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23031" w14:textId="77777777" w:rsidR="005D44CF" w:rsidRDefault="00945AA3" w:rsidP="005D44CF">
      <w:pPr>
        <w:pStyle w:val="Heading1"/>
        <w:rPr>
          <w:noProof/>
        </w:rPr>
      </w:pPr>
      <w:bookmarkStart w:id="0" w:name="_Toc534191395"/>
      <w:bookmarkStart w:id="1" w:name="_Toc534191481"/>
      <w:bookmarkStart w:id="2" w:name="_Toc534191649"/>
      <w:bookmarkStart w:id="3" w:name="_Toc534191928"/>
      <w:bookmarkStart w:id="4" w:name="_Toc534192001"/>
      <w:bookmarkStart w:id="5" w:name="_Toc534192040"/>
      <w:bookmarkStart w:id="6" w:name="_Toc104481304"/>
      <w:bookmarkStart w:id="7" w:name="_Toc195624297"/>
      <w:r>
        <w:rPr>
          <w:noProof/>
        </w:rPr>
        <w:t>Notes on the</w:t>
      </w:r>
      <w:r w:rsidR="00690A3A">
        <w:rPr>
          <w:noProof/>
        </w:rPr>
        <w:t xml:space="preserve"> Large Data Set </w:t>
      </w:r>
      <w:r>
        <w:rPr>
          <w:noProof/>
        </w:rPr>
        <w:br/>
      </w:r>
      <w:r w:rsidR="008B1522">
        <w:rPr>
          <w:noProof/>
        </w:rPr>
        <w:t>OCR Mathematics</w:t>
      </w:r>
      <w:r w:rsidR="0061103B">
        <w:rPr>
          <w:noProof/>
        </w:rPr>
        <w:t xml:space="preserve"> B (MEI) (H630/H6</w:t>
      </w:r>
      <w:r w:rsidR="00690A3A">
        <w:rPr>
          <w:noProof/>
        </w:rPr>
        <w:t>40)</w:t>
      </w:r>
      <w:bookmarkEnd w:id="0"/>
      <w:bookmarkEnd w:id="1"/>
      <w:bookmarkEnd w:id="2"/>
      <w:bookmarkEnd w:id="3"/>
      <w:bookmarkEnd w:id="4"/>
      <w:bookmarkEnd w:id="5"/>
      <w:bookmarkEnd w:id="6"/>
      <w:bookmarkEnd w:id="7"/>
    </w:p>
    <w:p w14:paraId="4CAF8ED5" w14:textId="51D070E5" w:rsidR="0061103B" w:rsidRPr="0061103B" w:rsidRDefault="003D3B13" w:rsidP="0061103B">
      <w:pPr>
        <w:rPr>
          <w:rFonts w:eastAsia="Times New Roman"/>
          <w:b/>
          <w:bCs/>
          <w:noProof/>
          <w:color w:val="530010"/>
          <w:sz w:val="40"/>
          <w:szCs w:val="28"/>
        </w:rPr>
      </w:pPr>
      <w:r w:rsidRPr="0061103B">
        <w:rPr>
          <w:rFonts w:eastAsia="Times New Roman"/>
          <w:b/>
          <w:bCs/>
          <w:noProof/>
          <w:color w:val="530010"/>
          <w:sz w:val="40"/>
          <w:szCs w:val="28"/>
        </w:rPr>
        <w:t>LDS</w:t>
      </w:r>
      <w:r w:rsidR="006E5C6E">
        <w:rPr>
          <w:rFonts w:eastAsia="Times New Roman"/>
          <w:b/>
          <w:bCs/>
          <w:noProof/>
          <w:color w:val="530010"/>
          <w:sz w:val="40"/>
          <w:szCs w:val="28"/>
        </w:rPr>
        <w:t>10</w:t>
      </w:r>
      <w:r w:rsidRPr="0061103B">
        <w:rPr>
          <w:rFonts w:eastAsia="Times New Roman"/>
          <w:b/>
          <w:bCs/>
          <w:noProof/>
          <w:color w:val="530010"/>
          <w:sz w:val="40"/>
          <w:szCs w:val="28"/>
        </w:rPr>
        <w:t xml:space="preserve"> </w:t>
      </w:r>
      <w:r w:rsidR="0061103B" w:rsidRPr="0061103B">
        <w:rPr>
          <w:rFonts w:eastAsia="Times New Roman"/>
          <w:b/>
          <w:bCs/>
          <w:noProof/>
          <w:color w:val="530010"/>
          <w:sz w:val="40"/>
          <w:szCs w:val="28"/>
        </w:rPr>
        <w:t xml:space="preserve">used for H630/02 in June </w:t>
      </w:r>
      <w:r w:rsidRPr="0061103B">
        <w:rPr>
          <w:rFonts w:eastAsia="Times New Roman"/>
          <w:b/>
          <w:bCs/>
          <w:noProof/>
          <w:color w:val="530010"/>
          <w:sz w:val="40"/>
          <w:szCs w:val="28"/>
        </w:rPr>
        <w:t>20</w:t>
      </w:r>
      <w:r>
        <w:rPr>
          <w:rFonts w:eastAsia="Times New Roman"/>
          <w:b/>
          <w:bCs/>
          <w:noProof/>
          <w:color w:val="530010"/>
          <w:sz w:val="40"/>
          <w:szCs w:val="28"/>
        </w:rPr>
        <w:t>2</w:t>
      </w:r>
      <w:r w:rsidR="006E5C6E">
        <w:rPr>
          <w:rFonts w:eastAsia="Times New Roman"/>
          <w:b/>
          <w:bCs/>
          <w:noProof/>
          <w:color w:val="530010"/>
          <w:sz w:val="40"/>
          <w:szCs w:val="28"/>
        </w:rPr>
        <w:t>7</w:t>
      </w:r>
      <w:r w:rsidRPr="0061103B">
        <w:rPr>
          <w:rFonts w:eastAsia="Times New Roman"/>
          <w:b/>
          <w:bCs/>
          <w:noProof/>
          <w:color w:val="530010"/>
          <w:sz w:val="40"/>
          <w:szCs w:val="28"/>
        </w:rPr>
        <w:t xml:space="preserve"> </w:t>
      </w:r>
      <w:r w:rsidR="0061103B" w:rsidRPr="0061103B">
        <w:rPr>
          <w:rFonts w:eastAsia="Times New Roman"/>
          <w:b/>
          <w:bCs/>
          <w:noProof/>
          <w:color w:val="530010"/>
          <w:sz w:val="40"/>
          <w:szCs w:val="28"/>
        </w:rPr>
        <w:t xml:space="preserve">and H640/02 in June </w:t>
      </w:r>
      <w:r w:rsidR="00A02D32">
        <w:rPr>
          <w:rFonts w:eastAsia="Times New Roman"/>
          <w:b/>
          <w:bCs/>
          <w:noProof/>
          <w:color w:val="530010"/>
          <w:sz w:val="40"/>
          <w:szCs w:val="28"/>
        </w:rPr>
        <w:t>202</w:t>
      </w:r>
      <w:r w:rsidR="006E5C6E">
        <w:rPr>
          <w:rFonts w:eastAsia="Times New Roman"/>
          <w:b/>
          <w:bCs/>
          <w:noProof/>
          <w:color w:val="530010"/>
          <w:sz w:val="40"/>
          <w:szCs w:val="28"/>
        </w:rPr>
        <w:t>8</w:t>
      </w:r>
      <w:r w:rsidR="00A02D32">
        <w:rPr>
          <w:rFonts w:eastAsia="Times New Roman"/>
          <w:b/>
          <w:bCs/>
          <w:noProof/>
          <w:color w:val="530010"/>
          <w:sz w:val="40"/>
          <w:szCs w:val="28"/>
        </w:rPr>
        <w:t xml:space="preserve"> </w:t>
      </w:r>
    </w:p>
    <w:p w14:paraId="060762B7" w14:textId="617C0438" w:rsidR="00690A3A" w:rsidRDefault="005D44CF" w:rsidP="00945AA3">
      <w:r>
        <w:rPr>
          <w:noProof/>
        </w:rPr>
        <w:t>Th</w:t>
      </w:r>
      <w:r w:rsidR="008B1522">
        <w:rPr>
          <w:noProof/>
        </w:rPr>
        <w:t xml:space="preserve">ese notes outline </w:t>
      </w:r>
      <w:r w:rsidR="00945AA3">
        <w:rPr>
          <w:noProof/>
        </w:rPr>
        <w:t>the requirements</w:t>
      </w:r>
      <w:r w:rsidR="00F52782">
        <w:rPr>
          <w:noProof/>
        </w:rPr>
        <w:t xml:space="preserve"> for</w:t>
      </w:r>
      <w:r w:rsidR="00945AA3">
        <w:rPr>
          <w:noProof/>
        </w:rPr>
        <w:t xml:space="preserve"> OCR’s </w:t>
      </w:r>
      <w:r w:rsidR="0065075A">
        <w:rPr>
          <w:noProof/>
        </w:rPr>
        <w:t>large d</w:t>
      </w:r>
      <w:r w:rsidR="00945AA3">
        <w:rPr>
          <w:noProof/>
        </w:rPr>
        <w:t xml:space="preserve">ata </w:t>
      </w:r>
      <w:r w:rsidR="0065075A">
        <w:rPr>
          <w:noProof/>
        </w:rPr>
        <w:t>s</w:t>
      </w:r>
      <w:r w:rsidR="00945AA3">
        <w:rPr>
          <w:noProof/>
        </w:rPr>
        <w:t>et</w:t>
      </w:r>
      <w:r w:rsidR="00944355">
        <w:rPr>
          <w:noProof/>
        </w:rPr>
        <w:t xml:space="preserve"> for specification B</w:t>
      </w:r>
      <w:r w:rsidR="00592B7A">
        <w:rPr>
          <w:noProof/>
        </w:rPr>
        <w:t xml:space="preserve"> </w:t>
      </w:r>
      <w:r w:rsidR="00944355">
        <w:rPr>
          <w:noProof/>
        </w:rPr>
        <w:t>(MEI)</w:t>
      </w:r>
      <w:r w:rsidR="005B72CB">
        <w:rPr>
          <w:noProof/>
        </w:rPr>
        <w:t xml:space="preserve">. </w:t>
      </w:r>
      <w:r w:rsidR="00E41AAB">
        <w:rPr>
          <w:noProof/>
        </w:rPr>
        <w:t>They</w:t>
      </w:r>
      <w:r w:rsidR="008B1522">
        <w:rPr>
          <w:noProof/>
        </w:rPr>
        <w:t xml:space="preserve"> include</w:t>
      </w:r>
      <w:r w:rsidR="00945AA3">
        <w:rPr>
          <w:noProof/>
        </w:rPr>
        <w:t xml:space="preserve"> some notes on interesting features of the </w:t>
      </w:r>
      <w:r w:rsidR="000F4998">
        <w:rPr>
          <w:noProof/>
        </w:rPr>
        <w:t>l</w:t>
      </w:r>
      <w:r w:rsidR="00945AA3">
        <w:rPr>
          <w:noProof/>
        </w:rPr>
        <w:t xml:space="preserve">arge </w:t>
      </w:r>
      <w:r w:rsidR="000F4998">
        <w:rPr>
          <w:noProof/>
        </w:rPr>
        <w:t>d</w:t>
      </w:r>
      <w:r w:rsidR="00945AA3">
        <w:rPr>
          <w:noProof/>
        </w:rPr>
        <w:t xml:space="preserve">ata </w:t>
      </w:r>
      <w:r w:rsidR="000F4998">
        <w:rPr>
          <w:noProof/>
        </w:rPr>
        <w:t>s</w:t>
      </w:r>
      <w:r w:rsidR="00945AA3">
        <w:rPr>
          <w:noProof/>
        </w:rPr>
        <w:t xml:space="preserve">et and some </w:t>
      </w:r>
      <w:r w:rsidR="0025148D">
        <w:rPr>
          <w:noProof/>
        </w:rPr>
        <w:t>links to some useful resources.</w:t>
      </w:r>
    </w:p>
    <w:p w14:paraId="6462B815" w14:textId="77777777" w:rsidR="00690A3A" w:rsidRDefault="00690A3A" w:rsidP="00690A3A">
      <w:r>
        <w:t>Please note that the</w:t>
      </w:r>
      <w:r w:rsidR="00F52782">
        <w:t xml:space="preserve"> approach outlined here and within </w:t>
      </w:r>
      <w:r w:rsidR="00D61A8C">
        <w:t>the</w:t>
      </w:r>
      <w:r>
        <w:t xml:space="preserve"> </w:t>
      </w:r>
      <w:r w:rsidR="008B1522">
        <w:t>activities</w:t>
      </w:r>
      <w:r>
        <w:t xml:space="preserve"> </w:t>
      </w:r>
      <w:r w:rsidR="00D61A8C">
        <w:t>to be found on the website</w:t>
      </w:r>
      <w:r>
        <w:t xml:space="preserve"> </w:t>
      </w:r>
      <w:r w:rsidR="00D61A8C">
        <w:t>are suggestions only; y</w:t>
      </w:r>
      <w:r>
        <w:t>ou are free to deliver this in any way that suits you, your students and your setting.</w:t>
      </w:r>
    </w:p>
    <w:p w14:paraId="3A3CE0E9" w14:textId="77777777" w:rsidR="00E5710B" w:rsidRPr="00D61A8C" w:rsidRDefault="00690A3A" w:rsidP="007354DC">
      <w:r>
        <w:t xml:space="preserve">If you have any comments on the contents of this guide, including suggestions for other </w:t>
      </w:r>
      <w:r w:rsidR="008B1522">
        <w:t>activities</w:t>
      </w:r>
      <w:r>
        <w:t>, please get in touch with the Mathematics Subje</w:t>
      </w:r>
      <w:r w:rsidR="00E5710B">
        <w:t xml:space="preserve">ct Advisors at </w:t>
      </w:r>
      <w:hyperlink r:id="rId8" w:history="1">
        <w:r w:rsidR="00E5710B" w:rsidRPr="00921AA5">
          <w:rPr>
            <w:rStyle w:val="Hyperlink"/>
          </w:rPr>
          <w:t>Maths@ocr.org.uk</w:t>
        </w:r>
      </w:hyperlink>
      <w:r w:rsidR="00D61A8C" w:rsidRPr="00D61A8C">
        <w:t xml:space="preserve"> .</w:t>
      </w:r>
    </w:p>
    <w:p w14:paraId="4C8D17F8" w14:textId="51BC6D3C" w:rsidR="00A23947" w:rsidRDefault="00DA78CF" w:rsidP="007354DC">
      <w:r>
        <w:t xml:space="preserve">In the </w:t>
      </w:r>
      <w:r w:rsidR="00D60BC5">
        <w:t>‘</w:t>
      </w:r>
      <w:r w:rsidR="00066C2D">
        <w:t>Overview</w:t>
      </w:r>
      <w:r w:rsidR="00D60BC5">
        <w:t>’</w:t>
      </w:r>
      <w:r w:rsidR="00066C2D">
        <w:t xml:space="preserve"> </w:t>
      </w:r>
      <w:r>
        <w:t xml:space="preserve">section we take a look at the </w:t>
      </w:r>
      <w:r w:rsidRPr="00D61A8C">
        <w:rPr>
          <w:i/>
        </w:rPr>
        <w:t>requirements</w:t>
      </w:r>
      <w:r>
        <w:t xml:space="preserve"> in t</w:t>
      </w:r>
      <w:r w:rsidR="00D61A8C">
        <w:t xml:space="preserve">erms of teaching from the </w:t>
      </w:r>
      <w:r w:rsidR="008B1522">
        <w:t>Department</w:t>
      </w:r>
      <w:r w:rsidR="00D61A8C">
        <w:t xml:space="preserve"> for Education and in </w:t>
      </w:r>
      <w:r w:rsidR="00A23947">
        <w:t xml:space="preserve">terms of assessment from Ofqual, and introduce </w:t>
      </w:r>
      <w:r w:rsidR="0061103B">
        <w:t xml:space="preserve">one of </w:t>
      </w:r>
      <w:r w:rsidR="00D61A8C">
        <w:t xml:space="preserve">the </w:t>
      </w:r>
      <w:r w:rsidR="000F4998">
        <w:t>l</w:t>
      </w:r>
      <w:r w:rsidR="00D61A8C">
        <w:t xml:space="preserve">arge </w:t>
      </w:r>
      <w:r w:rsidR="000F4998">
        <w:t>d</w:t>
      </w:r>
      <w:r w:rsidR="00D61A8C">
        <w:t xml:space="preserve">ata </w:t>
      </w:r>
      <w:r w:rsidR="000F4998">
        <w:t>s</w:t>
      </w:r>
      <w:r w:rsidR="00D61A8C">
        <w:t>et</w:t>
      </w:r>
      <w:r w:rsidR="0061103B">
        <w:t>s</w:t>
      </w:r>
      <w:r w:rsidR="00D61A8C">
        <w:t xml:space="preserve"> chosen </w:t>
      </w:r>
      <w:r w:rsidR="0061103B">
        <w:t xml:space="preserve">for OCR’s </w:t>
      </w:r>
      <w:r w:rsidR="008E2D3C">
        <w:t xml:space="preserve">Mathematics </w:t>
      </w:r>
      <w:r w:rsidR="0061103B">
        <w:t>B (MEI)</w:t>
      </w:r>
      <w:r w:rsidR="00A23947">
        <w:t xml:space="preserve"> specification.</w:t>
      </w:r>
      <w:r w:rsidR="00944355">
        <w:t xml:space="preserve"> We also suggest some software you will find useful when working with the LDS.</w:t>
      </w:r>
    </w:p>
    <w:p w14:paraId="5BDD7051" w14:textId="77777777" w:rsidR="00D61A8C" w:rsidRDefault="00A23947" w:rsidP="007354DC">
      <w:r>
        <w:t xml:space="preserve">In the </w:t>
      </w:r>
      <w:r w:rsidR="00D60BC5">
        <w:t>‘</w:t>
      </w:r>
      <w:r>
        <w:t>Key Features</w:t>
      </w:r>
      <w:r w:rsidR="00D60BC5">
        <w:t>’</w:t>
      </w:r>
      <w:r>
        <w:t xml:space="preserve"> section we will take a look at</w:t>
      </w:r>
      <w:r w:rsidR="00D61A8C">
        <w:t xml:space="preserve"> some important aspects of the structure and set up of the data.</w:t>
      </w:r>
      <w:r w:rsidR="00D61A8C" w:rsidRPr="00D61A8C">
        <w:t xml:space="preserve"> </w:t>
      </w:r>
      <w:r w:rsidR="00D61A8C">
        <w:t xml:space="preserve">We will also explore some aspects of data cleaning in this section, including a list of things to look out for in the way that the data were </w:t>
      </w:r>
      <w:r w:rsidR="0061103B">
        <w:t>presented by the CIA World Factbook</w:t>
      </w:r>
      <w:r w:rsidR="00D61A8C">
        <w:t xml:space="preserve">, along with some ways to explore these issues </w:t>
      </w:r>
      <w:r w:rsidR="008B1522">
        <w:t>and</w:t>
      </w:r>
      <w:r w:rsidR="00D61A8C">
        <w:t xml:space="preserve"> to set up your students to stumble across them.</w:t>
      </w:r>
    </w:p>
    <w:p w14:paraId="592AAA7E" w14:textId="77777777" w:rsidR="00115D25" w:rsidRDefault="00115D25" w:rsidP="00DA78CF">
      <w:r>
        <w:t xml:space="preserve">In </w:t>
      </w:r>
      <w:r w:rsidR="00D60BC5">
        <w:t>‘</w:t>
      </w:r>
      <w:r>
        <w:t>Online resources</w:t>
      </w:r>
      <w:r w:rsidR="00D60BC5">
        <w:t>’</w:t>
      </w:r>
      <w:r>
        <w:t xml:space="preserve"> we highlight some useful places to go for more contextual information, maps, more data, tools and so on.</w:t>
      </w:r>
    </w:p>
    <w:p w14:paraId="54DB8029" w14:textId="2A766637" w:rsidR="00BE4178" w:rsidRDefault="00BA7C34" w:rsidP="00DA78CF">
      <w:r>
        <w:t xml:space="preserve">You can find </w:t>
      </w:r>
      <w:r w:rsidR="00BD32E4">
        <w:t>teaching</w:t>
      </w:r>
      <w:r>
        <w:t xml:space="preserve"> activities</w:t>
      </w:r>
      <w:r w:rsidR="00BD32E4">
        <w:t xml:space="preserve"> using the LDS</w:t>
      </w:r>
      <w:r>
        <w:t xml:space="preserve"> within MEI’s Integral resources</w:t>
      </w:r>
      <w:r w:rsidR="00B27426">
        <w:t>:</w:t>
      </w:r>
      <w:r>
        <w:t xml:space="preserve"> </w:t>
      </w:r>
      <w:hyperlink r:id="rId9" w:history="1">
        <w:r w:rsidR="00BC0B54" w:rsidRPr="00466381">
          <w:rPr>
            <w:rStyle w:val="Hyperlink"/>
          </w:rPr>
          <w:t>https://my.integralmaths.org/course/view.php?id=287&amp;sectionid=11304</w:t>
        </w:r>
      </w:hyperlink>
      <w:r w:rsidR="00BC0B54">
        <w:t xml:space="preserve"> </w:t>
      </w:r>
    </w:p>
    <w:p w14:paraId="03D07D50" w14:textId="77777777" w:rsidR="00BE4178" w:rsidRDefault="00BE4178" w:rsidP="00BE4178">
      <w:pPr>
        <w:spacing w:after="80"/>
        <w:rPr>
          <w:rFonts w:cs="Arial"/>
          <w:b/>
          <w:i/>
          <w:sz w:val="18"/>
          <w:szCs w:val="18"/>
        </w:rPr>
      </w:pPr>
    </w:p>
    <w:p w14:paraId="7064266C" w14:textId="77777777" w:rsidR="00BE4178" w:rsidRDefault="00BE4178" w:rsidP="00BE4178">
      <w:pPr>
        <w:spacing w:after="80"/>
        <w:rPr>
          <w:rFonts w:cs="Arial"/>
          <w:b/>
          <w:i/>
          <w:sz w:val="18"/>
          <w:szCs w:val="18"/>
        </w:rPr>
      </w:pPr>
    </w:p>
    <w:p w14:paraId="4D22FE8F" w14:textId="77777777" w:rsidR="00BE4178" w:rsidRDefault="00BE4178" w:rsidP="00BE4178">
      <w:pPr>
        <w:spacing w:after="80"/>
        <w:rPr>
          <w:rFonts w:cs="Arial"/>
          <w:b/>
          <w:i/>
          <w:sz w:val="18"/>
          <w:szCs w:val="18"/>
        </w:rPr>
      </w:pPr>
    </w:p>
    <w:p w14:paraId="781F2DE9" w14:textId="77777777" w:rsidR="00D60BC5" w:rsidRDefault="00D60BC5" w:rsidP="00BE4178">
      <w:pPr>
        <w:spacing w:after="80"/>
        <w:rPr>
          <w:rFonts w:cs="Arial"/>
          <w:b/>
          <w:i/>
          <w:sz w:val="18"/>
          <w:szCs w:val="18"/>
        </w:rPr>
      </w:pPr>
    </w:p>
    <w:p w14:paraId="5F31359C" w14:textId="77777777" w:rsidR="00BE4178" w:rsidRDefault="00BE4178" w:rsidP="0066553F">
      <w:pPr>
        <w:pBdr>
          <w:top w:val="single" w:sz="4" w:space="0" w:color="auto"/>
        </w:pBdr>
        <w:spacing w:after="80"/>
        <w:rPr>
          <w:rFonts w:cs="Arial"/>
          <w:b/>
          <w:i/>
          <w:sz w:val="18"/>
          <w:szCs w:val="18"/>
        </w:rPr>
      </w:pPr>
      <w:r>
        <w:rPr>
          <w:rFonts w:cs="Arial"/>
          <w:b/>
          <w:i/>
          <w:sz w:val="18"/>
          <w:szCs w:val="18"/>
        </w:rPr>
        <w:t>DISCLAIMER</w:t>
      </w:r>
    </w:p>
    <w:p w14:paraId="7DE28626" w14:textId="013A5A79" w:rsidR="00BE4178" w:rsidRDefault="00BE4178" w:rsidP="00BE4178">
      <w:pPr>
        <w:rPr>
          <w:rFonts w:cs="Arial"/>
          <w:b/>
          <w:i/>
          <w:sz w:val="18"/>
          <w:szCs w:val="18"/>
        </w:rPr>
      </w:pPr>
      <w:r>
        <w:rPr>
          <w:rFonts w:cs="Arial"/>
          <w:sz w:val="18"/>
          <w:szCs w:val="18"/>
        </w:rPr>
        <w:t>This resource was designed using the most up to date information from the specification at the time it was published. Specifications are updated over time, which means there may be contradictions between the resource and the specification, therefore please use the information on the latest specification at all times.</w:t>
      </w:r>
      <w:r>
        <w:rPr>
          <w:rFonts w:cs="Arial"/>
          <w:i/>
          <w:sz w:val="18"/>
          <w:szCs w:val="18"/>
        </w:rPr>
        <w:t xml:space="preserve"> </w:t>
      </w:r>
      <w:r>
        <w:rPr>
          <w:rFonts w:cs="Arial"/>
          <w:sz w:val="18"/>
          <w:szCs w:val="18"/>
        </w:rPr>
        <w:t xml:space="preserve">If you do notice a discrepancy please contact us on the following email address: </w:t>
      </w:r>
      <w:hyperlink r:id="rId10" w:history="1">
        <w:r>
          <w:rPr>
            <w:rStyle w:val="Hyperlink"/>
            <w:rFonts w:cs="Arial"/>
            <w:sz w:val="18"/>
            <w:szCs w:val="18"/>
          </w:rPr>
          <w:t>resources.feedback@ocr.org.uk</w:t>
        </w:r>
      </w:hyperlink>
    </w:p>
    <w:p w14:paraId="76414FE5" w14:textId="77777777" w:rsidR="00BE4178" w:rsidRDefault="00BE4178" w:rsidP="00DA78CF">
      <w:pPr>
        <w:sectPr w:rsidR="00BE4178" w:rsidSect="00BE4178">
          <w:headerReference w:type="default" r:id="rId11"/>
          <w:footerReference w:type="default" r:id="rId12"/>
          <w:pgSz w:w="11906" w:h="16838" w:code="9"/>
          <w:pgMar w:top="873" w:right="1133" w:bottom="1440" w:left="1134" w:header="709" w:footer="397" w:gutter="0"/>
          <w:cols w:space="708"/>
          <w:docGrid w:linePitch="360"/>
        </w:sectPr>
      </w:pPr>
    </w:p>
    <w:p w14:paraId="42A2FA34" w14:textId="77777777" w:rsidR="005D44CF" w:rsidRDefault="003A55FD" w:rsidP="00E14198">
      <w:pPr>
        <w:pStyle w:val="Heading3"/>
        <w:rPr>
          <w:noProof/>
        </w:rPr>
      </w:pPr>
      <w:bookmarkStart w:id="8" w:name="_Toc477163042"/>
      <w:bookmarkStart w:id="9" w:name="_Toc534191396"/>
      <w:bookmarkStart w:id="10" w:name="_Toc534191482"/>
      <w:bookmarkStart w:id="11" w:name="_Toc534191650"/>
      <w:bookmarkStart w:id="12" w:name="_Toc534191929"/>
      <w:bookmarkStart w:id="13" w:name="_Toc534192002"/>
      <w:bookmarkStart w:id="14" w:name="_Toc534192041"/>
      <w:bookmarkStart w:id="15" w:name="_Toc104481305"/>
      <w:bookmarkStart w:id="16" w:name="_Toc195624298"/>
      <w:r>
        <w:rPr>
          <w:noProof/>
        </w:rPr>
        <w:lastRenderedPageBreak/>
        <w:t>Content</w:t>
      </w:r>
      <w:r w:rsidR="002B310D">
        <w:rPr>
          <w:noProof/>
        </w:rPr>
        <w:t>s</w:t>
      </w:r>
      <w:bookmarkEnd w:id="8"/>
      <w:bookmarkEnd w:id="9"/>
      <w:bookmarkEnd w:id="10"/>
      <w:bookmarkEnd w:id="11"/>
      <w:bookmarkEnd w:id="12"/>
      <w:bookmarkEnd w:id="13"/>
      <w:bookmarkEnd w:id="14"/>
      <w:bookmarkEnd w:id="15"/>
      <w:bookmarkEnd w:id="16"/>
    </w:p>
    <w:sdt>
      <w:sdtPr>
        <w:rPr>
          <w:rFonts w:ascii="Arial" w:eastAsia="Calibri" w:hAnsi="Arial" w:cs="Times New Roman"/>
          <w:b w:val="0"/>
          <w:bCs w:val="0"/>
          <w:color w:val="auto"/>
          <w:sz w:val="22"/>
          <w:szCs w:val="22"/>
          <w:lang w:val="en-GB" w:eastAsia="en-US"/>
        </w:rPr>
        <w:id w:val="-108597004"/>
        <w:docPartObj>
          <w:docPartGallery w:val="Table of Contents"/>
          <w:docPartUnique/>
        </w:docPartObj>
      </w:sdtPr>
      <w:sdtEndPr>
        <w:rPr>
          <w:noProof/>
        </w:rPr>
      </w:sdtEndPr>
      <w:sdtContent>
        <w:p w14:paraId="01657A08" w14:textId="77777777" w:rsidR="00DF017D" w:rsidRPr="00DF063A" w:rsidRDefault="00DF017D">
          <w:pPr>
            <w:pStyle w:val="TOCHeading"/>
            <w:rPr>
              <w:rFonts w:ascii="Arial" w:eastAsia="Times New Roman" w:hAnsi="Arial" w:cs="Times New Roman"/>
              <w:noProof/>
              <w:color w:val="530010"/>
              <w:szCs w:val="22"/>
              <w:lang w:val="en-GB" w:eastAsia="en-US"/>
            </w:rPr>
          </w:pPr>
        </w:p>
        <w:p w14:paraId="34D1D7E0" w14:textId="1142FFAA" w:rsidR="00041710" w:rsidRDefault="007B568B">
          <w:pPr>
            <w:pStyle w:val="TOC1"/>
            <w:tabs>
              <w:tab w:val="right" w:leader="dot" w:pos="9629"/>
            </w:tabs>
            <w:rPr>
              <w:rFonts w:asciiTheme="minorHAnsi" w:eastAsiaTheme="minorEastAsia" w:hAnsiTheme="minorHAnsi" w:cstheme="minorBidi"/>
              <w:noProof/>
              <w:kern w:val="2"/>
              <w:sz w:val="24"/>
              <w:szCs w:val="24"/>
              <w:lang w:eastAsia="en-GB"/>
              <w14:ligatures w14:val="standardContextual"/>
            </w:rPr>
          </w:pPr>
          <w:r>
            <w:fldChar w:fldCharType="begin"/>
          </w:r>
          <w:r w:rsidR="00DF017D">
            <w:instrText xml:space="preserve"> TOC \o "1-3" \h \z \u </w:instrText>
          </w:r>
          <w:r>
            <w:fldChar w:fldCharType="separate"/>
          </w:r>
          <w:hyperlink w:anchor="_Toc195624297" w:history="1">
            <w:r w:rsidR="00041710" w:rsidRPr="00604F4A">
              <w:rPr>
                <w:rStyle w:val="Hyperlink"/>
                <w:noProof/>
              </w:rPr>
              <w:t>Notes on the Large Data Set  OCR Mathematics B (MEI) (H630/H640)</w:t>
            </w:r>
            <w:r w:rsidR="00041710">
              <w:rPr>
                <w:noProof/>
                <w:webHidden/>
              </w:rPr>
              <w:tab/>
            </w:r>
            <w:r w:rsidR="00041710">
              <w:rPr>
                <w:noProof/>
                <w:webHidden/>
              </w:rPr>
              <w:fldChar w:fldCharType="begin"/>
            </w:r>
            <w:r w:rsidR="00041710">
              <w:rPr>
                <w:noProof/>
                <w:webHidden/>
              </w:rPr>
              <w:instrText xml:space="preserve"> PAGEREF _Toc195624297 \h </w:instrText>
            </w:r>
            <w:r w:rsidR="00041710">
              <w:rPr>
                <w:noProof/>
                <w:webHidden/>
              </w:rPr>
            </w:r>
            <w:r w:rsidR="00041710">
              <w:rPr>
                <w:noProof/>
                <w:webHidden/>
              </w:rPr>
              <w:fldChar w:fldCharType="separate"/>
            </w:r>
            <w:r w:rsidR="00041710">
              <w:rPr>
                <w:noProof/>
                <w:webHidden/>
              </w:rPr>
              <w:t>1</w:t>
            </w:r>
            <w:r w:rsidR="00041710">
              <w:rPr>
                <w:noProof/>
                <w:webHidden/>
              </w:rPr>
              <w:fldChar w:fldCharType="end"/>
            </w:r>
          </w:hyperlink>
        </w:p>
        <w:p w14:paraId="71537DD2" w14:textId="7D172E1A" w:rsidR="00041710" w:rsidRDefault="00041710">
          <w:pPr>
            <w:pStyle w:val="TOC3"/>
            <w:rPr>
              <w:rFonts w:asciiTheme="minorHAnsi" w:eastAsiaTheme="minorEastAsia" w:hAnsiTheme="minorHAnsi" w:cstheme="minorBidi"/>
              <w:noProof/>
              <w:kern w:val="2"/>
              <w:sz w:val="24"/>
              <w:szCs w:val="24"/>
              <w:lang w:eastAsia="en-GB"/>
              <w14:ligatures w14:val="standardContextual"/>
            </w:rPr>
          </w:pPr>
          <w:hyperlink w:anchor="_Toc195624298" w:history="1">
            <w:r w:rsidRPr="00604F4A">
              <w:rPr>
                <w:rStyle w:val="Hyperlink"/>
                <w:noProof/>
              </w:rPr>
              <w:t>Contents</w:t>
            </w:r>
            <w:r>
              <w:rPr>
                <w:noProof/>
                <w:webHidden/>
              </w:rPr>
              <w:tab/>
            </w:r>
            <w:r>
              <w:rPr>
                <w:noProof/>
                <w:webHidden/>
              </w:rPr>
              <w:fldChar w:fldCharType="begin"/>
            </w:r>
            <w:r>
              <w:rPr>
                <w:noProof/>
                <w:webHidden/>
              </w:rPr>
              <w:instrText xml:space="preserve"> PAGEREF _Toc195624298 \h </w:instrText>
            </w:r>
            <w:r>
              <w:rPr>
                <w:noProof/>
                <w:webHidden/>
              </w:rPr>
            </w:r>
            <w:r>
              <w:rPr>
                <w:noProof/>
                <w:webHidden/>
              </w:rPr>
              <w:fldChar w:fldCharType="separate"/>
            </w:r>
            <w:r>
              <w:rPr>
                <w:noProof/>
                <w:webHidden/>
              </w:rPr>
              <w:t>2</w:t>
            </w:r>
            <w:r>
              <w:rPr>
                <w:noProof/>
                <w:webHidden/>
              </w:rPr>
              <w:fldChar w:fldCharType="end"/>
            </w:r>
          </w:hyperlink>
        </w:p>
        <w:p w14:paraId="2B0EDA86" w14:textId="471029DE" w:rsidR="00041710" w:rsidRDefault="00041710">
          <w:pPr>
            <w:pStyle w:val="TOC1"/>
            <w:tabs>
              <w:tab w:val="left" w:pos="440"/>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195624299" w:history="1">
            <w:r w:rsidRPr="00604F4A">
              <w:rPr>
                <w:rStyle w:val="Hyperlink"/>
                <w:noProof/>
              </w:rPr>
              <w:t>1</w:t>
            </w:r>
            <w:r>
              <w:rPr>
                <w:rFonts w:asciiTheme="minorHAnsi" w:eastAsiaTheme="minorEastAsia" w:hAnsiTheme="minorHAnsi" w:cstheme="minorBidi"/>
                <w:noProof/>
                <w:kern w:val="2"/>
                <w:sz w:val="24"/>
                <w:szCs w:val="24"/>
                <w:lang w:eastAsia="en-GB"/>
                <w14:ligatures w14:val="standardContextual"/>
              </w:rPr>
              <w:tab/>
            </w:r>
            <w:r w:rsidRPr="00604F4A">
              <w:rPr>
                <w:rStyle w:val="Hyperlink"/>
                <w:noProof/>
              </w:rPr>
              <w:t>Overview</w:t>
            </w:r>
            <w:r>
              <w:rPr>
                <w:noProof/>
                <w:webHidden/>
              </w:rPr>
              <w:tab/>
            </w:r>
            <w:r>
              <w:rPr>
                <w:noProof/>
                <w:webHidden/>
              </w:rPr>
              <w:fldChar w:fldCharType="begin"/>
            </w:r>
            <w:r>
              <w:rPr>
                <w:noProof/>
                <w:webHidden/>
              </w:rPr>
              <w:instrText xml:space="preserve"> PAGEREF _Toc195624299 \h </w:instrText>
            </w:r>
            <w:r>
              <w:rPr>
                <w:noProof/>
                <w:webHidden/>
              </w:rPr>
            </w:r>
            <w:r>
              <w:rPr>
                <w:noProof/>
                <w:webHidden/>
              </w:rPr>
              <w:fldChar w:fldCharType="separate"/>
            </w:r>
            <w:r>
              <w:rPr>
                <w:noProof/>
                <w:webHidden/>
              </w:rPr>
              <w:t>3</w:t>
            </w:r>
            <w:r>
              <w:rPr>
                <w:noProof/>
                <w:webHidden/>
              </w:rPr>
              <w:fldChar w:fldCharType="end"/>
            </w:r>
          </w:hyperlink>
        </w:p>
        <w:p w14:paraId="73E21C9F" w14:textId="4E2C65AF" w:rsidR="00041710" w:rsidRDefault="00041710">
          <w:pPr>
            <w:pStyle w:val="TOC3"/>
            <w:rPr>
              <w:rFonts w:asciiTheme="minorHAnsi" w:eastAsiaTheme="minorEastAsia" w:hAnsiTheme="minorHAnsi" w:cstheme="minorBidi"/>
              <w:noProof/>
              <w:kern w:val="2"/>
              <w:sz w:val="24"/>
              <w:szCs w:val="24"/>
              <w:lang w:eastAsia="en-GB"/>
              <w14:ligatures w14:val="standardContextual"/>
            </w:rPr>
          </w:pPr>
          <w:hyperlink w:anchor="_Toc195624300" w:history="1">
            <w:r w:rsidRPr="00604F4A">
              <w:rPr>
                <w:rStyle w:val="Hyperlink"/>
                <w:noProof/>
              </w:rPr>
              <w:t>1.1</w:t>
            </w:r>
            <w:r>
              <w:rPr>
                <w:rFonts w:asciiTheme="minorHAnsi" w:eastAsiaTheme="minorEastAsia" w:hAnsiTheme="minorHAnsi" w:cstheme="minorBidi"/>
                <w:noProof/>
                <w:kern w:val="2"/>
                <w:sz w:val="24"/>
                <w:szCs w:val="24"/>
                <w:lang w:eastAsia="en-GB"/>
                <w14:ligatures w14:val="standardContextual"/>
              </w:rPr>
              <w:tab/>
            </w:r>
            <w:r w:rsidRPr="00604F4A">
              <w:rPr>
                <w:rStyle w:val="Hyperlink"/>
                <w:noProof/>
              </w:rPr>
              <w:t>Introduction</w:t>
            </w:r>
            <w:r>
              <w:rPr>
                <w:noProof/>
                <w:webHidden/>
              </w:rPr>
              <w:tab/>
            </w:r>
            <w:r>
              <w:rPr>
                <w:noProof/>
                <w:webHidden/>
              </w:rPr>
              <w:fldChar w:fldCharType="begin"/>
            </w:r>
            <w:r>
              <w:rPr>
                <w:noProof/>
                <w:webHidden/>
              </w:rPr>
              <w:instrText xml:space="preserve"> PAGEREF _Toc195624300 \h </w:instrText>
            </w:r>
            <w:r>
              <w:rPr>
                <w:noProof/>
                <w:webHidden/>
              </w:rPr>
            </w:r>
            <w:r>
              <w:rPr>
                <w:noProof/>
                <w:webHidden/>
              </w:rPr>
              <w:fldChar w:fldCharType="separate"/>
            </w:r>
            <w:r>
              <w:rPr>
                <w:noProof/>
                <w:webHidden/>
              </w:rPr>
              <w:t>3</w:t>
            </w:r>
            <w:r>
              <w:rPr>
                <w:noProof/>
                <w:webHidden/>
              </w:rPr>
              <w:fldChar w:fldCharType="end"/>
            </w:r>
          </w:hyperlink>
        </w:p>
        <w:p w14:paraId="4470E6B7" w14:textId="46CC9669" w:rsidR="00041710" w:rsidRDefault="00041710">
          <w:pPr>
            <w:pStyle w:val="TOC3"/>
            <w:rPr>
              <w:rFonts w:asciiTheme="minorHAnsi" w:eastAsiaTheme="minorEastAsia" w:hAnsiTheme="minorHAnsi" w:cstheme="minorBidi"/>
              <w:noProof/>
              <w:kern w:val="2"/>
              <w:sz w:val="24"/>
              <w:szCs w:val="24"/>
              <w:lang w:eastAsia="en-GB"/>
              <w14:ligatures w14:val="standardContextual"/>
            </w:rPr>
          </w:pPr>
          <w:hyperlink w:anchor="_Toc195624301" w:history="1">
            <w:r w:rsidRPr="00604F4A">
              <w:rPr>
                <w:rStyle w:val="Hyperlink"/>
                <w:noProof/>
              </w:rPr>
              <w:t>1.2</w:t>
            </w:r>
            <w:r>
              <w:rPr>
                <w:rFonts w:asciiTheme="minorHAnsi" w:eastAsiaTheme="minorEastAsia" w:hAnsiTheme="minorHAnsi" w:cstheme="minorBidi"/>
                <w:noProof/>
                <w:kern w:val="2"/>
                <w:sz w:val="24"/>
                <w:szCs w:val="24"/>
                <w:lang w:eastAsia="en-GB"/>
                <w14:ligatures w14:val="standardContextual"/>
              </w:rPr>
              <w:tab/>
            </w:r>
            <w:r w:rsidRPr="00604F4A">
              <w:rPr>
                <w:rStyle w:val="Hyperlink"/>
                <w:noProof/>
              </w:rPr>
              <w:t>MEI Large Data Set 1</w:t>
            </w:r>
            <w:r>
              <w:rPr>
                <w:noProof/>
                <w:webHidden/>
              </w:rPr>
              <w:tab/>
            </w:r>
            <w:r>
              <w:rPr>
                <w:noProof/>
                <w:webHidden/>
              </w:rPr>
              <w:fldChar w:fldCharType="begin"/>
            </w:r>
            <w:r>
              <w:rPr>
                <w:noProof/>
                <w:webHidden/>
              </w:rPr>
              <w:instrText xml:space="preserve"> PAGEREF _Toc195624301 \h </w:instrText>
            </w:r>
            <w:r>
              <w:rPr>
                <w:noProof/>
                <w:webHidden/>
              </w:rPr>
            </w:r>
            <w:r>
              <w:rPr>
                <w:noProof/>
                <w:webHidden/>
              </w:rPr>
              <w:fldChar w:fldCharType="separate"/>
            </w:r>
            <w:r>
              <w:rPr>
                <w:noProof/>
                <w:webHidden/>
              </w:rPr>
              <w:t>4</w:t>
            </w:r>
            <w:r>
              <w:rPr>
                <w:noProof/>
                <w:webHidden/>
              </w:rPr>
              <w:fldChar w:fldCharType="end"/>
            </w:r>
          </w:hyperlink>
        </w:p>
        <w:p w14:paraId="3A4FC423" w14:textId="7DE0C63F" w:rsidR="00041710" w:rsidRDefault="00041710">
          <w:pPr>
            <w:pStyle w:val="TOC3"/>
            <w:rPr>
              <w:rFonts w:asciiTheme="minorHAnsi" w:eastAsiaTheme="minorEastAsia" w:hAnsiTheme="minorHAnsi" w:cstheme="minorBidi"/>
              <w:noProof/>
              <w:kern w:val="2"/>
              <w:sz w:val="24"/>
              <w:szCs w:val="24"/>
              <w:lang w:eastAsia="en-GB"/>
              <w14:ligatures w14:val="standardContextual"/>
            </w:rPr>
          </w:pPr>
          <w:hyperlink w:anchor="_Toc195624302" w:history="1">
            <w:r w:rsidRPr="00604F4A">
              <w:rPr>
                <w:rStyle w:val="Hyperlink"/>
                <w:noProof/>
              </w:rPr>
              <w:t>1.3</w:t>
            </w:r>
            <w:r>
              <w:rPr>
                <w:rFonts w:asciiTheme="minorHAnsi" w:eastAsiaTheme="minorEastAsia" w:hAnsiTheme="minorHAnsi" w:cstheme="minorBidi"/>
                <w:noProof/>
                <w:kern w:val="2"/>
                <w:sz w:val="24"/>
                <w:szCs w:val="24"/>
                <w:lang w:eastAsia="en-GB"/>
                <w14:ligatures w14:val="standardContextual"/>
              </w:rPr>
              <w:tab/>
            </w:r>
            <w:r w:rsidRPr="00604F4A">
              <w:rPr>
                <w:rStyle w:val="Hyperlink"/>
                <w:noProof/>
              </w:rPr>
              <w:t>MEI Large Data Set 4</w:t>
            </w:r>
            <w:r>
              <w:rPr>
                <w:noProof/>
                <w:webHidden/>
              </w:rPr>
              <w:tab/>
            </w:r>
            <w:r>
              <w:rPr>
                <w:noProof/>
                <w:webHidden/>
              </w:rPr>
              <w:fldChar w:fldCharType="begin"/>
            </w:r>
            <w:r>
              <w:rPr>
                <w:noProof/>
                <w:webHidden/>
              </w:rPr>
              <w:instrText xml:space="preserve"> PAGEREF _Toc195624302 \h </w:instrText>
            </w:r>
            <w:r>
              <w:rPr>
                <w:noProof/>
                <w:webHidden/>
              </w:rPr>
            </w:r>
            <w:r>
              <w:rPr>
                <w:noProof/>
                <w:webHidden/>
              </w:rPr>
              <w:fldChar w:fldCharType="separate"/>
            </w:r>
            <w:r>
              <w:rPr>
                <w:noProof/>
                <w:webHidden/>
              </w:rPr>
              <w:t>4</w:t>
            </w:r>
            <w:r>
              <w:rPr>
                <w:noProof/>
                <w:webHidden/>
              </w:rPr>
              <w:fldChar w:fldCharType="end"/>
            </w:r>
          </w:hyperlink>
        </w:p>
        <w:p w14:paraId="21243B66" w14:textId="72ED6252" w:rsidR="00041710" w:rsidRDefault="00041710">
          <w:pPr>
            <w:pStyle w:val="TOC3"/>
            <w:rPr>
              <w:rFonts w:asciiTheme="minorHAnsi" w:eastAsiaTheme="minorEastAsia" w:hAnsiTheme="minorHAnsi" w:cstheme="minorBidi"/>
              <w:noProof/>
              <w:kern w:val="2"/>
              <w:sz w:val="24"/>
              <w:szCs w:val="24"/>
              <w:lang w:eastAsia="en-GB"/>
              <w14:ligatures w14:val="standardContextual"/>
            </w:rPr>
          </w:pPr>
          <w:hyperlink w:anchor="_Toc195624303" w:history="1">
            <w:r w:rsidRPr="00604F4A">
              <w:rPr>
                <w:rStyle w:val="Hyperlink"/>
                <w:noProof/>
              </w:rPr>
              <w:t>1.4</w:t>
            </w:r>
            <w:r>
              <w:rPr>
                <w:rFonts w:asciiTheme="minorHAnsi" w:eastAsiaTheme="minorEastAsia" w:hAnsiTheme="minorHAnsi" w:cstheme="minorBidi"/>
                <w:noProof/>
                <w:kern w:val="2"/>
                <w:sz w:val="24"/>
                <w:szCs w:val="24"/>
                <w:lang w:eastAsia="en-GB"/>
                <w14:ligatures w14:val="standardContextual"/>
              </w:rPr>
              <w:tab/>
            </w:r>
            <w:r w:rsidRPr="00604F4A">
              <w:rPr>
                <w:rStyle w:val="Hyperlink"/>
                <w:noProof/>
              </w:rPr>
              <w:t>MEI Large Data Set 7</w:t>
            </w:r>
            <w:r>
              <w:rPr>
                <w:noProof/>
                <w:webHidden/>
              </w:rPr>
              <w:tab/>
            </w:r>
            <w:r>
              <w:rPr>
                <w:noProof/>
                <w:webHidden/>
              </w:rPr>
              <w:fldChar w:fldCharType="begin"/>
            </w:r>
            <w:r>
              <w:rPr>
                <w:noProof/>
                <w:webHidden/>
              </w:rPr>
              <w:instrText xml:space="preserve"> PAGEREF _Toc195624303 \h </w:instrText>
            </w:r>
            <w:r>
              <w:rPr>
                <w:noProof/>
                <w:webHidden/>
              </w:rPr>
            </w:r>
            <w:r>
              <w:rPr>
                <w:noProof/>
                <w:webHidden/>
              </w:rPr>
              <w:fldChar w:fldCharType="separate"/>
            </w:r>
            <w:r>
              <w:rPr>
                <w:noProof/>
                <w:webHidden/>
              </w:rPr>
              <w:t>4</w:t>
            </w:r>
            <w:r>
              <w:rPr>
                <w:noProof/>
                <w:webHidden/>
              </w:rPr>
              <w:fldChar w:fldCharType="end"/>
            </w:r>
          </w:hyperlink>
        </w:p>
        <w:p w14:paraId="060772E1" w14:textId="156E07CD" w:rsidR="00041710" w:rsidRDefault="00041710">
          <w:pPr>
            <w:pStyle w:val="TOC3"/>
            <w:rPr>
              <w:rFonts w:asciiTheme="minorHAnsi" w:eastAsiaTheme="minorEastAsia" w:hAnsiTheme="minorHAnsi" w:cstheme="minorBidi"/>
              <w:noProof/>
              <w:kern w:val="2"/>
              <w:sz w:val="24"/>
              <w:szCs w:val="24"/>
              <w:lang w:eastAsia="en-GB"/>
              <w14:ligatures w14:val="standardContextual"/>
            </w:rPr>
          </w:pPr>
          <w:hyperlink w:anchor="_Toc195624304" w:history="1">
            <w:r w:rsidRPr="00604F4A">
              <w:rPr>
                <w:rStyle w:val="Hyperlink"/>
                <w:noProof/>
              </w:rPr>
              <w:t>1.5</w:t>
            </w:r>
            <w:r>
              <w:rPr>
                <w:rFonts w:asciiTheme="minorHAnsi" w:eastAsiaTheme="minorEastAsia" w:hAnsiTheme="minorHAnsi" w:cstheme="minorBidi"/>
                <w:noProof/>
                <w:kern w:val="2"/>
                <w:sz w:val="24"/>
                <w:szCs w:val="24"/>
                <w:lang w:eastAsia="en-GB"/>
                <w14:ligatures w14:val="standardContextual"/>
              </w:rPr>
              <w:tab/>
            </w:r>
            <w:r w:rsidRPr="00604F4A">
              <w:rPr>
                <w:rStyle w:val="Hyperlink"/>
                <w:noProof/>
              </w:rPr>
              <w:t>MEI Large Data Set 10</w:t>
            </w:r>
            <w:r>
              <w:rPr>
                <w:noProof/>
                <w:webHidden/>
              </w:rPr>
              <w:tab/>
            </w:r>
            <w:r>
              <w:rPr>
                <w:noProof/>
                <w:webHidden/>
              </w:rPr>
              <w:fldChar w:fldCharType="begin"/>
            </w:r>
            <w:r>
              <w:rPr>
                <w:noProof/>
                <w:webHidden/>
              </w:rPr>
              <w:instrText xml:space="preserve"> PAGEREF _Toc195624304 \h </w:instrText>
            </w:r>
            <w:r>
              <w:rPr>
                <w:noProof/>
                <w:webHidden/>
              </w:rPr>
            </w:r>
            <w:r>
              <w:rPr>
                <w:noProof/>
                <w:webHidden/>
              </w:rPr>
              <w:fldChar w:fldCharType="separate"/>
            </w:r>
            <w:r>
              <w:rPr>
                <w:noProof/>
                <w:webHidden/>
              </w:rPr>
              <w:t>5</w:t>
            </w:r>
            <w:r>
              <w:rPr>
                <w:noProof/>
                <w:webHidden/>
              </w:rPr>
              <w:fldChar w:fldCharType="end"/>
            </w:r>
          </w:hyperlink>
        </w:p>
        <w:p w14:paraId="66CEC567" w14:textId="0E9920C5" w:rsidR="00041710" w:rsidRDefault="00041710">
          <w:pPr>
            <w:pStyle w:val="TOC3"/>
            <w:rPr>
              <w:rFonts w:asciiTheme="minorHAnsi" w:eastAsiaTheme="minorEastAsia" w:hAnsiTheme="minorHAnsi" w:cstheme="minorBidi"/>
              <w:noProof/>
              <w:kern w:val="2"/>
              <w:sz w:val="24"/>
              <w:szCs w:val="24"/>
              <w:lang w:eastAsia="en-GB"/>
              <w14:ligatures w14:val="standardContextual"/>
            </w:rPr>
          </w:pPr>
          <w:hyperlink w:anchor="_Toc195624305" w:history="1">
            <w:r w:rsidRPr="00604F4A">
              <w:rPr>
                <w:rStyle w:val="Hyperlink"/>
                <w:noProof/>
              </w:rPr>
              <w:t>1.6</w:t>
            </w:r>
            <w:r>
              <w:rPr>
                <w:rFonts w:asciiTheme="minorHAnsi" w:eastAsiaTheme="minorEastAsia" w:hAnsiTheme="minorHAnsi" w:cstheme="minorBidi"/>
                <w:noProof/>
                <w:kern w:val="2"/>
                <w:sz w:val="24"/>
                <w:szCs w:val="24"/>
                <w:lang w:eastAsia="en-GB"/>
                <w14:ligatures w14:val="standardContextual"/>
              </w:rPr>
              <w:tab/>
            </w:r>
            <w:r w:rsidRPr="00604F4A">
              <w:rPr>
                <w:rStyle w:val="Hyperlink"/>
                <w:noProof/>
              </w:rPr>
              <w:t>Why three large data sets for the MEI specification?</w:t>
            </w:r>
            <w:r>
              <w:rPr>
                <w:noProof/>
                <w:webHidden/>
              </w:rPr>
              <w:tab/>
            </w:r>
            <w:r>
              <w:rPr>
                <w:noProof/>
                <w:webHidden/>
              </w:rPr>
              <w:fldChar w:fldCharType="begin"/>
            </w:r>
            <w:r>
              <w:rPr>
                <w:noProof/>
                <w:webHidden/>
              </w:rPr>
              <w:instrText xml:space="preserve"> PAGEREF _Toc195624305 \h </w:instrText>
            </w:r>
            <w:r>
              <w:rPr>
                <w:noProof/>
                <w:webHidden/>
              </w:rPr>
            </w:r>
            <w:r>
              <w:rPr>
                <w:noProof/>
                <w:webHidden/>
              </w:rPr>
              <w:fldChar w:fldCharType="separate"/>
            </w:r>
            <w:r>
              <w:rPr>
                <w:noProof/>
                <w:webHidden/>
              </w:rPr>
              <w:t>6</w:t>
            </w:r>
            <w:r>
              <w:rPr>
                <w:noProof/>
                <w:webHidden/>
              </w:rPr>
              <w:fldChar w:fldCharType="end"/>
            </w:r>
          </w:hyperlink>
        </w:p>
        <w:p w14:paraId="2577EBF1" w14:textId="132198F2" w:rsidR="00041710" w:rsidRDefault="00041710">
          <w:pPr>
            <w:pStyle w:val="TOC1"/>
            <w:tabs>
              <w:tab w:val="left" w:pos="440"/>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195624306" w:history="1">
            <w:r w:rsidRPr="00604F4A">
              <w:rPr>
                <w:rStyle w:val="Hyperlink"/>
                <w:noProof/>
              </w:rPr>
              <w:t>2</w:t>
            </w:r>
            <w:r>
              <w:rPr>
                <w:rFonts w:asciiTheme="minorHAnsi" w:eastAsiaTheme="minorEastAsia" w:hAnsiTheme="minorHAnsi" w:cstheme="minorBidi"/>
                <w:noProof/>
                <w:kern w:val="2"/>
                <w:sz w:val="24"/>
                <w:szCs w:val="24"/>
                <w:lang w:eastAsia="en-GB"/>
                <w14:ligatures w14:val="standardContextual"/>
              </w:rPr>
              <w:tab/>
            </w:r>
            <w:r w:rsidRPr="00604F4A">
              <w:rPr>
                <w:rStyle w:val="Hyperlink"/>
                <w:noProof/>
              </w:rPr>
              <w:t>Key features</w:t>
            </w:r>
            <w:r>
              <w:rPr>
                <w:noProof/>
                <w:webHidden/>
              </w:rPr>
              <w:tab/>
            </w:r>
            <w:r>
              <w:rPr>
                <w:noProof/>
                <w:webHidden/>
              </w:rPr>
              <w:fldChar w:fldCharType="begin"/>
            </w:r>
            <w:r>
              <w:rPr>
                <w:noProof/>
                <w:webHidden/>
              </w:rPr>
              <w:instrText xml:space="preserve"> PAGEREF _Toc195624306 \h </w:instrText>
            </w:r>
            <w:r>
              <w:rPr>
                <w:noProof/>
                <w:webHidden/>
              </w:rPr>
            </w:r>
            <w:r>
              <w:rPr>
                <w:noProof/>
                <w:webHidden/>
              </w:rPr>
              <w:fldChar w:fldCharType="separate"/>
            </w:r>
            <w:r>
              <w:rPr>
                <w:noProof/>
                <w:webHidden/>
              </w:rPr>
              <w:t>8</w:t>
            </w:r>
            <w:r>
              <w:rPr>
                <w:noProof/>
                <w:webHidden/>
              </w:rPr>
              <w:fldChar w:fldCharType="end"/>
            </w:r>
          </w:hyperlink>
        </w:p>
        <w:p w14:paraId="04A34922" w14:textId="45D67A74" w:rsidR="00041710" w:rsidRDefault="00041710">
          <w:pPr>
            <w:pStyle w:val="TOC3"/>
            <w:rPr>
              <w:rFonts w:asciiTheme="minorHAnsi" w:eastAsiaTheme="minorEastAsia" w:hAnsiTheme="minorHAnsi" w:cstheme="minorBidi"/>
              <w:noProof/>
              <w:kern w:val="2"/>
              <w:sz w:val="24"/>
              <w:szCs w:val="24"/>
              <w:lang w:eastAsia="en-GB"/>
              <w14:ligatures w14:val="standardContextual"/>
            </w:rPr>
          </w:pPr>
          <w:hyperlink w:anchor="_Toc195624307" w:history="1">
            <w:r w:rsidRPr="00604F4A">
              <w:rPr>
                <w:rStyle w:val="Hyperlink"/>
                <w:noProof/>
              </w:rPr>
              <w:t>2.1</w:t>
            </w:r>
            <w:r>
              <w:rPr>
                <w:rFonts w:asciiTheme="minorHAnsi" w:eastAsiaTheme="minorEastAsia" w:hAnsiTheme="minorHAnsi" w:cstheme="minorBidi"/>
                <w:noProof/>
                <w:kern w:val="2"/>
                <w:sz w:val="24"/>
                <w:szCs w:val="24"/>
                <w:lang w:eastAsia="en-GB"/>
                <w14:ligatures w14:val="standardContextual"/>
              </w:rPr>
              <w:tab/>
            </w:r>
            <w:r w:rsidRPr="00604F4A">
              <w:rPr>
                <w:rStyle w:val="Hyperlink"/>
                <w:noProof/>
              </w:rPr>
              <w:t>Geography</w:t>
            </w:r>
            <w:r>
              <w:rPr>
                <w:noProof/>
                <w:webHidden/>
              </w:rPr>
              <w:tab/>
            </w:r>
            <w:r>
              <w:rPr>
                <w:noProof/>
                <w:webHidden/>
              </w:rPr>
              <w:fldChar w:fldCharType="begin"/>
            </w:r>
            <w:r>
              <w:rPr>
                <w:noProof/>
                <w:webHidden/>
              </w:rPr>
              <w:instrText xml:space="preserve"> PAGEREF _Toc195624307 \h </w:instrText>
            </w:r>
            <w:r>
              <w:rPr>
                <w:noProof/>
                <w:webHidden/>
              </w:rPr>
            </w:r>
            <w:r>
              <w:rPr>
                <w:noProof/>
                <w:webHidden/>
              </w:rPr>
              <w:fldChar w:fldCharType="separate"/>
            </w:r>
            <w:r>
              <w:rPr>
                <w:noProof/>
                <w:webHidden/>
              </w:rPr>
              <w:t>8</w:t>
            </w:r>
            <w:r>
              <w:rPr>
                <w:noProof/>
                <w:webHidden/>
              </w:rPr>
              <w:fldChar w:fldCharType="end"/>
            </w:r>
          </w:hyperlink>
        </w:p>
        <w:p w14:paraId="073942E5" w14:textId="47C6171B" w:rsidR="00041710" w:rsidRDefault="00041710">
          <w:pPr>
            <w:pStyle w:val="TOC3"/>
            <w:rPr>
              <w:rFonts w:asciiTheme="minorHAnsi" w:eastAsiaTheme="minorEastAsia" w:hAnsiTheme="minorHAnsi" w:cstheme="minorBidi"/>
              <w:noProof/>
              <w:kern w:val="2"/>
              <w:sz w:val="24"/>
              <w:szCs w:val="24"/>
              <w:lang w:eastAsia="en-GB"/>
              <w14:ligatures w14:val="standardContextual"/>
            </w:rPr>
          </w:pPr>
          <w:hyperlink w:anchor="_Toc195624308" w:history="1">
            <w:r w:rsidRPr="00604F4A">
              <w:rPr>
                <w:rStyle w:val="Hyperlink"/>
                <w:noProof/>
              </w:rPr>
              <w:t>2.2</w:t>
            </w:r>
            <w:r>
              <w:rPr>
                <w:rFonts w:asciiTheme="minorHAnsi" w:eastAsiaTheme="minorEastAsia" w:hAnsiTheme="minorHAnsi" w:cstheme="minorBidi"/>
                <w:noProof/>
                <w:kern w:val="2"/>
                <w:sz w:val="24"/>
                <w:szCs w:val="24"/>
                <w:lang w:eastAsia="en-GB"/>
                <w14:ligatures w14:val="standardContextual"/>
              </w:rPr>
              <w:tab/>
            </w:r>
            <w:r w:rsidRPr="00604F4A">
              <w:rPr>
                <w:rStyle w:val="Hyperlink"/>
                <w:noProof/>
              </w:rPr>
              <w:t>Data cleaning and manipulation</w:t>
            </w:r>
            <w:r>
              <w:rPr>
                <w:noProof/>
                <w:webHidden/>
              </w:rPr>
              <w:tab/>
            </w:r>
            <w:r>
              <w:rPr>
                <w:noProof/>
                <w:webHidden/>
              </w:rPr>
              <w:fldChar w:fldCharType="begin"/>
            </w:r>
            <w:r>
              <w:rPr>
                <w:noProof/>
                <w:webHidden/>
              </w:rPr>
              <w:instrText xml:space="preserve"> PAGEREF _Toc195624308 \h </w:instrText>
            </w:r>
            <w:r>
              <w:rPr>
                <w:noProof/>
                <w:webHidden/>
              </w:rPr>
            </w:r>
            <w:r>
              <w:rPr>
                <w:noProof/>
                <w:webHidden/>
              </w:rPr>
              <w:fldChar w:fldCharType="separate"/>
            </w:r>
            <w:r>
              <w:rPr>
                <w:noProof/>
                <w:webHidden/>
              </w:rPr>
              <w:t>8</w:t>
            </w:r>
            <w:r>
              <w:rPr>
                <w:noProof/>
                <w:webHidden/>
              </w:rPr>
              <w:fldChar w:fldCharType="end"/>
            </w:r>
          </w:hyperlink>
        </w:p>
        <w:p w14:paraId="3AC7FEBE" w14:textId="7D7485F1" w:rsidR="00041710" w:rsidRDefault="00041710">
          <w:pPr>
            <w:pStyle w:val="TOC1"/>
            <w:tabs>
              <w:tab w:val="left" w:pos="440"/>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195624309" w:history="1">
            <w:r w:rsidRPr="00604F4A">
              <w:rPr>
                <w:rStyle w:val="Hyperlink"/>
                <w:noProof/>
              </w:rPr>
              <w:t>3</w:t>
            </w:r>
            <w:r>
              <w:rPr>
                <w:rFonts w:asciiTheme="minorHAnsi" w:eastAsiaTheme="minorEastAsia" w:hAnsiTheme="minorHAnsi" w:cstheme="minorBidi"/>
                <w:noProof/>
                <w:kern w:val="2"/>
                <w:sz w:val="24"/>
                <w:szCs w:val="24"/>
                <w:lang w:eastAsia="en-GB"/>
                <w14:ligatures w14:val="standardContextual"/>
              </w:rPr>
              <w:tab/>
            </w:r>
            <w:r w:rsidRPr="00604F4A">
              <w:rPr>
                <w:rStyle w:val="Hyperlink"/>
                <w:noProof/>
              </w:rPr>
              <w:t>Online resources</w:t>
            </w:r>
            <w:r>
              <w:rPr>
                <w:noProof/>
                <w:webHidden/>
              </w:rPr>
              <w:tab/>
            </w:r>
            <w:r>
              <w:rPr>
                <w:noProof/>
                <w:webHidden/>
              </w:rPr>
              <w:fldChar w:fldCharType="begin"/>
            </w:r>
            <w:r>
              <w:rPr>
                <w:noProof/>
                <w:webHidden/>
              </w:rPr>
              <w:instrText xml:space="preserve"> PAGEREF _Toc195624309 \h </w:instrText>
            </w:r>
            <w:r>
              <w:rPr>
                <w:noProof/>
                <w:webHidden/>
              </w:rPr>
            </w:r>
            <w:r>
              <w:rPr>
                <w:noProof/>
                <w:webHidden/>
              </w:rPr>
              <w:fldChar w:fldCharType="separate"/>
            </w:r>
            <w:r>
              <w:rPr>
                <w:noProof/>
                <w:webHidden/>
              </w:rPr>
              <w:t>12</w:t>
            </w:r>
            <w:r>
              <w:rPr>
                <w:noProof/>
                <w:webHidden/>
              </w:rPr>
              <w:fldChar w:fldCharType="end"/>
            </w:r>
          </w:hyperlink>
        </w:p>
        <w:p w14:paraId="258497AA" w14:textId="67890DF8" w:rsidR="00041710" w:rsidRDefault="00041710">
          <w:pPr>
            <w:pStyle w:val="TOC3"/>
            <w:rPr>
              <w:rFonts w:asciiTheme="minorHAnsi" w:eastAsiaTheme="minorEastAsia" w:hAnsiTheme="minorHAnsi" w:cstheme="minorBidi"/>
              <w:noProof/>
              <w:kern w:val="2"/>
              <w:sz w:val="24"/>
              <w:szCs w:val="24"/>
              <w:lang w:eastAsia="en-GB"/>
              <w14:ligatures w14:val="standardContextual"/>
            </w:rPr>
          </w:pPr>
          <w:hyperlink w:anchor="_Toc195624310" w:history="1">
            <w:r w:rsidRPr="00604F4A">
              <w:rPr>
                <w:rStyle w:val="Hyperlink"/>
                <w:noProof/>
              </w:rPr>
              <w:t>3.1</w:t>
            </w:r>
            <w:r>
              <w:rPr>
                <w:rFonts w:asciiTheme="minorHAnsi" w:eastAsiaTheme="minorEastAsia" w:hAnsiTheme="minorHAnsi" w:cstheme="minorBidi"/>
                <w:noProof/>
                <w:kern w:val="2"/>
                <w:sz w:val="24"/>
                <w:szCs w:val="24"/>
                <w:lang w:eastAsia="en-GB"/>
                <w14:ligatures w14:val="standardContextual"/>
              </w:rPr>
              <w:tab/>
            </w:r>
            <w:r w:rsidRPr="00604F4A">
              <w:rPr>
                <w:rStyle w:val="Hyperlink"/>
                <w:noProof/>
              </w:rPr>
              <w:t>Useful maps</w:t>
            </w:r>
            <w:r>
              <w:rPr>
                <w:noProof/>
                <w:webHidden/>
              </w:rPr>
              <w:tab/>
            </w:r>
            <w:r>
              <w:rPr>
                <w:noProof/>
                <w:webHidden/>
              </w:rPr>
              <w:fldChar w:fldCharType="begin"/>
            </w:r>
            <w:r>
              <w:rPr>
                <w:noProof/>
                <w:webHidden/>
              </w:rPr>
              <w:instrText xml:space="preserve"> PAGEREF _Toc195624310 \h </w:instrText>
            </w:r>
            <w:r>
              <w:rPr>
                <w:noProof/>
                <w:webHidden/>
              </w:rPr>
            </w:r>
            <w:r>
              <w:rPr>
                <w:noProof/>
                <w:webHidden/>
              </w:rPr>
              <w:fldChar w:fldCharType="separate"/>
            </w:r>
            <w:r>
              <w:rPr>
                <w:noProof/>
                <w:webHidden/>
              </w:rPr>
              <w:t>12</w:t>
            </w:r>
            <w:r>
              <w:rPr>
                <w:noProof/>
                <w:webHidden/>
              </w:rPr>
              <w:fldChar w:fldCharType="end"/>
            </w:r>
          </w:hyperlink>
        </w:p>
        <w:p w14:paraId="6ABB2A06" w14:textId="35613373" w:rsidR="00041710" w:rsidRDefault="00041710">
          <w:pPr>
            <w:pStyle w:val="TOC3"/>
            <w:rPr>
              <w:rFonts w:asciiTheme="minorHAnsi" w:eastAsiaTheme="minorEastAsia" w:hAnsiTheme="minorHAnsi" w:cstheme="minorBidi"/>
              <w:noProof/>
              <w:kern w:val="2"/>
              <w:sz w:val="24"/>
              <w:szCs w:val="24"/>
              <w:lang w:eastAsia="en-GB"/>
              <w14:ligatures w14:val="standardContextual"/>
            </w:rPr>
          </w:pPr>
          <w:hyperlink w:anchor="_Toc195624311" w:history="1">
            <w:r w:rsidRPr="00604F4A">
              <w:rPr>
                <w:rStyle w:val="Hyperlink"/>
                <w:noProof/>
              </w:rPr>
              <w:t>3.2</w:t>
            </w:r>
            <w:r>
              <w:rPr>
                <w:rFonts w:asciiTheme="minorHAnsi" w:eastAsiaTheme="minorEastAsia" w:hAnsiTheme="minorHAnsi" w:cstheme="minorBidi"/>
                <w:noProof/>
                <w:kern w:val="2"/>
                <w:sz w:val="24"/>
                <w:szCs w:val="24"/>
                <w:lang w:eastAsia="en-GB"/>
                <w14:ligatures w14:val="standardContextual"/>
              </w:rPr>
              <w:tab/>
            </w:r>
            <w:r w:rsidRPr="00604F4A">
              <w:rPr>
                <w:rStyle w:val="Hyperlink"/>
                <w:noProof/>
              </w:rPr>
              <w:t>Other useful websites</w:t>
            </w:r>
            <w:r>
              <w:rPr>
                <w:noProof/>
                <w:webHidden/>
              </w:rPr>
              <w:tab/>
            </w:r>
            <w:r>
              <w:rPr>
                <w:noProof/>
                <w:webHidden/>
              </w:rPr>
              <w:fldChar w:fldCharType="begin"/>
            </w:r>
            <w:r>
              <w:rPr>
                <w:noProof/>
                <w:webHidden/>
              </w:rPr>
              <w:instrText xml:space="preserve"> PAGEREF _Toc195624311 \h </w:instrText>
            </w:r>
            <w:r>
              <w:rPr>
                <w:noProof/>
                <w:webHidden/>
              </w:rPr>
            </w:r>
            <w:r>
              <w:rPr>
                <w:noProof/>
                <w:webHidden/>
              </w:rPr>
              <w:fldChar w:fldCharType="separate"/>
            </w:r>
            <w:r>
              <w:rPr>
                <w:noProof/>
                <w:webHidden/>
              </w:rPr>
              <w:t>12</w:t>
            </w:r>
            <w:r>
              <w:rPr>
                <w:noProof/>
                <w:webHidden/>
              </w:rPr>
              <w:fldChar w:fldCharType="end"/>
            </w:r>
          </w:hyperlink>
        </w:p>
        <w:p w14:paraId="21F963B0" w14:textId="29481D25" w:rsidR="00DF017D" w:rsidRDefault="007B568B">
          <w:r>
            <w:rPr>
              <w:b/>
              <w:bCs/>
              <w:noProof/>
            </w:rPr>
            <w:fldChar w:fldCharType="end"/>
          </w:r>
        </w:p>
      </w:sdtContent>
    </w:sdt>
    <w:p w14:paraId="777217D3" w14:textId="77777777" w:rsidR="00D60BC5" w:rsidRPr="00D60BC5" w:rsidRDefault="00D60BC5" w:rsidP="00D60BC5"/>
    <w:p w14:paraId="6F08DF07" w14:textId="77777777" w:rsidR="00D60BC5" w:rsidRPr="00D60BC5" w:rsidRDefault="00D60BC5">
      <w:pPr>
        <w:pStyle w:val="TOC3"/>
        <w:rPr>
          <w:rFonts w:asciiTheme="minorHAnsi" w:eastAsiaTheme="minorEastAsia" w:hAnsiTheme="minorHAnsi" w:cstheme="minorBidi"/>
          <w:noProof/>
          <w:lang w:eastAsia="en-GB"/>
        </w:rPr>
      </w:pPr>
    </w:p>
    <w:p w14:paraId="4261069B" w14:textId="77777777" w:rsidR="00E5710B" w:rsidRPr="00D60BC5" w:rsidRDefault="00E5710B" w:rsidP="00D60BC5">
      <w:pPr>
        <w:pStyle w:val="TOCHeading"/>
        <w:rPr>
          <w:b w:val="0"/>
        </w:rPr>
      </w:pPr>
    </w:p>
    <w:p w14:paraId="1F4733EA" w14:textId="77777777" w:rsidR="002B310D" w:rsidRPr="00D60BC5" w:rsidRDefault="002B310D" w:rsidP="002B310D"/>
    <w:p w14:paraId="099F560D" w14:textId="77777777" w:rsidR="005D44CF" w:rsidRDefault="005D44CF" w:rsidP="007354DC">
      <w:pPr>
        <w:sectPr w:rsidR="005D44CF" w:rsidSect="00BE4178">
          <w:headerReference w:type="default" r:id="rId13"/>
          <w:pgSz w:w="11906" w:h="16838" w:code="9"/>
          <w:pgMar w:top="873" w:right="1133" w:bottom="1440" w:left="1134" w:header="709" w:footer="340" w:gutter="0"/>
          <w:cols w:space="708"/>
          <w:docGrid w:linePitch="360"/>
        </w:sectPr>
      </w:pPr>
    </w:p>
    <w:p w14:paraId="40B4F37C" w14:textId="77777777" w:rsidR="005D44CF" w:rsidRPr="00A15418" w:rsidRDefault="005D44CF" w:rsidP="00271F5D">
      <w:pPr>
        <w:pStyle w:val="Heading1"/>
        <w:spacing w:before="0"/>
        <w:rPr>
          <w:noProof/>
        </w:rPr>
      </w:pPr>
      <w:bookmarkStart w:id="17" w:name="_1_Algebra"/>
      <w:bookmarkStart w:id="18" w:name="_Toc534192042"/>
      <w:bookmarkStart w:id="19" w:name="_Toc195624299"/>
      <w:bookmarkEnd w:id="17"/>
      <w:r w:rsidRPr="00A15418">
        <w:rPr>
          <w:noProof/>
        </w:rPr>
        <w:lastRenderedPageBreak/>
        <w:t>1</w:t>
      </w:r>
      <w:r w:rsidRPr="00A15418">
        <w:rPr>
          <w:noProof/>
        </w:rPr>
        <w:tab/>
      </w:r>
      <w:r w:rsidR="00690A3A">
        <w:rPr>
          <w:noProof/>
        </w:rPr>
        <w:t>Overview</w:t>
      </w:r>
      <w:bookmarkEnd w:id="18"/>
      <w:bookmarkEnd w:id="19"/>
    </w:p>
    <w:p w14:paraId="78EDAFD0" w14:textId="77777777" w:rsidR="005D44CF" w:rsidRPr="00E5710B" w:rsidRDefault="005D44CF" w:rsidP="00E5710B">
      <w:pPr>
        <w:pStyle w:val="Heading3"/>
      </w:pPr>
      <w:bookmarkStart w:id="20" w:name="_Toc477163044"/>
      <w:bookmarkStart w:id="21" w:name="_Toc496310867"/>
      <w:bookmarkStart w:id="22" w:name="_Toc534192043"/>
      <w:bookmarkStart w:id="23" w:name="_Toc195624300"/>
      <w:r w:rsidRPr="00C302E1">
        <w:t>1.1</w:t>
      </w:r>
      <w:r w:rsidRPr="00C302E1">
        <w:tab/>
      </w:r>
      <w:bookmarkEnd w:id="20"/>
      <w:bookmarkEnd w:id="21"/>
      <w:r w:rsidR="00C302E1" w:rsidRPr="00C302E1">
        <w:t>Introduction</w:t>
      </w:r>
      <w:bookmarkEnd w:id="22"/>
      <w:bookmarkEnd w:id="23"/>
    </w:p>
    <w:p w14:paraId="517EC19D" w14:textId="77777777" w:rsidR="005D44CF" w:rsidRDefault="00C302E1" w:rsidP="000512E1">
      <w:pPr>
        <w:spacing w:after="100" w:afterAutospacing="1" w:line="360" w:lineRule="auto"/>
        <w:ind w:right="-340"/>
        <w:rPr>
          <w:noProof/>
        </w:rPr>
      </w:pPr>
      <w:r>
        <w:rPr>
          <w:noProof/>
        </w:rPr>
        <w:t>All AS and A Level Mathematics for first teaching from S</w:t>
      </w:r>
      <w:r w:rsidR="0025148D">
        <w:rPr>
          <w:noProof/>
        </w:rPr>
        <w:t>e</w:t>
      </w:r>
      <w:r>
        <w:rPr>
          <w:noProof/>
        </w:rPr>
        <w:t>p</w:t>
      </w:r>
      <w:r w:rsidR="0025148D">
        <w:rPr>
          <w:noProof/>
        </w:rPr>
        <w:t>tembe</w:t>
      </w:r>
      <w:r>
        <w:rPr>
          <w:noProof/>
        </w:rPr>
        <w:t>r 2017 includ</w:t>
      </w:r>
      <w:r w:rsidR="004351EC">
        <w:rPr>
          <w:noProof/>
        </w:rPr>
        <w:t>e the requirement to work with one or more</w:t>
      </w:r>
      <w:r>
        <w:rPr>
          <w:noProof/>
        </w:rPr>
        <w:t xml:space="preserve"> given </w:t>
      </w:r>
      <w:r w:rsidR="000F4998">
        <w:rPr>
          <w:noProof/>
        </w:rPr>
        <w:t>l</w:t>
      </w:r>
      <w:r>
        <w:rPr>
          <w:noProof/>
        </w:rPr>
        <w:t xml:space="preserve">arge </w:t>
      </w:r>
      <w:r w:rsidR="000F4998">
        <w:rPr>
          <w:noProof/>
        </w:rPr>
        <w:t>d</w:t>
      </w:r>
      <w:r>
        <w:rPr>
          <w:noProof/>
        </w:rPr>
        <w:t xml:space="preserve">ata </w:t>
      </w:r>
      <w:r w:rsidR="000F4998">
        <w:rPr>
          <w:noProof/>
        </w:rPr>
        <w:t>s</w:t>
      </w:r>
      <w:r>
        <w:rPr>
          <w:noProof/>
        </w:rPr>
        <w:t>et</w:t>
      </w:r>
      <w:r w:rsidR="004351EC">
        <w:rPr>
          <w:noProof/>
        </w:rPr>
        <w:t>s</w:t>
      </w:r>
      <w:r>
        <w:rPr>
          <w:noProof/>
        </w:rPr>
        <w:t xml:space="preserve"> (LDS). The criteria from the Department f</w:t>
      </w:r>
      <w:r w:rsidR="006A74CD">
        <w:rPr>
          <w:noProof/>
        </w:rPr>
        <w:t>or</w:t>
      </w:r>
      <w:r>
        <w:rPr>
          <w:noProof/>
        </w:rPr>
        <w:t xml:space="preserve"> Education say that</w:t>
      </w:r>
      <w:r w:rsidR="00A70C5A">
        <w:rPr>
          <w:noProof/>
        </w:rPr>
        <w:t>:</w:t>
      </w:r>
      <w:r>
        <w:rPr>
          <w:noProof/>
        </w:rPr>
        <w:t xml:space="preserve"> </w:t>
      </w:r>
    </w:p>
    <w:p w14:paraId="06D6720A" w14:textId="77777777" w:rsidR="00C302E1" w:rsidRDefault="00C302E1" w:rsidP="000512E1">
      <w:pPr>
        <w:spacing w:after="100" w:afterAutospacing="1" w:line="360" w:lineRule="auto"/>
        <w:ind w:right="-340"/>
        <w:rPr>
          <w:noProof/>
        </w:rPr>
      </w:pPr>
      <w:r>
        <w:rPr>
          <w:noProof/>
        </w:rPr>
        <w:t xml:space="preserve">AS and A Level </w:t>
      </w:r>
      <w:r w:rsidR="000F4998">
        <w:rPr>
          <w:noProof/>
        </w:rPr>
        <w:t>M</w:t>
      </w:r>
      <w:r>
        <w:rPr>
          <w:noProof/>
        </w:rPr>
        <w:t>athematics specification</w:t>
      </w:r>
      <w:r w:rsidR="006A74CD">
        <w:rPr>
          <w:noProof/>
        </w:rPr>
        <w:t>s</w:t>
      </w:r>
      <w:r>
        <w:rPr>
          <w:noProof/>
        </w:rPr>
        <w:t xml:space="preserve"> must require students to:</w:t>
      </w:r>
    </w:p>
    <w:p w14:paraId="6BE1A07A" w14:textId="4A7967CA" w:rsidR="00C302E1" w:rsidRDefault="00C302E1" w:rsidP="008019CE">
      <w:pPr>
        <w:pStyle w:val="ListParagraph"/>
        <w:numPr>
          <w:ilvl w:val="0"/>
          <w:numId w:val="28"/>
        </w:numPr>
        <w:spacing w:after="100" w:afterAutospacing="1" w:line="360" w:lineRule="auto"/>
        <w:ind w:left="426" w:right="-340"/>
        <w:rPr>
          <w:noProof/>
        </w:rPr>
      </w:pPr>
      <w:r>
        <w:rPr>
          <w:noProof/>
        </w:rPr>
        <w:t>become familiar with one or more specific large data set(s) in advance of the final assessment (the data must be real and sufficiently rich to enable the concepts and skills of data presentation and interpretation in the specification to be explored)</w:t>
      </w:r>
    </w:p>
    <w:p w14:paraId="49D66706" w14:textId="2E8F9F47" w:rsidR="00C302E1" w:rsidRDefault="005D668C" w:rsidP="008019CE">
      <w:pPr>
        <w:pStyle w:val="ListParagraph"/>
        <w:numPr>
          <w:ilvl w:val="0"/>
          <w:numId w:val="28"/>
        </w:numPr>
        <w:spacing w:after="100" w:afterAutospacing="1" w:line="360" w:lineRule="auto"/>
        <w:ind w:left="426" w:right="-340"/>
        <w:rPr>
          <w:noProof/>
        </w:rPr>
      </w:pPr>
      <w:r>
        <w:rPr>
          <w:noProof/>
        </w:rPr>
        <w:t>use technolo</w:t>
      </w:r>
      <w:r w:rsidR="00C302E1">
        <w:rPr>
          <w:noProof/>
        </w:rPr>
        <w:t>g</w:t>
      </w:r>
      <w:r>
        <w:rPr>
          <w:noProof/>
        </w:rPr>
        <w:t>y such as spreadsheets or spec</w:t>
      </w:r>
      <w:r w:rsidR="00C302E1">
        <w:rPr>
          <w:noProof/>
        </w:rPr>
        <w:t>ialist statistical packages to explore the data set(s)</w:t>
      </w:r>
    </w:p>
    <w:p w14:paraId="413B3103" w14:textId="56DE3A0A" w:rsidR="00C302E1" w:rsidRDefault="00C302E1" w:rsidP="008019CE">
      <w:pPr>
        <w:pStyle w:val="ListParagraph"/>
        <w:numPr>
          <w:ilvl w:val="0"/>
          <w:numId w:val="28"/>
        </w:numPr>
        <w:spacing w:after="100" w:afterAutospacing="1" w:line="360" w:lineRule="auto"/>
        <w:ind w:left="426" w:right="-340"/>
        <w:rPr>
          <w:noProof/>
        </w:rPr>
      </w:pPr>
      <w:r>
        <w:rPr>
          <w:noProof/>
        </w:rPr>
        <w:t>interpret real data presented in summary or graphical form</w:t>
      </w:r>
    </w:p>
    <w:p w14:paraId="16D42625" w14:textId="77777777" w:rsidR="00C302E1" w:rsidRDefault="00C302E1" w:rsidP="008019CE">
      <w:pPr>
        <w:pStyle w:val="ListParagraph"/>
        <w:numPr>
          <w:ilvl w:val="0"/>
          <w:numId w:val="28"/>
        </w:numPr>
        <w:spacing w:after="100" w:afterAutospacing="1" w:line="360" w:lineRule="auto"/>
        <w:ind w:left="426" w:right="-340"/>
        <w:rPr>
          <w:noProof/>
        </w:rPr>
      </w:pPr>
      <w:r>
        <w:rPr>
          <w:noProof/>
        </w:rPr>
        <w:t>use data to investigate questions arising in real contexts</w:t>
      </w:r>
      <w:r w:rsidR="00B27426">
        <w:rPr>
          <w:noProof/>
        </w:rPr>
        <w:t>.</w:t>
      </w:r>
    </w:p>
    <w:p w14:paraId="63C81C0D" w14:textId="77777777" w:rsidR="00C302E1" w:rsidRPr="00C302E1" w:rsidRDefault="005D668C" w:rsidP="000512E1">
      <w:pPr>
        <w:spacing w:after="100" w:afterAutospacing="1" w:line="360" w:lineRule="auto"/>
        <w:ind w:right="-340"/>
        <w:rPr>
          <w:noProof/>
        </w:rPr>
      </w:pPr>
      <w:r>
        <w:rPr>
          <w:noProof/>
        </w:rPr>
        <w:t>Specifications should require students to explo</w:t>
      </w:r>
      <w:r w:rsidR="00945AA3">
        <w:rPr>
          <w:noProof/>
        </w:rPr>
        <w:t>r</w:t>
      </w:r>
      <w:r>
        <w:rPr>
          <w:noProof/>
        </w:rPr>
        <w:t>e the data set(s) and associated contexts,</w:t>
      </w:r>
      <w:r w:rsidR="00945AA3">
        <w:rPr>
          <w:noProof/>
        </w:rPr>
        <w:t xml:space="preserve"> during their course of study </w:t>
      </w:r>
      <w:r>
        <w:rPr>
          <w:noProof/>
        </w:rPr>
        <w:t>to enable them to perform tasks that assume familiarity with the contexts, the main features of the data and the ways in which technology can help explore the data. Specifications should also require students to dem</w:t>
      </w:r>
      <w:r w:rsidR="005A044C">
        <w:rPr>
          <w:noProof/>
        </w:rPr>
        <w:t>o</w:t>
      </w:r>
      <w:r>
        <w:rPr>
          <w:noProof/>
        </w:rPr>
        <w:t>nstrate the ability to analyse a subset of features of the data using a calculator with standard statistical functions.</w:t>
      </w:r>
    </w:p>
    <w:p w14:paraId="0EE90AEC" w14:textId="77777777" w:rsidR="005D44CF" w:rsidRDefault="00945AA3" w:rsidP="000512E1">
      <w:pPr>
        <w:spacing w:after="100" w:afterAutospacing="1" w:line="360" w:lineRule="auto"/>
        <w:ind w:right="-340"/>
        <w:rPr>
          <w:noProof/>
        </w:rPr>
      </w:pPr>
      <w:r>
        <w:rPr>
          <w:noProof/>
        </w:rPr>
        <w:t>The pre</w:t>
      </w:r>
      <w:r w:rsidR="00D60BC5">
        <w:rPr>
          <w:noProof/>
        </w:rPr>
        <w:t>-release</w:t>
      </w:r>
      <w:r>
        <w:rPr>
          <w:noProof/>
        </w:rPr>
        <w:t xml:space="preserve"> L</w:t>
      </w:r>
      <w:r w:rsidR="000F4998">
        <w:rPr>
          <w:noProof/>
        </w:rPr>
        <w:t>DS</w:t>
      </w:r>
      <w:r w:rsidR="00E02E18">
        <w:rPr>
          <w:noProof/>
        </w:rPr>
        <w:t xml:space="preserve"> </w:t>
      </w:r>
      <w:r w:rsidR="003B0647" w:rsidRPr="003B0647">
        <w:rPr>
          <w:noProof/>
        </w:rPr>
        <w:t xml:space="preserve">is primarily a resource for the classroom, to encourage the use of real, </w:t>
      </w:r>
      <w:r w:rsidR="000F4998">
        <w:rPr>
          <w:noProof/>
        </w:rPr>
        <w:t>LDSs</w:t>
      </w:r>
      <w:r w:rsidR="003B0647" w:rsidRPr="003B0647">
        <w:rPr>
          <w:noProof/>
        </w:rPr>
        <w:t xml:space="preserve"> when learning statistics.</w:t>
      </w:r>
      <w:r w:rsidR="003B0647">
        <w:rPr>
          <w:noProof/>
        </w:rPr>
        <w:t xml:space="preserve"> </w:t>
      </w:r>
      <w:r w:rsidR="003B0647">
        <w:rPr>
          <w:i/>
          <w:noProof/>
        </w:rPr>
        <w:t>Some</w:t>
      </w:r>
      <w:r w:rsidR="003B0647">
        <w:rPr>
          <w:noProof/>
        </w:rPr>
        <w:t xml:space="preserve"> questions in the assessment, on the statistics content, will be set in the context of the </w:t>
      </w:r>
      <w:r w:rsidR="000F4998">
        <w:rPr>
          <w:noProof/>
        </w:rPr>
        <w:t>LDS</w:t>
      </w:r>
      <w:r w:rsidR="003B0647">
        <w:rPr>
          <w:noProof/>
        </w:rPr>
        <w:t xml:space="preserve">, </w:t>
      </w:r>
      <w:r>
        <w:rPr>
          <w:noProof/>
        </w:rPr>
        <w:t>in such a way as to provide</w:t>
      </w:r>
      <w:r w:rsidR="003B0647">
        <w:rPr>
          <w:noProof/>
        </w:rPr>
        <w:t xml:space="preserve"> an advantage</w:t>
      </w:r>
      <w:r w:rsidR="00E02E18">
        <w:rPr>
          <w:noProof/>
        </w:rPr>
        <w:t xml:space="preserve"> </w:t>
      </w:r>
      <w:r w:rsidR="003B0647">
        <w:rPr>
          <w:noProof/>
        </w:rPr>
        <w:t xml:space="preserve">to students who have spent time exploring the data. However, this is only a small part of the exam and students will not have access to the </w:t>
      </w:r>
      <w:r w:rsidR="000F4998">
        <w:rPr>
          <w:noProof/>
        </w:rPr>
        <w:t>LDS</w:t>
      </w:r>
      <w:r w:rsidR="003B0647">
        <w:rPr>
          <w:noProof/>
        </w:rPr>
        <w:t xml:space="preserve">, or to a computer, in the assessment. The focus </w:t>
      </w:r>
      <w:r w:rsidR="002164AF">
        <w:rPr>
          <w:noProof/>
        </w:rPr>
        <w:t xml:space="preserve">of this resource </w:t>
      </w:r>
      <w:r w:rsidR="003B0647">
        <w:rPr>
          <w:noProof/>
        </w:rPr>
        <w:t>is very much on teaching and learning.</w:t>
      </w:r>
    </w:p>
    <w:p w14:paraId="1D54BE4D" w14:textId="17F00D05" w:rsidR="00F52782" w:rsidRDefault="00F52782" w:rsidP="000512E1">
      <w:pPr>
        <w:spacing w:after="100" w:afterAutospacing="1" w:line="360" w:lineRule="auto"/>
        <w:ind w:right="-340"/>
        <w:rPr>
          <w:noProof/>
        </w:rPr>
      </w:pPr>
      <w:r>
        <w:rPr>
          <w:noProof/>
        </w:rPr>
        <w:t xml:space="preserve">Note that the first bullet point above includes the phrase </w:t>
      </w:r>
      <w:r w:rsidR="00D60BC5">
        <w:rPr>
          <w:noProof/>
        </w:rPr>
        <w:t>‘</w:t>
      </w:r>
      <w:r>
        <w:rPr>
          <w:noProof/>
        </w:rPr>
        <w:t>to enable the concepts and skills of data presentation and interpretation in the specification to be explored</w:t>
      </w:r>
      <w:r w:rsidR="00D60BC5">
        <w:rPr>
          <w:noProof/>
        </w:rPr>
        <w:t>’</w:t>
      </w:r>
      <w:r>
        <w:rPr>
          <w:noProof/>
        </w:rPr>
        <w:t>. This refers to that particular section of the c</w:t>
      </w:r>
      <w:r w:rsidR="004351EC">
        <w:rPr>
          <w:noProof/>
        </w:rPr>
        <w:t>ontent document, i</w:t>
      </w:r>
      <w:r w:rsidR="00A70C5A">
        <w:rPr>
          <w:noProof/>
        </w:rPr>
        <w:t>.</w:t>
      </w:r>
      <w:r w:rsidR="004351EC">
        <w:rPr>
          <w:noProof/>
        </w:rPr>
        <w:t>e</w:t>
      </w:r>
      <w:r w:rsidR="00A70C5A">
        <w:rPr>
          <w:noProof/>
        </w:rPr>
        <w:t>.</w:t>
      </w:r>
      <w:r w:rsidR="004351EC">
        <w:rPr>
          <w:noProof/>
        </w:rPr>
        <w:t xml:space="preserve"> section D</w:t>
      </w:r>
      <w:r>
        <w:rPr>
          <w:noProof/>
        </w:rPr>
        <w:t xml:space="preserve"> of the OCR Mathematics </w:t>
      </w:r>
      <w:r w:rsidR="004351EC">
        <w:rPr>
          <w:noProof/>
        </w:rPr>
        <w:t>B</w:t>
      </w:r>
      <w:r>
        <w:rPr>
          <w:noProof/>
        </w:rPr>
        <w:t xml:space="preserve"> specification. You are welcome to explore the full range of concepts and skills, but the focus of the requirement, and therefore of the assessment, is on data presentation and interpretation.</w:t>
      </w:r>
    </w:p>
    <w:p w14:paraId="57155D26" w14:textId="77777777" w:rsidR="00945AA3" w:rsidRDefault="00945AA3" w:rsidP="00945AA3">
      <w:pPr>
        <w:pStyle w:val="Heading3"/>
      </w:pPr>
      <w:bookmarkStart w:id="24" w:name="_Toc534192044"/>
      <w:bookmarkStart w:id="25" w:name="_Toc195624301"/>
      <w:r>
        <w:lastRenderedPageBreak/>
        <w:t>1.2</w:t>
      </w:r>
      <w:r w:rsidR="00592B7A">
        <w:tab/>
      </w:r>
      <w:r w:rsidR="004351EC">
        <w:t>MEI</w:t>
      </w:r>
      <w:r>
        <w:t xml:space="preserve"> Large Data Set</w:t>
      </w:r>
      <w:r w:rsidR="004351EC">
        <w:t xml:space="preserve"> 1</w:t>
      </w:r>
      <w:bookmarkEnd w:id="24"/>
      <w:bookmarkEnd w:id="25"/>
      <w:r w:rsidR="00077990">
        <w:t xml:space="preserve"> </w:t>
      </w:r>
    </w:p>
    <w:p w14:paraId="69A35817" w14:textId="77777777" w:rsidR="006C3925" w:rsidRDefault="00945AA3">
      <w:pPr>
        <w:spacing w:after="120" w:line="360" w:lineRule="auto"/>
      </w:pPr>
      <w:r w:rsidRPr="006665F6">
        <w:t xml:space="preserve">OCR’s </w:t>
      </w:r>
      <w:r w:rsidR="00077990">
        <w:t xml:space="preserve">MEI </w:t>
      </w:r>
      <w:r w:rsidRPr="006665F6">
        <w:t xml:space="preserve">Large Data Set </w:t>
      </w:r>
      <w:r w:rsidR="00077990">
        <w:t xml:space="preserve">1 </w:t>
      </w:r>
      <w:r w:rsidRPr="006665F6">
        <w:t>consist</w:t>
      </w:r>
      <w:r w:rsidR="00A02D32">
        <w:t>ed</w:t>
      </w:r>
      <w:r w:rsidRPr="006665F6">
        <w:t xml:space="preserve"> of data </w:t>
      </w:r>
      <w:r w:rsidR="00077990">
        <w:t xml:space="preserve">about countries </w:t>
      </w:r>
      <w:r w:rsidRPr="006665F6">
        <w:t xml:space="preserve">taken </w:t>
      </w:r>
      <w:r w:rsidR="00A23947" w:rsidRPr="006665F6">
        <w:t xml:space="preserve">from the </w:t>
      </w:r>
      <w:r w:rsidR="00077990">
        <w:t>CIA World Factbook</w:t>
      </w:r>
      <w:r w:rsidR="00A02D32">
        <w:t xml:space="preserve"> and was used for H630/02 and H640/02 </w:t>
      </w:r>
      <w:r w:rsidR="00A02D32" w:rsidRPr="00A02D32">
        <w:t>in June 2018 and H640/02 (A level only) in June 2019</w:t>
      </w:r>
      <w:r w:rsidR="00077990">
        <w:t xml:space="preserve">. </w:t>
      </w:r>
    </w:p>
    <w:p w14:paraId="3A7749AA" w14:textId="77777777" w:rsidR="00A02D32" w:rsidRDefault="00A02D32" w:rsidP="00A02D32">
      <w:pPr>
        <w:pStyle w:val="Heading3"/>
      </w:pPr>
      <w:bookmarkStart w:id="26" w:name="_Toc195624302"/>
      <w:r>
        <w:t>1.3</w:t>
      </w:r>
      <w:r>
        <w:tab/>
        <w:t>MEI Large Data Set 4</w:t>
      </w:r>
      <w:bookmarkEnd w:id="26"/>
      <w:r>
        <w:t xml:space="preserve"> </w:t>
      </w:r>
    </w:p>
    <w:p w14:paraId="0D51DA66" w14:textId="77777777" w:rsidR="00A02D32" w:rsidRDefault="00A02D32" w:rsidP="00A02D32">
      <w:pPr>
        <w:spacing w:after="120" w:line="360" w:lineRule="auto"/>
      </w:pPr>
      <w:r w:rsidRPr="006665F6">
        <w:t xml:space="preserve">OCR’s </w:t>
      </w:r>
      <w:r>
        <w:t xml:space="preserve">MEI </w:t>
      </w:r>
      <w:r w:rsidRPr="006665F6">
        <w:t xml:space="preserve">Large Data Set </w:t>
      </w:r>
      <w:r>
        <w:t xml:space="preserve">4 </w:t>
      </w:r>
      <w:r w:rsidR="000B6109">
        <w:t>wa</w:t>
      </w:r>
      <w:r w:rsidRPr="00A02D32">
        <w:t>s a refreshed version of LDS1</w:t>
      </w:r>
      <w:r w:rsidR="00EF62EC">
        <w:t xml:space="preserve"> and intended for use for </w:t>
      </w:r>
      <w:r w:rsidR="00EF62EC" w:rsidRPr="00EF62EC">
        <w:t>H630/02 in June 2021</w:t>
      </w:r>
      <w:r w:rsidR="00AF1403">
        <w:t xml:space="preserve"> (actually used in Autumn </w:t>
      </w:r>
      <w:r w:rsidR="005F45F7">
        <w:t xml:space="preserve">2021 </w:t>
      </w:r>
      <w:r w:rsidR="00AF1403">
        <w:t>series)</w:t>
      </w:r>
      <w:r w:rsidR="00EF62EC" w:rsidRPr="00EF62EC">
        <w:t xml:space="preserve"> and H640/02 in June 2022</w:t>
      </w:r>
      <w:r w:rsidR="00AF1403">
        <w:t xml:space="preserve"> (actually used in Autumn 2022 series)</w:t>
      </w:r>
      <w:r w:rsidRPr="00A02D32">
        <w:t xml:space="preserve">. Data </w:t>
      </w:r>
      <w:r w:rsidR="00EF62EC">
        <w:t>were</w:t>
      </w:r>
      <w:r w:rsidRPr="00A02D32">
        <w:t xml:space="preserve"> refreshed to the latest available and additional changes </w:t>
      </w:r>
      <w:r w:rsidR="00EF62EC">
        <w:t>were</w:t>
      </w:r>
      <w:r w:rsidRPr="00A02D32">
        <w:t xml:space="preserve"> made as listed below.</w:t>
      </w:r>
      <w:r w:rsidR="00A2212D">
        <w:t xml:space="preserve"> </w:t>
      </w:r>
    </w:p>
    <w:p w14:paraId="18343427" w14:textId="77777777" w:rsidR="00A2212D" w:rsidRDefault="00A2212D" w:rsidP="008019CE">
      <w:pPr>
        <w:pStyle w:val="ListParagraph"/>
        <w:numPr>
          <w:ilvl w:val="0"/>
          <w:numId w:val="34"/>
        </w:numPr>
        <w:spacing w:after="120" w:line="360" w:lineRule="auto"/>
        <w:ind w:left="426"/>
      </w:pPr>
      <w:r w:rsidRPr="00A2212D">
        <w:t>The list of countries has been checked to update names of countries and remove rows which are not usually considered to be countries in their own right. Svalbard has been removed as a country as it is part of Norway. The area and population for Norway are as given in the CIA World Factbook and so do not include Svalbard.</w:t>
      </w:r>
    </w:p>
    <w:p w14:paraId="25C17F61" w14:textId="1579F734" w:rsidR="00A2212D" w:rsidRDefault="00A2212D" w:rsidP="008019CE">
      <w:pPr>
        <w:pStyle w:val="ListParagraph"/>
        <w:numPr>
          <w:ilvl w:val="0"/>
          <w:numId w:val="34"/>
        </w:numPr>
        <w:spacing w:after="120" w:line="360" w:lineRule="auto"/>
        <w:ind w:left="426"/>
      </w:pPr>
      <w:r w:rsidRPr="00A2212D">
        <w:t xml:space="preserve">The Sub region data in LDS1 is no longer a part of the CIA World Factbook. This has been replaced by the region field </w:t>
      </w:r>
      <w:r w:rsidR="00DD18D9">
        <w:t>as detailed in the information sheet in the LDS</w:t>
      </w:r>
      <w:r w:rsidRPr="00A2212D">
        <w:t>.</w:t>
      </w:r>
    </w:p>
    <w:p w14:paraId="0B408375" w14:textId="77777777" w:rsidR="00A2212D" w:rsidRDefault="00A2212D" w:rsidP="008019CE">
      <w:pPr>
        <w:pStyle w:val="ListParagraph"/>
        <w:numPr>
          <w:ilvl w:val="0"/>
          <w:numId w:val="34"/>
        </w:numPr>
        <w:spacing w:after="120" w:line="360" w:lineRule="auto"/>
        <w:ind w:left="426"/>
      </w:pPr>
      <w:r>
        <w:t>Time series data on life expectancy has been added from the World Bank DataBank. To ensure that the LDS is of similar size to LDS1, the following fields which existed in LDS1 have been removed; Land area, water area and dependency status.</w:t>
      </w:r>
    </w:p>
    <w:p w14:paraId="44FFE377" w14:textId="77777777" w:rsidR="00056664" w:rsidRDefault="00056664" w:rsidP="00056664">
      <w:pPr>
        <w:pStyle w:val="Heading3"/>
      </w:pPr>
      <w:bookmarkStart w:id="27" w:name="_Toc195624303"/>
      <w:r>
        <w:t>1.4</w:t>
      </w:r>
      <w:r>
        <w:tab/>
        <w:t>MEI Large Data Set 7</w:t>
      </w:r>
      <w:bookmarkEnd w:id="27"/>
      <w:r>
        <w:t xml:space="preserve"> </w:t>
      </w:r>
    </w:p>
    <w:p w14:paraId="4BE9BEEB" w14:textId="164F9403" w:rsidR="00BC0B54" w:rsidRDefault="00056664" w:rsidP="00BC0B54">
      <w:pPr>
        <w:spacing w:after="120" w:line="360" w:lineRule="auto"/>
      </w:pPr>
      <w:r w:rsidRPr="006665F6">
        <w:t xml:space="preserve">OCR’s </w:t>
      </w:r>
      <w:r>
        <w:t xml:space="preserve">MEI </w:t>
      </w:r>
      <w:r w:rsidRPr="006665F6">
        <w:t xml:space="preserve">Large Data Set </w:t>
      </w:r>
      <w:r w:rsidR="00A76278">
        <w:t>7</w:t>
      </w:r>
      <w:r>
        <w:t xml:space="preserve"> </w:t>
      </w:r>
      <w:r w:rsidR="00BC0B54">
        <w:t>wa</w:t>
      </w:r>
      <w:r w:rsidRPr="00A02D32">
        <w:t>s a refreshed version of LDS</w:t>
      </w:r>
      <w:r w:rsidR="00A76278">
        <w:t>4</w:t>
      </w:r>
      <w:r w:rsidR="00BC0B54" w:rsidRPr="00BC0B54">
        <w:t xml:space="preserve"> </w:t>
      </w:r>
      <w:r w:rsidR="00BC0B54">
        <w:t xml:space="preserve">and was used for H630/02 </w:t>
      </w:r>
      <w:r w:rsidR="00BC0B54" w:rsidRPr="00A02D32">
        <w:t>in June 20</w:t>
      </w:r>
      <w:r w:rsidR="00A83C54">
        <w:t>24</w:t>
      </w:r>
      <w:r w:rsidR="00BC0B54" w:rsidRPr="00A02D32">
        <w:t xml:space="preserve"> and H640/02 in June 20</w:t>
      </w:r>
      <w:r w:rsidR="00A83C54">
        <w:t>25</w:t>
      </w:r>
      <w:r w:rsidR="00BC0B54">
        <w:t xml:space="preserve">. </w:t>
      </w:r>
    </w:p>
    <w:p w14:paraId="27C61C68" w14:textId="7AF5D64B" w:rsidR="00056664" w:rsidRDefault="00056664" w:rsidP="00056664">
      <w:pPr>
        <w:spacing w:after="120" w:line="360" w:lineRule="auto"/>
      </w:pPr>
      <w:r w:rsidRPr="00A02D32">
        <w:t xml:space="preserve">Data </w:t>
      </w:r>
      <w:r w:rsidR="00986170">
        <w:t>were</w:t>
      </w:r>
      <w:r w:rsidR="00A76278">
        <w:t xml:space="preserve"> mostly been</w:t>
      </w:r>
      <w:r w:rsidRPr="00A02D32">
        <w:t xml:space="preserve"> refreshed to the latest available and additional changes made as listed below.</w:t>
      </w:r>
      <w:r>
        <w:t xml:space="preserve"> </w:t>
      </w:r>
    </w:p>
    <w:p w14:paraId="763C82E4" w14:textId="77777777" w:rsidR="00B902E3" w:rsidRDefault="00B902E3" w:rsidP="008019CE">
      <w:pPr>
        <w:pStyle w:val="ListParagraph"/>
        <w:numPr>
          <w:ilvl w:val="0"/>
          <w:numId w:val="34"/>
        </w:numPr>
        <w:spacing w:after="120" w:line="360" w:lineRule="auto"/>
        <w:ind w:left="426"/>
      </w:pPr>
      <w:r>
        <w:t>The list of countries has been checked to update names of countries and remove rows which are not usually considered to be countries in their own right. Swaziland (Eswatini) is now just given the name Eswatini. Western Sahara has been removed as it is a disputed territory.</w:t>
      </w:r>
      <w:r>
        <w:tab/>
      </w:r>
    </w:p>
    <w:p w14:paraId="0A765F1D" w14:textId="77777777" w:rsidR="00B902E3" w:rsidRDefault="00B902E3" w:rsidP="008019CE">
      <w:pPr>
        <w:pStyle w:val="ListParagraph"/>
        <w:numPr>
          <w:ilvl w:val="0"/>
          <w:numId w:val="34"/>
        </w:numPr>
        <w:spacing w:after="120" w:line="360" w:lineRule="auto"/>
        <w:ind w:left="426"/>
      </w:pPr>
      <w:r>
        <w:t>The land borders field has been removed.</w:t>
      </w:r>
      <w:r>
        <w:tab/>
      </w:r>
    </w:p>
    <w:p w14:paraId="7A2B9FCB" w14:textId="77777777" w:rsidR="00B902E3" w:rsidRDefault="00B902E3" w:rsidP="008019CE">
      <w:pPr>
        <w:pStyle w:val="ListParagraph"/>
        <w:numPr>
          <w:ilvl w:val="0"/>
          <w:numId w:val="34"/>
        </w:numPr>
        <w:spacing w:after="120" w:line="360" w:lineRule="auto"/>
        <w:ind w:left="426"/>
      </w:pPr>
      <w:r>
        <w:t>The labor force data has not been updated from LDS4 as the data in the latest CIA World Factbook included some older estimates of labor force so the data in LDS4 is, overall, more recent. Note that labor is an American spelling as the CIA World Factbook is an American source.</w:t>
      </w:r>
      <w:r>
        <w:tab/>
      </w:r>
    </w:p>
    <w:p w14:paraId="769E1ACA" w14:textId="77777777" w:rsidR="00B902E3" w:rsidRDefault="00B902E3" w:rsidP="008019CE">
      <w:pPr>
        <w:pStyle w:val="ListParagraph"/>
        <w:numPr>
          <w:ilvl w:val="0"/>
          <w:numId w:val="34"/>
        </w:numPr>
        <w:spacing w:after="120" w:line="360" w:lineRule="auto"/>
        <w:ind w:left="426"/>
      </w:pPr>
      <w:r>
        <w:lastRenderedPageBreak/>
        <w:t>The Current Health Expenditure data field has been updated to that currently used in the CIA World Factbook. Note that this is calculated in a different way to the Health Expenditure data field in LDS4.</w:t>
      </w:r>
      <w:r>
        <w:tab/>
      </w:r>
    </w:p>
    <w:p w14:paraId="2A76B4E4" w14:textId="53BBB4C8" w:rsidR="00B902E3" w:rsidRDefault="00B902E3" w:rsidP="008019CE">
      <w:pPr>
        <w:pStyle w:val="ListParagraph"/>
        <w:numPr>
          <w:ilvl w:val="0"/>
          <w:numId w:val="34"/>
        </w:numPr>
        <w:spacing w:after="120" w:line="360" w:lineRule="auto"/>
        <w:ind w:left="426"/>
      </w:pPr>
      <w:r>
        <w:t>Data on mobile phone users  have been included; mobile phone subscribers is the same field as in the LDS for the sample assessments but with more up to date data.</w:t>
      </w:r>
      <w:r>
        <w:tab/>
      </w:r>
    </w:p>
    <w:p w14:paraId="3F146713" w14:textId="46967C0B" w:rsidR="00986170" w:rsidRDefault="00B902E3" w:rsidP="00986170">
      <w:pPr>
        <w:pStyle w:val="ListParagraph"/>
        <w:numPr>
          <w:ilvl w:val="0"/>
          <w:numId w:val="34"/>
        </w:numPr>
        <w:spacing w:after="120" w:line="360" w:lineRule="auto"/>
        <w:ind w:left="426"/>
      </w:pPr>
      <w:r>
        <w:t>The 2020 life expectancy data from the World Bank DataBank have been included where these figures are available.</w:t>
      </w:r>
      <w:r>
        <w:tab/>
      </w:r>
    </w:p>
    <w:p w14:paraId="7A314596" w14:textId="5CEAC43C" w:rsidR="00986170" w:rsidRDefault="00986170" w:rsidP="00986170">
      <w:pPr>
        <w:pStyle w:val="Heading3"/>
      </w:pPr>
      <w:bookmarkStart w:id="28" w:name="_Toc195624304"/>
      <w:r>
        <w:t>1.5</w:t>
      </w:r>
      <w:r>
        <w:tab/>
        <w:t>MEI Large Data Set 10</w:t>
      </w:r>
      <w:bookmarkEnd w:id="28"/>
      <w:r>
        <w:t xml:space="preserve"> </w:t>
      </w:r>
    </w:p>
    <w:p w14:paraId="4F4776B7" w14:textId="37B4073D" w:rsidR="00986170" w:rsidRDefault="00986170" w:rsidP="00986170">
      <w:pPr>
        <w:spacing w:after="120" w:line="360" w:lineRule="auto"/>
      </w:pPr>
      <w:r w:rsidRPr="006665F6">
        <w:t xml:space="preserve">OCR’s </w:t>
      </w:r>
      <w:r>
        <w:t xml:space="preserve">MEI </w:t>
      </w:r>
      <w:r w:rsidRPr="006665F6">
        <w:t xml:space="preserve">Large Data Set </w:t>
      </w:r>
      <w:r>
        <w:t xml:space="preserve">10 </w:t>
      </w:r>
      <w:r w:rsidR="00424F3E">
        <w:t>is</w:t>
      </w:r>
      <w:r w:rsidRPr="00A02D32">
        <w:t xml:space="preserve"> a refreshed version of LD</w:t>
      </w:r>
      <w:r w:rsidR="00424F3E">
        <w:t>S7</w:t>
      </w:r>
      <w:r>
        <w:t xml:space="preserve">. </w:t>
      </w:r>
    </w:p>
    <w:p w14:paraId="03A221A0" w14:textId="14EEA503" w:rsidR="00986170" w:rsidRDefault="00986170" w:rsidP="00986170">
      <w:pPr>
        <w:spacing w:after="120" w:line="360" w:lineRule="auto"/>
      </w:pPr>
      <w:r w:rsidRPr="00A02D32">
        <w:t xml:space="preserve">Data </w:t>
      </w:r>
      <w:r w:rsidR="00424F3E">
        <w:t xml:space="preserve">have </w:t>
      </w:r>
      <w:r>
        <w:t>mostly been</w:t>
      </w:r>
      <w:r w:rsidRPr="00A02D32">
        <w:t xml:space="preserve"> refreshed to the latest available and additional changes made as listed below.</w:t>
      </w:r>
      <w:r>
        <w:t xml:space="preserve"> </w:t>
      </w:r>
    </w:p>
    <w:p w14:paraId="078B7F45" w14:textId="4EB186B6" w:rsidR="004E5AA4" w:rsidRDefault="004E5AA4" w:rsidP="009F0CEC">
      <w:pPr>
        <w:pStyle w:val="ListParagraph"/>
        <w:numPr>
          <w:ilvl w:val="0"/>
          <w:numId w:val="34"/>
        </w:numPr>
        <w:spacing w:after="120" w:line="360" w:lineRule="auto"/>
        <w:ind w:left="426"/>
      </w:pPr>
      <w:r>
        <w:t>The list of countries has been checked to update names of countries and remove rows which are not usually considered to be countries in their own right. Turkey has been renamed as Turkey (</w:t>
      </w:r>
      <w:proofErr w:type="spellStart"/>
      <w:r>
        <w:t>Turkiye</w:t>
      </w:r>
      <w:proofErr w:type="spellEnd"/>
      <w:r>
        <w:t>) to reflect the country</w:t>
      </w:r>
      <w:r w:rsidR="00A92C54">
        <w:t>’</w:t>
      </w:r>
      <w:r>
        <w:t>s official name while recognising that it is still oftern referred to as Turkey in common usage.</w:t>
      </w:r>
      <w:r>
        <w:tab/>
      </w:r>
    </w:p>
    <w:p w14:paraId="085FDE02" w14:textId="0B89DA66" w:rsidR="004E5AA4" w:rsidRDefault="004E5AA4" w:rsidP="009F0CEC">
      <w:pPr>
        <w:pStyle w:val="ListParagraph"/>
        <w:numPr>
          <w:ilvl w:val="0"/>
          <w:numId w:val="34"/>
        </w:numPr>
        <w:spacing w:after="120" w:line="360" w:lineRule="auto"/>
        <w:ind w:left="426"/>
      </w:pPr>
      <w:r>
        <w:t>Two new fields have been added: carbon dioxide emissions and percentage of electricity generated from fossil fuels.</w:t>
      </w:r>
      <w:r>
        <w:tab/>
      </w:r>
    </w:p>
    <w:p w14:paraId="06BE3D57" w14:textId="1B98DE28" w:rsidR="009F408D" w:rsidRDefault="004E5AA4" w:rsidP="009F408D">
      <w:pPr>
        <w:pStyle w:val="ListParagraph"/>
        <w:numPr>
          <w:ilvl w:val="0"/>
          <w:numId w:val="34"/>
        </w:numPr>
        <w:spacing w:after="120" w:line="360" w:lineRule="auto"/>
        <w:ind w:left="426"/>
      </w:pPr>
      <w:r>
        <w:t>T</w:t>
      </w:r>
      <w:r w:rsidR="009F408D">
        <w:t>o ensure that the data set remains a similar size, t</w:t>
      </w:r>
      <w:r>
        <w:t>wo fields have been removed: labor force and umemployment (%).</w:t>
      </w:r>
      <w:r>
        <w:tab/>
      </w:r>
    </w:p>
    <w:p w14:paraId="1EA851CE" w14:textId="5E5A6044" w:rsidR="00986170" w:rsidRDefault="009F408D" w:rsidP="009F408D">
      <w:pPr>
        <w:pStyle w:val="ListParagraph"/>
        <w:numPr>
          <w:ilvl w:val="0"/>
          <w:numId w:val="34"/>
        </w:numPr>
        <w:spacing w:after="120" w:line="360" w:lineRule="auto"/>
        <w:ind w:left="426"/>
      </w:pPr>
      <w:r>
        <w:t>Note that for some data fields, the values for the Gaza Strip and the West Bank are combined; in these cases the same value apears for both of these.</w:t>
      </w:r>
      <w:r>
        <w:tab/>
      </w:r>
    </w:p>
    <w:p w14:paraId="50245660" w14:textId="77777777" w:rsidR="009F408D" w:rsidRPr="00F16BE9" w:rsidRDefault="009F408D" w:rsidP="009F408D">
      <w:pPr>
        <w:pStyle w:val="ListParagraph"/>
        <w:spacing w:after="120" w:line="360" w:lineRule="auto"/>
        <w:ind w:left="426"/>
      </w:pPr>
    </w:p>
    <w:p w14:paraId="379A6B74" w14:textId="77777777" w:rsidR="005A044C" w:rsidRDefault="005A044C" w:rsidP="00E41AAB">
      <w:pPr>
        <w:spacing w:after="120" w:line="360" w:lineRule="auto"/>
      </w:pPr>
      <w:bookmarkStart w:id="29" w:name="_Toc534192045"/>
      <w:r w:rsidRPr="006665F6">
        <w:t>The d</w:t>
      </w:r>
      <w:r>
        <w:t xml:space="preserve">ata set includes an information </w:t>
      </w:r>
      <w:r w:rsidRPr="006665F6">
        <w:t>sheet which describe</w:t>
      </w:r>
      <w:r>
        <w:t>s</w:t>
      </w:r>
      <w:r w:rsidRPr="006665F6">
        <w:t xml:space="preserve"> the various terms used. Rather than repeat this information here, please refer to that sheet. The terminology and information on the metadata sheet of the LDS is part of the data set, so students are assumed to be at least familiar with that terminology and information. That’s part of the point of putting it there, i.e. that you then know that these are </w:t>
      </w:r>
      <w:r>
        <w:t xml:space="preserve">the </w:t>
      </w:r>
      <w:r w:rsidRPr="006665F6">
        <w:t xml:space="preserve">words </w:t>
      </w:r>
      <w:r>
        <w:t>students</w:t>
      </w:r>
      <w:r w:rsidRPr="006665F6">
        <w:t xml:space="preserve"> should understand. </w:t>
      </w:r>
      <w:r w:rsidRPr="005A044C">
        <w:rPr>
          <w:i/>
          <w:iCs/>
        </w:rPr>
        <w:t>However</w:t>
      </w:r>
      <w:r w:rsidRPr="006665F6">
        <w:t xml:space="preserve">, the assessment is not a test of memorisation of the details of the data, only that students have worked with the data enough to have some familiarity with the key features. We will take a more in-depth look at </w:t>
      </w:r>
      <w:r w:rsidRPr="005A044C">
        <w:rPr>
          <w:i/>
        </w:rPr>
        <w:t>some</w:t>
      </w:r>
      <w:r w:rsidRPr="006665F6">
        <w:t xml:space="preserve"> features in section 2.</w:t>
      </w:r>
    </w:p>
    <w:p w14:paraId="718B9113" w14:textId="4AB346E7" w:rsidR="00A2212D" w:rsidRDefault="005A044C" w:rsidP="009F408D">
      <w:pPr>
        <w:spacing w:after="120" w:line="360" w:lineRule="auto"/>
      </w:pPr>
      <w:r>
        <w:t>Please note that further commentary on specific aspects of the LDS can be found within the resources on the OCR website for this qualification, in the CIA World Factbook and in resources in Integral.</w:t>
      </w:r>
    </w:p>
    <w:p w14:paraId="1249819D" w14:textId="24845ED2" w:rsidR="00421A58" w:rsidRPr="00775A35" w:rsidRDefault="00592B7A" w:rsidP="00775A35">
      <w:pPr>
        <w:pStyle w:val="Heading3"/>
      </w:pPr>
      <w:bookmarkStart w:id="30" w:name="_Toc195624305"/>
      <w:r>
        <w:lastRenderedPageBreak/>
        <w:t>1.</w:t>
      </w:r>
      <w:r w:rsidR="009F408D">
        <w:t>6</w:t>
      </w:r>
      <w:r>
        <w:tab/>
      </w:r>
      <w:r w:rsidR="00421A58" w:rsidRPr="00775A35">
        <w:t>Why three large data sets for the MEI specification?</w:t>
      </w:r>
      <w:bookmarkEnd w:id="29"/>
      <w:bookmarkEnd w:id="30"/>
    </w:p>
    <w:p w14:paraId="28FE1351" w14:textId="77777777" w:rsidR="00421A58" w:rsidRDefault="00421A58" w:rsidP="00775A35">
      <w:pPr>
        <w:spacing w:after="120" w:line="360" w:lineRule="auto"/>
      </w:pPr>
      <w:r w:rsidRPr="00421A58">
        <w:t xml:space="preserve">The large data sets associated with AS and A Levels in Mathematics should serve two purposes: they are a teaching resource and they provide a context for setting examination questions. Our hope is that teachers will use all three for teaching, but for each cohort of students just one will be the focus of some of the questions in the exam. Each data set will be clearly </w:t>
      </w:r>
      <w:r w:rsidR="00775A35">
        <w:t>labelled as to when it is used.</w:t>
      </w:r>
    </w:p>
    <w:tbl>
      <w:tblPr>
        <w:tblW w:w="7861" w:type="dxa"/>
        <w:shd w:val="clear" w:color="auto" w:fill="FFFFFF"/>
        <w:tblCellMar>
          <w:left w:w="0" w:type="dxa"/>
          <w:right w:w="0" w:type="dxa"/>
        </w:tblCellMar>
        <w:tblLook w:val="04A0" w:firstRow="1" w:lastRow="0" w:firstColumn="1" w:lastColumn="0" w:noHBand="0" w:noVBand="1"/>
      </w:tblPr>
      <w:tblGrid>
        <w:gridCol w:w="3272"/>
        <w:gridCol w:w="1667"/>
        <w:gridCol w:w="974"/>
        <w:gridCol w:w="974"/>
        <w:gridCol w:w="974"/>
      </w:tblGrid>
      <w:tr w:rsidR="005F45F7" w:rsidRPr="00633096" w14:paraId="4E459B42" w14:textId="77777777" w:rsidTr="006B33BB">
        <w:tc>
          <w:tcPr>
            <w:tcW w:w="0" w:type="auto"/>
            <w:tcBorders>
              <w:top w:val="nil"/>
              <w:left w:val="nil"/>
              <w:bottom w:val="nil"/>
              <w:right w:val="nil"/>
            </w:tcBorders>
            <w:shd w:val="clear" w:color="auto" w:fill="F4F4F4"/>
            <w:tcMar>
              <w:top w:w="83" w:type="dxa"/>
              <w:left w:w="133" w:type="dxa"/>
              <w:bottom w:w="83" w:type="dxa"/>
              <w:right w:w="133" w:type="dxa"/>
            </w:tcMar>
            <w:hideMark/>
          </w:tcPr>
          <w:p w14:paraId="3637D581" w14:textId="77777777" w:rsidR="005F45F7" w:rsidRPr="00633096" w:rsidRDefault="005F45F7" w:rsidP="006B33BB">
            <w:pPr>
              <w:spacing w:after="0" w:line="240" w:lineRule="auto"/>
              <w:rPr>
                <w:rFonts w:ascii="Helvetica" w:eastAsia="Times New Roman" w:hAnsi="Helvetica" w:cs="Helvetica"/>
                <w:color w:val="00245D"/>
                <w:lang w:eastAsia="en-GB"/>
              </w:rPr>
            </w:pPr>
            <w:r w:rsidRPr="00633096">
              <w:rPr>
                <w:rFonts w:ascii="Helvetica" w:eastAsia="Times New Roman" w:hAnsi="Helvetica" w:cs="Helvetica"/>
                <w:b/>
                <w:bCs/>
                <w:color w:val="00245D"/>
                <w:bdr w:val="none" w:sz="0" w:space="0" w:color="auto" w:frame="1"/>
                <w:lang w:eastAsia="en-GB"/>
              </w:rPr>
              <w:t>Publish</w:t>
            </w:r>
          </w:p>
        </w:tc>
        <w:tc>
          <w:tcPr>
            <w:tcW w:w="0" w:type="auto"/>
            <w:tcBorders>
              <w:top w:val="nil"/>
              <w:left w:val="nil"/>
              <w:bottom w:val="nil"/>
              <w:right w:val="nil"/>
            </w:tcBorders>
            <w:shd w:val="clear" w:color="auto" w:fill="F4F4F4"/>
            <w:tcMar>
              <w:top w:w="83" w:type="dxa"/>
              <w:left w:w="133" w:type="dxa"/>
              <w:bottom w:w="83" w:type="dxa"/>
              <w:right w:w="133" w:type="dxa"/>
            </w:tcMar>
            <w:hideMark/>
          </w:tcPr>
          <w:p w14:paraId="17068FDB" w14:textId="617E9DC9" w:rsidR="005F45F7" w:rsidRPr="00633096" w:rsidRDefault="005F45F7" w:rsidP="006B33BB">
            <w:pPr>
              <w:spacing w:after="0" w:line="240" w:lineRule="auto"/>
              <w:rPr>
                <w:rFonts w:ascii="Helvetica" w:eastAsia="Times New Roman" w:hAnsi="Helvetica" w:cs="Helvetica"/>
                <w:color w:val="00245D"/>
                <w:lang w:eastAsia="en-GB"/>
              </w:rPr>
            </w:pPr>
            <w:r>
              <w:rPr>
                <w:rFonts w:ascii="Helvetica" w:eastAsia="Times New Roman" w:hAnsi="Helvetica" w:cs="Helvetica"/>
                <w:color w:val="00245D"/>
                <w:lang w:eastAsia="en-GB"/>
              </w:rPr>
              <w:t xml:space="preserve">June </w:t>
            </w:r>
            <w:r w:rsidRPr="00633096">
              <w:rPr>
                <w:rFonts w:ascii="Helvetica" w:eastAsia="Times New Roman" w:hAnsi="Helvetica" w:cs="Helvetica"/>
                <w:color w:val="00245D"/>
                <w:lang w:eastAsia="en-GB"/>
              </w:rPr>
              <w:t>20</w:t>
            </w:r>
            <w:r>
              <w:rPr>
                <w:rFonts w:ascii="Helvetica" w:eastAsia="Times New Roman" w:hAnsi="Helvetica" w:cs="Helvetica"/>
                <w:color w:val="00245D"/>
                <w:lang w:eastAsia="en-GB"/>
              </w:rPr>
              <w:t>2</w:t>
            </w:r>
            <w:r w:rsidR="00512D55">
              <w:rPr>
                <w:rFonts w:ascii="Helvetica" w:eastAsia="Times New Roman" w:hAnsi="Helvetica" w:cs="Helvetica"/>
                <w:color w:val="00245D"/>
                <w:lang w:eastAsia="en-GB"/>
              </w:rPr>
              <w:t>3</w:t>
            </w:r>
          </w:p>
        </w:tc>
        <w:tc>
          <w:tcPr>
            <w:tcW w:w="0" w:type="auto"/>
            <w:tcBorders>
              <w:top w:val="nil"/>
              <w:left w:val="nil"/>
              <w:bottom w:val="nil"/>
              <w:right w:val="nil"/>
            </w:tcBorders>
            <w:shd w:val="clear" w:color="auto" w:fill="F4F4F4"/>
            <w:tcMar>
              <w:top w:w="83" w:type="dxa"/>
              <w:left w:w="133" w:type="dxa"/>
              <w:bottom w:w="83" w:type="dxa"/>
              <w:right w:w="133" w:type="dxa"/>
            </w:tcMar>
            <w:hideMark/>
          </w:tcPr>
          <w:p w14:paraId="71C97DCD" w14:textId="1251EE1E" w:rsidR="005F45F7" w:rsidRPr="00633096" w:rsidRDefault="005F45F7" w:rsidP="006B33BB">
            <w:pPr>
              <w:spacing w:after="0" w:line="240" w:lineRule="auto"/>
              <w:rPr>
                <w:rFonts w:ascii="Helvetica" w:eastAsia="Times New Roman" w:hAnsi="Helvetica" w:cs="Helvetica"/>
                <w:color w:val="00245D"/>
                <w:lang w:eastAsia="en-GB"/>
              </w:rPr>
            </w:pPr>
            <w:r w:rsidRPr="00633096">
              <w:rPr>
                <w:rFonts w:ascii="Helvetica" w:eastAsia="Times New Roman" w:hAnsi="Helvetica" w:cs="Helvetica"/>
                <w:color w:val="00245D"/>
                <w:lang w:eastAsia="en-GB"/>
              </w:rPr>
              <w:t>20</w:t>
            </w:r>
            <w:r>
              <w:rPr>
                <w:rFonts w:ascii="Helvetica" w:eastAsia="Times New Roman" w:hAnsi="Helvetica" w:cs="Helvetica"/>
                <w:color w:val="00245D"/>
                <w:lang w:eastAsia="en-GB"/>
              </w:rPr>
              <w:t>2</w:t>
            </w:r>
            <w:r w:rsidR="0044070F">
              <w:rPr>
                <w:rFonts w:ascii="Helvetica" w:eastAsia="Times New Roman" w:hAnsi="Helvetica" w:cs="Helvetica"/>
                <w:color w:val="00245D"/>
                <w:lang w:eastAsia="en-GB"/>
              </w:rPr>
              <w:t>4</w:t>
            </w:r>
          </w:p>
        </w:tc>
        <w:tc>
          <w:tcPr>
            <w:tcW w:w="0" w:type="auto"/>
            <w:tcBorders>
              <w:top w:val="nil"/>
              <w:left w:val="nil"/>
              <w:bottom w:val="nil"/>
              <w:right w:val="nil"/>
            </w:tcBorders>
            <w:shd w:val="clear" w:color="auto" w:fill="F4F4F4"/>
            <w:tcMar>
              <w:top w:w="83" w:type="dxa"/>
              <w:left w:w="133" w:type="dxa"/>
              <w:bottom w:w="83" w:type="dxa"/>
              <w:right w:w="133" w:type="dxa"/>
            </w:tcMar>
            <w:hideMark/>
          </w:tcPr>
          <w:p w14:paraId="59EC18FB" w14:textId="54458FBF" w:rsidR="005F45F7" w:rsidRPr="00633096" w:rsidRDefault="005F45F7" w:rsidP="006B33BB">
            <w:pPr>
              <w:spacing w:after="0" w:line="240" w:lineRule="auto"/>
              <w:rPr>
                <w:rFonts w:ascii="Helvetica" w:eastAsia="Times New Roman" w:hAnsi="Helvetica" w:cs="Helvetica"/>
                <w:color w:val="00245D"/>
                <w:lang w:eastAsia="en-GB"/>
              </w:rPr>
            </w:pPr>
            <w:r w:rsidRPr="00633096">
              <w:rPr>
                <w:rFonts w:ascii="Helvetica" w:eastAsia="Times New Roman" w:hAnsi="Helvetica" w:cs="Helvetica"/>
                <w:color w:val="00245D"/>
                <w:lang w:eastAsia="en-GB"/>
              </w:rPr>
              <w:t>202</w:t>
            </w:r>
            <w:r w:rsidR="00BE26C0">
              <w:rPr>
                <w:rFonts w:ascii="Helvetica" w:eastAsia="Times New Roman" w:hAnsi="Helvetica" w:cs="Helvetica"/>
                <w:color w:val="00245D"/>
                <w:lang w:eastAsia="en-GB"/>
              </w:rPr>
              <w:t>5</w:t>
            </w:r>
          </w:p>
        </w:tc>
        <w:tc>
          <w:tcPr>
            <w:tcW w:w="0" w:type="auto"/>
            <w:tcBorders>
              <w:top w:val="nil"/>
              <w:left w:val="nil"/>
              <w:bottom w:val="nil"/>
              <w:right w:val="nil"/>
            </w:tcBorders>
            <w:shd w:val="clear" w:color="auto" w:fill="F4F4F4"/>
            <w:tcMar>
              <w:top w:w="83" w:type="dxa"/>
              <w:left w:w="133" w:type="dxa"/>
              <w:bottom w:w="83" w:type="dxa"/>
              <w:right w:w="133" w:type="dxa"/>
            </w:tcMar>
            <w:hideMark/>
          </w:tcPr>
          <w:p w14:paraId="51874A98" w14:textId="45502A5C" w:rsidR="005F45F7" w:rsidRPr="00633096" w:rsidRDefault="005F45F7" w:rsidP="006B33BB">
            <w:pPr>
              <w:spacing w:after="0" w:line="240" w:lineRule="auto"/>
              <w:rPr>
                <w:rFonts w:ascii="Helvetica" w:eastAsia="Times New Roman" w:hAnsi="Helvetica" w:cs="Helvetica"/>
                <w:color w:val="00245D"/>
                <w:lang w:eastAsia="en-GB"/>
              </w:rPr>
            </w:pPr>
            <w:r w:rsidRPr="00633096">
              <w:rPr>
                <w:rFonts w:ascii="Helvetica" w:eastAsia="Times New Roman" w:hAnsi="Helvetica" w:cs="Helvetica"/>
                <w:color w:val="00245D"/>
                <w:lang w:eastAsia="en-GB"/>
              </w:rPr>
              <w:t>202</w:t>
            </w:r>
            <w:r w:rsidR="00655100">
              <w:rPr>
                <w:rFonts w:ascii="Helvetica" w:eastAsia="Times New Roman" w:hAnsi="Helvetica" w:cs="Helvetica"/>
                <w:color w:val="00245D"/>
                <w:lang w:eastAsia="en-GB"/>
              </w:rPr>
              <w:t>6</w:t>
            </w:r>
          </w:p>
        </w:tc>
      </w:tr>
      <w:tr w:rsidR="005F45F7" w:rsidRPr="00633096" w14:paraId="2112769A" w14:textId="77777777" w:rsidTr="006B33BB">
        <w:tc>
          <w:tcPr>
            <w:tcW w:w="0" w:type="auto"/>
            <w:tcBorders>
              <w:top w:val="nil"/>
              <w:left w:val="nil"/>
              <w:bottom w:val="nil"/>
              <w:right w:val="nil"/>
            </w:tcBorders>
            <w:shd w:val="clear" w:color="auto" w:fill="FFFFFF"/>
            <w:tcMar>
              <w:top w:w="83" w:type="dxa"/>
              <w:left w:w="133" w:type="dxa"/>
              <w:bottom w:w="83" w:type="dxa"/>
              <w:right w:w="133" w:type="dxa"/>
            </w:tcMar>
            <w:hideMark/>
          </w:tcPr>
          <w:p w14:paraId="5F621E59" w14:textId="77777777" w:rsidR="005F45F7" w:rsidRPr="00633096" w:rsidRDefault="005F45F7" w:rsidP="006B33BB">
            <w:pPr>
              <w:spacing w:after="0" w:line="240" w:lineRule="auto"/>
              <w:rPr>
                <w:rFonts w:ascii="Helvetica" w:eastAsia="Times New Roman" w:hAnsi="Helvetica" w:cs="Helvetica"/>
                <w:color w:val="00245D"/>
                <w:lang w:eastAsia="en-GB"/>
              </w:rPr>
            </w:pPr>
            <w:r w:rsidRPr="00633096">
              <w:rPr>
                <w:rFonts w:ascii="Helvetica" w:eastAsia="Times New Roman" w:hAnsi="Helvetica" w:cs="Helvetica"/>
                <w:b/>
                <w:bCs/>
                <w:color w:val="00245D"/>
                <w:bdr w:val="none" w:sz="0" w:space="0" w:color="auto" w:frame="1"/>
                <w:lang w:eastAsia="en-GB"/>
              </w:rPr>
              <w:t>Start teaching</w:t>
            </w:r>
          </w:p>
        </w:tc>
        <w:tc>
          <w:tcPr>
            <w:tcW w:w="0" w:type="auto"/>
            <w:tcBorders>
              <w:top w:val="nil"/>
              <w:left w:val="nil"/>
              <w:bottom w:val="nil"/>
              <w:right w:val="nil"/>
            </w:tcBorders>
            <w:shd w:val="clear" w:color="auto" w:fill="FFFFFF"/>
            <w:tcMar>
              <w:top w:w="83" w:type="dxa"/>
              <w:left w:w="133" w:type="dxa"/>
              <w:bottom w:w="83" w:type="dxa"/>
              <w:right w:w="133" w:type="dxa"/>
            </w:tcMar>
          </w:tcPr>
          <w:p w14:paraId="52332156" w14:textId="2ADA821A" w:rsidR="005F45F7" w:rsidRPr="00633096" w:rsidRDefault="005F45F7" w:rsidP="006B33BB">
            <w:pPr>
              <w:spacing w:after="0" w:line="240" w:lineRule="auto"/>
              <w:rPr>
                <w:rFonts w:ascii="Helvetica" w:eastAsia="Times New Roman" w:hAnsi="Helvetica" w:cs="Helvetica"/>
                <w:color w:val="00245D"/>
                <w:lang w:eastAsia="en-GB"/>
              </w:rPr>
            </w:pPr>
            <w:r w:rsidRPr="00633096">
              <w:rPr>
                <w:rFonts w:ascii="Helvetica" w:eastAsia="Times New Roman" w:hAnsi="Helvetica" w:cs="Helvetica"/>
                <w:color w:val="00245D"/>
                <w:lang w:eastAsia="en-GB"/>
              </w:rPr>
              <w:t>202</w:t>
            </w:r>
            <w:r w:rsidR="00512D55">
              <w:rPr>
                <w:rFonts w:ascii="Helvetica" w:eastAsia="Times New Roman" w:hAnsi="Helvetica" w:cs="Helvetica"/>
                <w:color w:val="00245D"/>
                <w:lang w:eastAsia="en-GB"/>
              </w:rPr>
              <w:t>4</w:t>
            </w:r>
          </w:p>
        </w:tc>
        <w:tc>
          <w:tcPr>
            <w:tcW w:w="0" w:type="auto"/>
            <w:tcBorders>
              <w:top w:val="nil"/>
              <w:left w:val="nil"/>
              <w:bottom w:val="nil"/>
              <w:right w:val="nil"/>
            </w:tcBorders>
            <w:shd w:val="clear" w:color="auto" w:fill="FFFFFF"/>
            <w:tcMar>
              <w:top w:w="83" w:type="dxa"/>
              <w:left w:w="133" w:type="dxa"/>
              <w:bottom w:w="83" w:type="dxa"/>
              <w:right w:w="133" w:type="dxa"/>
            </w:tcMar>
          </w:tcPr>
          <w:p w14:paraId="0E92B464" w14:textId="007BE450" w:rsidR="005F45F7" w:rsidRPr="00633096" w:rsidRDefault="005F45F7" w:rsidP="006B33BB">
            <w:pPr>
              <w:spacing w:after="0" w:line="240" w:lineRule="auto"/>
              <w:rPr>
                <w:rFonts w:ascii="Helvetica" w:eastAsia="Times New Roman" w:hAnsi="Helvetica" w:cs="Helvetica"/>
                <w:color w:val="00245D"/>
                <w:lang w:eastAsia="en-GB"/>
              </w:rPr>
            </w:pPr>
            <w:r w:rsidRPr="00633096">
              <w:rPr>
                <w:rFonts w:ascii="Helvetica" w:eastAsia="Times New Roman" w:hAnsi="Helvetica" w:cs="Helvetica"/>
                <w:color w:val="00245D"/>
                <w:lang w:eastAsia="en-GB"/>
              </w:rPr>
              <w:t>202</w:t>
            </w:r>
            <w:r w:rsidR="0044070F">
              <w:rPr>
                <w:rFonts w:ascii="Helvetica" w:eastAsia="Times New Roman" w:hAnsi="Helvetica" w:cs="Helvetica"/>
                <w:color w:val="00245D"/>
                <w:lang w:eastAsia="en-GB"/>
              </w:rPr>
              <w:t>5</w:t>
            </w:r>
          </w:p>
        </w:tc>
        <w:tc>
          <w:tcPr>
            <w:tcW w:w="0" w:type="auto"/>
            <w:tcBorders>
              <w:top w:val="nil"/>
              <w:left w:val="nil"/>
              <w:bottom w:val="nil"/>
              <w:right w:val="nil"/>
            </w:tcBorders>
            <w:shd w:val="clear" w:color="auto" w:fill="FFFFFF"/>
            <w:tcMar>
              <w:top w:w="83" w:type="dxa"/>
              <w:left w:w="133" w:type="dxa"/>
              <w:bottom w:w="83" w:type="dxa"/>
              <w:right w:w="133" w:type="dxa"/>
            </w:tcMar>
          </w:tcPr>
          <w:p w14:paraId="2D1F1322" w14:textId="28607593" w:rsidR="005F45F7" w:rsidRPr="00633096" w:rsidRDefault="005F45F7" w:rsidP="006B33BB">
            <w:pPr>
              <w:spacing w:after="0" w:line="240" w:lineRule="auto"/>
              <w:rPr>
                <w:rFonts w:ascii="Helvetica" w:eastAsia="Times New Roman" w:hAnsi="Helvetica" w:cs="Helvetica"/>
                <w:color w:val="00245D"/>
                <w:lang w:eastAsia="en-GB"/>
              </w:rPr>
            </w:pPr>
            <w:r>
              <w:rPr>
                <w:rFonts w:ascii="Helvetica" w:eastAsia="Times New Roman" w:hAnsi="Helvetica" w:cs="Helvetica"/>
                <w:color w:val="00245D"/>
                <w:lang w:eastAsia="en-GB"/>
              </w:rPr>
              <w:t>202</w:t>
            </w:r>
            <w:r w:rsidR="00BE26C0">
              <w:rPr>
                <w:rFonts w:ascii="Helvetica" w:eastAsia="Times New Roman" w:hAnsi="Helvetica" w:cs="Helvetica"/>
                <w:color w:val="00245D"/>
                <w:lang w:eastAsia="en-GB"/>
              </w:rPr>
              <w:t>6</w:t>
            </w:r>
          </w:p>
        </w:tc>
        <w:tc>
          <w:tcPr>
            <w:tcW w:w="0" w:type="auto"/>
            <w:tcBorders>
              <w:top w:val="nil"/>
              <w:left w:val="nil"/>
              <w:bottom w:val="nil"/>
              <w:right w:val="nil"/>
            </w:tcBorders>
            <w:shd w:val="clear" w:color="auto" w:fill="FFFFFF"/>
            <w:tcMar>
              <w:top w:w="83" w:type="dxa"/>
              <w:left w:w="133" w:type="dxa"/>
              <w:bottom w:w="83" w:type="dxa"/>
              <w:right w:w="133" w:type="dxa"/>
            </w:tcMar>
          </w:tcPr>
          <w:p w14:paraId="1C2DB8AD" w14:textId="05CF2E1B" w:rsidR="005F45F7" w:rsidRPr="00633096" w:rsidRDefault="005F45F7" w:rsidP="006B33BB">
            <w:pPr>
              <w:spacing w:after="0" w:line="240" w:lineRule="auto"/>
              <w:rPr>
                <w:rFonts w:ascii="Helvetica" w:eastAsia="Times New Roman" w:hAnsi="Helvetica" w:cs="Helvetica"/>
                <w:color w:val="00245D"/>
                <w:lang w:eastAsia="en-GB"/>
              </w:rPr>
            </w:pPr>
            <w:r>
              <w:rPr>
                <w:rFonts w:ascii="Helvetica" w:eastAsia="Times New Roman" w:hAnsi="Helvetica" w:cs="Helvetica"/>
                <w:color w:val="00245D"/>
                <w:lang w:eastAsia="en-GB"/>
              </w:rPr>
              <w:t>202</w:t>
            </w:r>
            <w:r w:rsidR="00655100">
              <w:rPr>
                <w:rFonts w:ascii="Helvetica" w:eastAsia="Times New Roman" w:hAnsi="Helvetica" w:cs="Helvetica"/>
                <w:color w:val="00245D"/>
                <w:lang w:eastAsia="en-GB"/>
              </w:rPr>
              <w:t>7</w:t>
            </w:r>
          </w:p>
        </w:tc>
      </w:tr>
      <w:tr w:rsidR="005F45F7" w:rsidRPr="00633096" w14:paraId="6EEC5EB0" w14:textId="77777777" w:rsidTr="006B33BB">
        <w:tc>
          <w:tcPr>
            <w:tcW w:w="0" w:type="auto"/>
            <w:tcBorders>
              <w:top w:val="nil"/>
              <w:left w:val="nil"/>
              <w:bottom w:val="nil"/>
              <w:right w:val="nil"/>
            </w:tcBorders>
            <w:shd w:val="clear" w:color="auto" w:fill="F4F4F4"/>
            <w:tcMar>
              <w:top w:w="83" w:type="dxa"/>
              <w:left w:w="133" w:type="dxa"/>
              <w:bottom w:w="83" w:type="dxa"/>
              <w:right w:w="133" w:type="dxa"/>
            </w:tcMar>
            <w:hideMark/>
          </w:tcPr>
          <w:p w14:paraId="5C5CBCCC" w14:textId="77777777" w:rsidR="005F45F7" w:rsidRPr="00633096" w:rsidRDefault="005F45F7" w:rsidP="006B33BB">
            <w:pPr>
              <w:spacing w:after="0" w:line="240" w:lineRule="auto"/>
              <w:rPr>
                <w:rFonts w:ascii="Helvetica" w:eastAsia="Times New Roman" w:hAnsi="Helvetica" w:cs="Helvetica"/>
                <w:color w:val="00245D"/>
                <w:lang w:eastAsia="en-GB"/>
              </w:rPr>
            </w:pPr>
            <w:r w:rsidRPr="00633096">
              <w:rPr>
                <w:rFonts w:ascii="Helvetica" w:eastAsia="Times New Roman" w:hAnsi="Helvetica" w:cs="Helvetica"/>
                <w:b/>
                <w:bCs/>
                <w:color w:val="00245D"/>
                <w:bdr w:val="none" w:sz="0" w:space="0" w:color="auto" w:frame="1"/>
                <w:lang w:eastAsia="en-GB"/>
              </w:rPr>
              <w:t>AS Level exam (if sat)</w:t>
            </w:r>
          </w:p>
        </w:tc>
        <w:tc>
          <w:tcPr>
            <w:tcW w:w="0" w:type="auto"/>
            <w:tcBorders>
              <w:top w:val="nil"/>
              <w:left w:val="nil"/>
              <w:bottom w:val="nil"/>
              <w:right w:val="nil"/>
            </w:tcBorders>
            <w:shd w:val="clear" w:color="auto" w:fill="F4F4F4"/>
            <w:tcMar>
              <w:top w:w="83" w:type="dxa"/>
              <w:left w:w="133" w:type="dxa"/>
              <w:bottom w:w="83" w:type="dxa"/>
              <w:right w:w="133" w:type="dxa"/>
            </w:tcMar>
          </w:tcPr>
          <w:p w14:paraId="6CC3C98E" w14:textId="710DE783" w:rsidR="005F45F7" w:rsidRPr="00633096" w:rsidRDefault="005F45F7" w:rsidP="006B33BB">
            <w:pPr>
              <w:spacing w:after="0" w:line="240" w:lineRule="auto"/>
              <w:rPr>
                <w:rFonts w:ascii="Helvetica" w:eastAsia="Times New Roman" w:hAnsi="Helvetica" w:cs="Helvetica"/>
                <w:color w:val="00245D"/>
                <w:lang w:eastAsia="en-GB"/>
              </w:rPr>
            </w:pPr>
            <w:r w:rsidRPr="00633096">
              <w:rPr>
                <w:rFonts w:ascii="Helvetica" w:eastAsia="Times New Roman" w:hAnsi="Helvetica" w:cs="Helvetica"/>
                <w:color w:val="00245D"/>
                <w:lang w:eastAsia="en-GB"/>
              </w:rPr>
              <w:t>202</w:t>
            </w:r>
            <w:r w:rsidR="00512D55">
              <w:rPr>
                <w:rFonts w:ascii="Helvetica" w:eastAsia="Times New Roman" w:hAnsi="Helvetica" w:cs="Helvetica"/>
                <w:color w:val="00245D"/>
                <w:lang w:eastAsia="en-GB"/>
              </w:rPr>
              <w:t>5</w:t>
            </w:r>
          </w:p>
        </w:tc>
        <w:tc>
          <w:tcPr>
            <w:tcW w:w="0" w:type="auto"/>
            <w:tcBorders>
              <w:top w:val="nil"/>
              <w:left w:val="nil"/>
              <w:bottom w:val="nil"/>
              <w:right w:val="nil"/>
            </w:tcBorders>
            <w:shd w:val="clear" w:color="auto" w:fill="F4F4F4"/>
            <w:tcMar>
              <w:top w:w="83" w:type="dxa"/>
              <w:left w:w="133" w:type="dxa"/>
              <w:bottom w:w="83" w:type="dxa"/>
              <w:right w:w="133" w:type="dxa"/>
            </w:tcMar>
          </w:tcPr>
          <w:p w14:paraId="2E18388F" w14:textId="74F810E9" w:rsidR="005F45F7" w:rsidRPr="00633096" w:rsidRDefault="005F45F7" w:rsidP="006B33BB">
            <w:pPr>
              <w:spacing w:after="0" w:line="240" w:lineRule="auto"/>
              <w:rPr>
                <w:rFonts w:ascii="Helvetica" w:eastAsia="Times New Roman" w:hAnsi="Helvetica" w:cs="Helvetica"/>
                <w:color w:val="00245D"/>
                <w:lang w:eastAsia="en-GB"/>
              </w:rPr>
            </w:pPr>
            <w:r w:rsidRPr="00633096">
              <w:rPr>
                <w:rFonts w:ascii="Helvetica" w:eastAsia="Times New Roman" w:hAnsi="Helvetica" w:cs="Helvetica"/>
                <w:color w:val="00245D"/>
                <w:lang w:eastAsia="en-GB"/>
              </w:rPr>
              <w:t>202</w:t>
            </w:r>
            <w:r w:rsidR="0044070F">
              <w:rPr>
                <w:rFonts w:ascii="Helvetica" w:eastAsia="Times New Roman" w:hAnsi="Helvetica" w:cs="Helvetica"/>
                <w:color w:val="00245D"/>
                <w:lang w:eastAsia="en-GB"/>
              </w:rPr>
              <w:t>6</w:t>
            </w:r>
          </w:p>
        </w:tc>
        <w:tc>
          <w:tcPr>
            <w:tcW w:w="0" w:type="auto"/>
            <w:tcBorders>
              <w:top w:val="nil"/>
              <w:left w:val="nil"/>
              <w:bottom w:val="nil"/>
              <w:right w:val="nil"/>
            </w:tcBorders>
            <w:shd w:val="clear" w:color="auto" w:fill="F4F4F4"/>
            <w:tcMar>
              <w:top w:w="83" w:type="dxa"/>
              <w:left w:w="133" w:type="dxa"/>
              <w:bottom w:w="83" w:type="dxa"/>
              <w:right w:w="133" w:type="dxa"/>
            </w:tcMar>
          </w:tcPr>
          <w:p w14:paraId="723E960B" w14:textId="250DC0AB" w:rsidR="005F45F7" w:rsidRPr="00633096" w:rsidRDefault="005F45F7" w:rsidP="006B33BB">
            <w:pPr>
              <w:spacing w:after="0" w:line="240" w:lineRule="auto"/>
              <w:rPr>
                <w:rFonts w:ascii="Helvetica" w:eastAsia="Times New Roman" w:hAnsi="Helvetica" w:cs="Helvetica"/>
                <w:color w:val="00245D"/>
                <w:lang w:eastAsia="en-GB"/>
              </w:rPr>
            </w:pPr>
            <w:r>
              <w:rPr>
                <w:rFonts w:ascii="Helvetica" w:eastAsia="Times New Roman" w:hAnsi="Helvetica" w:cs="Helvetica"/>
                <w:color w:val="00245D"/>
                <w:lang w:eastAsia="en-GB"/>
              </w:rPr>
              <w:t>202</w:t>
            </w:r>
            <w:r w:rsidR="00BE26C0">
              <w:rPr>
                <w:rFonts w:ascii="Helvetica" w:eastAsia="Times New Roman" w:hAnsi="Helvetica" w:cs="Helvetica"/>
                <w:color w:val="00245D"/>
                <w:lang w:eastAsia="en-GB"/>
              </w:rPr>
              <w:t>7</w:t>
            </w:r>
          </w:p>
        </w:tc>
        <w:tc>
          <w:tcPr>
            <w:tcW w:w="0" w:type="auto"/>
            <w:tcBorders>
              <w:top w:val="nil"/>
              <w:left w:val="nil"/>
              <w:bottom w:val="nil"/>
              <w:right w:val="nil"/>
            </w:tcBorders>
            <w:shd w:val="clear" w:color="auto" w:fill="F4F4F4"/>
            <w:tcMar>
              <w:top w:w="83" w:type="dxa"/>
              <w:left w:w="133" w:type="dxa"/>
              <w:bottom w:w="83" w:type="dxa"/>
              <w:right w:w="133" w:type="dxa"/>
            </w:tcMar>
          </w:tcPr>
          <w:p w14:paraId="660F2ADD" w14:textId="2688DE38" w:rsidR="005F45F7" w:rsidRPr="00633096" w:rsidRDefault="005F45F7" w:rsidP="006B33BB">
            <w:pPr>
              <w:spacing w:after="0" w:line="240" w:lineRule="auto"/>
              <w:rPr>
                <w:rFonts w:ascii="Helvetica" w:eastAsia="Times New Roman" w:hAnsi="Helvetica" w:cs="Helvetica"/>
                <w:color w:val="00245D"/>
                <w:lang w:eastAsia="en-GB"/>
              </w:rPr>
            </w:pPr>
            <w:r>
              <w:rPr>
                <w:rFonts w:ascii="Helvetica" w:eastAsia="Times New Roman" w:hAnsi="Helvetica" w:cs="Helvetica"/>
                <w:color w:val="00245D"/>
                <w:lang w:eastAsia="en-GB"/>
              </w:rPr>
              <w:t>202</w:t>
            </w:r>
            <w:r w:rsidR="00655100">
              <w:rPr>
                <w:rFonts w:ascii="Helvetica" w:eastAsia="Times New Roman" w:hAnsi="Helvetica" w:cs="Helvetica"/>
                <w:color w:val="00245D"/>
                <w:lang w:eastAsia="en-GB"/>
              </w:rPr>
              <w:t>8</w:t>
            </w:r>
          </w:p>
        </w:tc>
      </w:tr>
      <w:tr w:rsidR="005F45F7" w:rsidRPr="00633096" w14:paraId="52DAFFB0" w14:textId="77777777" w:rsidTr="006B33BB">
        <w:tc>
          <w:tcPr>
            <w:tcW w:w="0" w:type="auto"/>
            <w:tcBorders>
              <w:top w:val="nil"/>
              <w:left w:val="nil"/>
              <w:bottom w:val="nil"/>
              <w:right w:val="nil"/>
            </w:tcBorders>
            <w:shd w:val="clear" w:color="auto" w:fill="FFFFFF"/>
            <w:tcMar>
              <w:top w:w="83" w:type="dxa"/>
              <w:left w:w="133" w:type="dxa"/>
              <w:bottom w:w="83" w:type="dxa"/>
              <w:right w:w="133" w:type="dxa"/>
            </w:tcMar>
            <w:hideMark/>
          </w:tcPr>
          <w:p w14:paraId="7CF9702F" w14:textId="77777777" w:rsidR="005F45F7" w:rsidRPr="00633096" w:rsidRDefault="005F45F7" w:rsidP="006B33BB">
            <w:pPr>
              <w:spacing w:after="0" w:line="240" w:lineRule="auto"/>
              <w:rPr>
                <w:rFonts w:ascii="Helvetica" w:eastAsia="Times New Roman" w:hAnsi="Helvetica" w:cs="Helvetica"/>
                <w:color w:val="00245D"/>
                <w:lang w:eastAsia="en-GB"/>
              </w:rPr>
            </w:pPr>
            <w:r w:rsidRPr="00633096">
              <w:rPr>
                <w:rFonts w:ascii="Helvetica" w:eastAsia="Times New Roman" w:hAnsi="Helvetica" w:cs="Helvetica"/>
                <w:b/>
                <w:bCs/>
                <w:color w:val="00245D"/>
                <w:bdr w:val="none" w:sz="0" w:space="0" w:color="auto" w:frame="1"/>
                <w:lang w:eastAsia="en-GB"/>
              </w:rPr>
              <w:t>A Level exam</w:t>
            </w:r>
          </w:p>
        </w:tc>
        <w:tc>
          <w:tcPr>
            <w:tcW w:w="0" w:type="auto"/>
            <w:tcBorders>
              <w:top w:val="nil"/>
              <w:left w:val="nil"/>
              <w:bottom w:val="nil"/>
              <w:right w:val="nil"/>
            </w:tcBorders>
            <w:shd w:val="clear" w:color="auto" w:fill="FFFFFF"/>
            <w:tcMar>
              <w:top w:w="83" w:type="dxa"/>
              <w:left w:w="133" w:type="dxa"/>
              <w:bottom w:w="83" w:type="dxa"/>
              <w:right w:w="133" w:type="dxa"/>
            </w:tcMar>
          </w:tcPr>
          <w:p w14:paraId="0851AACC" w14:textId="487E2B14" w:rsidR="005F45F7" w:rsidRPr="00633096" w:rsidRDefault="005F45F7" w:rsidP="006B33BB">
            <w:pPr>
              <w:spacing w:after="0" w:line="240" w:lineRule="auto"/>
              <w:rPr>
                <w:rFonts w:ascii="Helvetica" w:eastAsia="Times New Roman" w:hAnsi="Helvetica" w:cs="Helvetica"/>
                <w:color w:val="00245D"/>
                <w:lang w:eastAsia="en-GB"/>
              </w:rPr>
            </w:pPr>
            <w:r w:rsidRPr="00633096">
              <w:rPr>
                <w:rFonts w:ascii="Helvetica" w:eastAsia="Times New Roman" w:hAnsi="Helvetica" w:cs="Helvetica"/>
                <w:color w:val="00245D"/>
                <w:lang w:eastAsia="en-GB"/>
              </w:rPr>
              <w:t>202</w:t>
            </w:r>
            <w:r w:rsidR="00512D55">
              <w:rPr>
                <w:rFonts w:ascii="Helvetica" w:eastAsia="Times New Roman" w:hAnsi="Helvetica" w:cs="Helvetica"/>
                <w:color w:val="00245D"/>
                <w:lang w:eastAsia="en-GB"/>
              </w:rPr>
              <w:t>6</w:t>
            </w:r>
          </w:p>
        </w:tc>
        <w:tc>
          <w:tcPr>
            <w:tcW w:w="0" w:type="auto"/>
            <w:tcBorders>
              <w:top w:val="nil"/>
              <w:left w:val="nil"/>
              <w:bottom w:val="nil"/>
              <w:right w:val="nil"/>
            </w:tcBorders>
            <w:shd w:val="clear" w:color="auto" w:fill="FFFFFF"/>
            <w:tcMar>
              <w:top w:w="83" w:type="dxa"/>
              <w:left w:w="133" w:type="dxa"/>
              <w:bottom w:w="83" w:type="dxa"/>
              <w:right w:w="133" w:type="dxa"/>
            </w:tcMar>
          </w:tcPr>
          <w:p w14:paraId="401200FE" w14:textId="69207A2F" w:rsidR="005F45F7" w:rsidRPr="00633096" w:rsidRDefault="005F45F7" w:rsidP="006B33BB">
            <w:pPr>
              <w:spacing w:after="0" w:line="240" w:lineRule="auto"/>
              <w:rPr>
                <w:rFonts w:ascii="Helvetica" w:eastAsia="Times New Roman" w:hAnsi="Helvetica" w:cs="Helvetica"/>
                <w:color w:val="00245D"/>
                <w:lang w:eastAsia="en-GB"/>
              </w:rPr>
            </w:pPr>
            <w:r w:rsidRPr="00633096">
              <w:rPr>
                <w:rFonts w:ascii="Helvetica" w:eastAsia="Times New Roman" w:hAnsi="Helvetica" w:cs="Helvetica"/>
                <w:color w:val="00245D"/>
                <w:lang w:eastAsia="en-GB"/>
              </w:rPr>
              <w:t>202</w:t>
            </w:r>
            <w:r w:rsidR="0044070F">
              <w:rPr>
                <w:rFonts w:ascii="Helvetica" w:eastAsia="Times New Roman" w:hAnsi="Helvetica" w:cs="Helvetica"/>
                <w:color w:val="00245D"/>
                <w:lang w:eastAsia="en-GB"/>
              </w:rPr>
              <w:t>7</w:t>
            </w:r>
          </w:p>
        </w:tc>
        <w:tc>
          <w:tcPr>
            <w:tcW w:w="0" w:type="auto"/>
            <w:tcBorders>
              <w:top w:val="nil"/>
              <w:left w:val="nil"/>
              <w:bottom w:val="nil"/>
              <w:right w:val="nil"/>
            </w:tcBorders>
            <w:shd w:val="clear" w:color="auto" w:fill="FFFFFF"/>
            <w:tcMar>
              <w:top w:w="83" w:type="dxa"/>
              <w:left w:w="133" w:type="dxa"/>
              <w:bottom w:w="83" w:type="dxa"/>
              <w:right w:w="133" w:type="dxa"/>
            </w:tcMar>
          </w:tcPr>
          <w:p w14:paraId="0DBCE28C" w14:textId="04BCA1A6" w:rsidR="005F45F7" w:rsidRPr="00633096" w:rsidRDefault="005F45F7" w:rsidP="006B33BB">
            <w:pPr>
              <w:spacing w:after="0" w:line="240" w:lineRule="auto"/>
              <w:rPr>
                <w:rFonts w:ascii="Helvetica" w:eastAsia="Times New Roman" w:hAnsi="Helvetica" w:cs="Helvetica"/>
                <w:color w:val="00245D"/>
                <w:lang w:eastAsia="en-GB"/>
              </w:rPr>
            </w:pPr>
            <w:r>
              <w:rPr>
                <w:rFonts w:ascii="Helvetica" w:eastAsia="Times New Roman" w:hAnsi="Helvetica" w:cs="Helvetica"/>
                <w:color w:val="00245D"/>
                <w:lang w:eastAsia="en-GB"/>
              </w:rPr>
              <w:t>202</w:t>
            </w:r>
            <w:r w:rsidR="00BE26C0">
              <w:rPr>
                <w:rFonts w:ascii="Helvetica" w:eastAsia="Times New Roman" w:hAnsi="Helvetica" w:cs="Helvetica"/>
                <w:color w:val="00245D"/>
                <w:lang w:eastAsia="en-GB"/>
              </w:rPr>
              <w:t>8</w:t>
            </w:r>
          </w:p>
        </w:tc>
        <w:tc>
          <w:tcPr>
            <w:tcW w:w="0" w:type="auto"/>
            <w:tcBorders>
              <w:top w:val="nil"/>
              <w:left w:val="nil"/>
              <w:bottom w:val="nil"/>
              <w:right w:val="nil"/>
            </w:tcBorders>
            <w:shd w:val="clear" w:color="auto" w:fill="FFFFFF"/>
            <w:tcMar>
              <w:top w:w="83" w:type="dxa"/>
              <w:left w:w="133" w:type="dxa"/>
              <w:bottom w:w="83" w:type="dxa"/>
              <w:right w:w="133" w:type="dxa"/>
            </w:tcMar>
          </w:tcPr>
          <w:p w14:paraId="224BD945" w14:textId="2F27C957" w:rsidR="005F45F7" w:rsidRPr="00633096" w:rsidRDefault="005F45F7" w:rsidP="006B33BB">
            <w:pPr>
              <w:spacing w:after="0" w:line="240" w:lineRule="auto"/>
              <w:rPr>
                <w:rFonts w:ascii="Helvetica" w:eastAsia="Times New Roman" w:hAnsi="Helvetica" w:cs="Helvetica"/>
                <w:color w:val="00245D"/>
                <w:lang w:eastAsia="en-GB"/>
              </w:rPr>
            </w:pPr>
            <w:r>
              <w:rPr>
                <w:rFonts w:ascii="Helvetica" w:eastAsia="Times New Roman" w:hAnsi="Helvetica" w:cs="Helvetica"/>
                <w:color w:val="00245D"/>
                <w:lang w:eastAsia="en-GB"/>
              </w:rPr>
              <w:t>202</w:t>
            </w:r>
            <w:r w:rsidR="00655100">
              <w:rPr>
                <w:rFonts w:ascii="Helvetica" w:eastAsia="Times New Roman" w:hAnsi="Helvetica" w:cs="Helvetica"/>
                <w:color w:val="00245D"/>
                <w:lang w:eastAsia="en-GB"/>
              </w:rPr>
              <w:t>9</w:t>
            </w:r>
          </w:p>
        </w:tc>
      </w:tr>
      <w:tr w:rsidR="005F45F7" w:rsidRPr="00633096" w14:paraId="41D0CF15" w14:textId="77777777" w:rsidTr="006B33BB">
        <w:tc>
          <w:tcPr>
            <w:tcW w:w="0" w:type="auto"/>
            <w:tcBorders>
              <w:top w:val="nil"/>
              <w:left w:val="nil"/>
              <w:bottom w:val="nil"/>
              <w:right w:val="nil"/>
            </w:tcBorders>
            <w:shd w:val="clear" w:color="auto" w:fill="F4F4F4"/>
            <w:tcMar>
              <w:top w:w="83" w:type="dxa"/>
              <w:left w:w="133" w:type="dxa"/>
              <w:bottom w:w="83" w:type="dxa"/>
              <w:right w:w="133" w:type="dxa"/>
            </w:tcMar>
            <w:hideMark/>
          </w:tcPr>
          <w:p w14:paraId="368FD1B0" w14:textId="77777777" w:rsidR="005F45F7" w:rsidRPr="00633096" w:rsidRDefault="005F45F7" w:rsidP="006B33BB">
            <w:pPr>
              <w:spacing w:after="0" w:line="240" w:lineRule="auto"/>
              <w:rPr>
                <w:rFonts w:ascii="Helvetica" w:eastAsia="Times New Roman" w:hAnsi="Helvetica" w:cs="Helvetica"/>
                <w:color w:val="00245D"/>
                <w:lang w:eastAsia="en-GB"/>
              </w:rPr>
            </w:pPr>
            <w:r w:rsidRPr="00633096">
              <w:rPr>
                <w:rFonts w:ascii="Helvetica" w:eastAsia="Times New Roman" w:hAnsi="Helvetica" w:cs="Helvetica"/>
                <w:b/>
                <w:bCs/>
                <w:color w:val="00245D"/>
                <w:bdr w:val="none" w:sz="0" w:space="0" w:color="auto" w:frame="1"/>
                <w:lang w:eastAsia="en-GB"/>
              </w:rPr>
              <w:t>Data set</w:t>
            </w:r>
          </w:p>
        </w:tc>
        <w:tc>
          <w:tcPr>
            <w:tcW w:w="0" w:type="auto"/>
            <w:tcBorders>
              <w:top w:val="nil"/>
              <w:left w:val="nil"/>
              <w:bottom w:val="nil"/>
              <w:right w:val="nil"/>
            </w:tcBorders>
            <w:shd w:val="clear" w:color="auto" w:fill="F4F4F4"/>
            <w:tcMar>
              <w:top w:w="83" w:type="dxa"/>
              <w:left w:w="133" w:type="dxa"/>
              <w:bottom w:w="83" w:type="dxa"/>
              <w:right w:w="133" w:type="dxa"/>
            </w:tcMar>
          </w:tcPr>
          <w:p w14:paraId="466C231B" w14:textId="1B920B0D" w:rsidR="005F45F7" w:rsidRPr="00633096" w:rsidRDefault="00512D55" w:rsidP="006B33BB">
            <w:pPr>
              <w:spacing w:after="0" w:line="240" w:lineRule="auto"/>
              <w:rPr>
                <w:rFonts w:ascii="Helvetica" w:eastAsia="Times New Roman" w:hAnsi="Helvetica" w:cs="Helvetica"/>
                <w:color w:val="00245D"/>
                <w:lang w:eastAsia="en-GB"/>
              </w:rPr>
            </w:pPr>
            <w:r>
              <w:rPr>
                <w:rFonts w:ascii="Helvetica" w:eastAsia="Times New Roman" w:hAnsi="Helvetica" w:cs="Helvetica"/>
                <w:color w:val="00245D"/>
                <w:lang w:eastAsia="en-GB"/>
              </w:rPr>
              <w:t>8</w:t>
            </w:r>
          </w:p>
        </w:tc>
        <w:tc>
          <w:tcPr>
            <w:tcW w:w="0" w:type="auto"/>
            <w:tcBorders>
              <w:top w:val="nil"/>
              <w:left w:val="nil"/>
              <w:bottom w:val="nil"/>
              <w:right w:val="nil"/>
            </w:tcBorders>
            <w:shd w:val="clear" w:color="auto" w:fill="F4F4F4"/>
            <w:tcMar>
              <w:top w:w="83" w:type="dxa"/>
              <w:left w:w="133" w:type="dxa"/>
              <w:bottom w:w="83" w:type="dxa"/>
              <w:right w:w="133" w:type="dxa"/>
            </w:tcMar>
          </w:tcPr>
          <w:p w14:paraId="3D8B984D" w14:textId="069B27B0" w:rsidR="005F45F7" w:rsidRPr="00633096" w:rsidRDefault="00512D55" w:rsidP="006B33BB">
            <w:pPr>
              <w:spacing w:after="0" w:line="240" w:lineRule="auto"/>
              <w:rPr>
                <w:rFonts w:ascii="Helvetica" w:eastAsia="Times New Roman" w:hAnsi="Helvetica" w:cs="Helvetica"/>
                <w:color w:val="00245D"/>
                <w:lang w:eastAsia="en-GB"/>
              </w:rPr>
            </w:pPr>
            <w:r>
              <w:rPr>
                <w:rFonts w:ascii="Helvetica" w:eastAsia="Times New Roman" w:hAnsi="Helvetica" w:cs="Helvetica"/>
                <w:color w:val="00245D"/>
                <w:lang w:eastAsia="en-GB"/>
              </w:rPr>
              <w:t>9</w:t>
            </w:r>
          </w:p>
        </w:tc>
        <w:tc>
          <w:tcPr>
            <w:tcW w:w="0" w:type="auto"/>
            <w:tcBorders>
              <w:top w:val="nil"/>
              <w:left w:val="nil"/>
              <w:bottom w:val="nil"/>
              <w:right w:val="nil"/>
            </w:tcBorders>
            <w:shd w:val="clear" w:color="auto" w:fill="F4F4F4"/>
            <w:tcMar>
              <w:top w:w="83" w:type="dxa"/>
              <w:left w:w="133" w:type="dxa"/>
              <w:bottom w:w="83" w:type="dxa"/>
              <w:right w:w="133" w:type="dxa"/>
            </w:tcMar>
          </w:tcPr>
          <w:p w14:paraId="2F5EA57B" w14:textId="77120011" w:rsidR="005F45F7" w:rsidRPr="00633096" w:rsidRDefault="00BE26C0" w:rsidP="006B33BB">
            <w:pPr>
              <w:spacing w:after="0" w:line="240" w:lineRule="auto"/>
              <w:rPr>
                <w:rFonts w:ascii="Helvetica" w:eastAsia="Times New Roman" w:hAnsi="Helvetica" w:cs="Helvetica"/>
                <w:color w:val="00245D"/>
                <w:lang w:eastAsia="en-GB"/>
              </w:rPr>
            </w:pPr>
            <w:r>
              <w:rPr>
                <w:rFonts w:ascii="Helvetica" w:eastAsia="Times New Roman" w:hAnsi="Helvetica" w:cs="Helvetica"/>
                <w:color w:val="00245D"/>
                <w:lang w:eastAsia="en-GB"/>
              </w:rPr>
              <w:t>10</w:t>
            </w:r>
          </w:p>
        </w:tc>
        <w:tc>
          <w:tcPr>
            <w:tcW w:w="0" w:type="auto"/>
            <w:tcBorders>
              <w:top w:val="nil"/>
              <w:left w:val="nil"/>
              <w:bottom w:val="nil"/>
              <w:right w:val="nil"/>
            </w:tcBorders>
            <w:shd w:val="clear" w:color="auto" w:fill="F4F4F4"/>
            <w:tcMar>
              <w:top w:w="83" w:type="dxa"/>
              <w:left w:w="133" w:type="dxa"/>
              <w:bottom w:w="83" w:type="dxa"/>
              <w:right w:w="133" w:type="dxa"/>
            </w:tcMar>
          </w:tcPr>
          <w:p w14:paraId="5CFF1B8D" w14:textId="719E65ED" w:rsidR="005F45F7" w:rsidRPr="00633096" w:rsidRDefault="00655100" w:rsidP="006B33BB">
            <w:pPr>
              <w:spacing w:after="0" w:line="240" w:lineRule="auto"/>
              <w:rPr>
                <w:rFonts w:ascii="Helvetica" w:eastAsia="Times New Roman" w:hAnsi="Helvetica" w:cs="Helvetica"/>
                <w:color w:val="00245D"/>
                <w:lang w:eastAsia="en-GB"/>
              </w:rPr>
            </w:pPr>
            <w:r>
              <w:rPr>
                <w:rFonts w:ascii="Helvetica" w:eastAsia="Times New Roman" w:hAnsi="Helvetica" w:cs="Helvetica"/>
                <w:color w:val="00245D"/>
                <w:lang w:eastAsia="en-GB"/>
              </w:rPr>
              <w:t>11</w:t>
            </w:r>
          </w:p>
        </w:tc>
      </w:tr>
    </w:tbl>
    <w:p w14:paraId="02A530D3" w14:textId="77777777" w:rsidR="005F45F7" w:rsidRPr="00421A58" w:rsidRDefault="005F45F7" w:rsidP="00775A35">
      <w:pPr>
        <w:spacing w:after="120" w:line="360" w:lineRule="auto"/>
      </w:pPr>
    </w:p>
    <w:p w14:paraId="164EBA1D" w14:textId="3CE9A9F0" w:rsidR="005F45F7" w:rsidRPr="00FC3875" w:rsidRDefault="005F45F7" w:rsidP="00FC3875">
      <w:pPr>
        <w:spacing w:after="120" w:line="360" w:lineRule="auto"/>
      </w:pPr>
      <w:r w:rsidRPr="00FC3875">
        <w:t xml:space="preserve">So if you teach A Level </w:t>
      </w:r>
      <w:r w:rsidR="00A70C5A" w:rsidRPr="00FC3875">
        <w:t xml:space="preserve">Mathematics </w:t>
      </w:r>
      <w:r w:rsidRPr="00FC3875">
        <w:t>over two years, then the class you start teaching in September 202</w:t>
      </w:r>
      <w:r w:rsidR="00CC06DA" w:rsidRPr="00FC3875">
        <w:t>6</w:t>
      </w:r>
      <w:r w:rsidRPr="00FC3875">
        <w:t xml:space="preserve"> will have large data sets </w:t>
      </w:r>
      <w:r w:rsidR="00CC06DA" w:rsidRPr="00FC3875">
        <w:t>9</w:t>
      </w:r>
      <w:r w:rsidRPr="00FC3875">
        <w:t xml:space="preserve">, </w:t>
      </w:r>
      <w:r w:rsidR="00CC06DA" w:rsidRPr="00FC3875">
        <w:t>10</w:t>
      </w:r>
      <w:r w:rsidRPr="00FC3875">
        <w:t xml:space="preserve"> and </w:t>
      </w:r>
      <w:r w:rsidR="00CC06DA" w:rsidRPr="00FC3875">
        <w:t>11</w:t>
      </w:r>
      <w:r w:rsidRPr="00FC3875">
        <w:t xml:space="preserve"> for use in lessons, but will only see some questions on large data set </w:t>
      </w:r>
      <w:r w:rsidR="006A6232" w:rsidRPr="00FC3875">
        <w:t>10</w:t>
      </w:r>
      <w:r w:rsidRPr="00FC3875">
        <w:t xml:space="preserve"> in their H630/02 AS exam in 202</w:t>
      </w:r>
      <w:r w:rsidR="00CC06DA" w:rsidRPr="00FC3875">
        <w:t>7</w:t>
      </w:r>
      <w:r w:rsidRPr="00FC3875">
        <w:t xml:space="preserve"> (if they sit AS) and their H640/02 A Level exam in 202</w:t>
      </w:r>
      <w:r w:rsidR="00CC06DA" w:rsidRPr="00FC3875">
        <w:t>8</w:t>
      </w:r>
      <w:r w:rsidRPr="00FC3875">
        <w:t>.</w:t>
      </w:r>
    </w:p>
    <w:p w14:paraId="632E2A7C" w14:textId="68190F30" w:rsidR="00EC0FF8" w:rsidRPr="00EC0FF8" w:rsidRDefault="00EC0FF8" w:rsidP="00FC3875">
      <w:pPr>
        <w:spacing w:after="120" w:line="360" w:lineRule="auto"/>
      </w:pPr>
      <w:r w:rsidRPr="00EC0FF8">
        <w:t xml:space="preserve">MEI and OCR have some experience of pre-release data from our Quantitative Problem Solving Core </w:t>
      </w:r>
      <w:r w:rsidR="00A70C5A" w:rsidRPr="00EC0FF8">
        <w:t>Math</w:t>
      </w:r>
      <w:r w:rsidR="00A70C5A">
        <w:t>ematics</w:t>
      </w:r>
      <w:r w:rsidR="00A70C5A" w:rsidRPr="00EC0FF8">
        <w:t xml:space="preserve"> </w:t>
      </w:r>
      <w:r w:rsidRPr="00EC0FF8">
        <w:t xml:space="preserve">qualification. The CIA World Factbook data set that forms the current pre-release for that qualification became the basis for our thinking and development for </w:t>
      </w:r>
      <w:r>
        <w:t xml:space="preserve">the reformed </w:t>
      </w:r>
      <w:r w:rsidRPr="00EC0FF8">
        <w:t>AS and A Level.</w:t>
      </w:r>
      <w:r>
        <w:t xml:space="preserve"> </w:t>
      </w:r>
      <w:r w:rsidRPr="00EC0FF8">
        <w:t>We tried to write different types of questions using that data set, based on A Level content. When doing this, we realised that things in some countries have changed quite a lot during the lifetime of the legacy mathematics specifications so the data set would need to be updated from time to time - we didn’t want students learning about how things used to be in the world 15 years ago if that no longer reflected the current position.</w:t>
      </w:r>
    </w:p>
    <w:p w14:paraId="7D20C0D8" w14:textId="77777777" w:rsidR="00EC0FF8" w:rsidRPr="00EC0FF8" w:rsidRDefault="00EC0FF8" w:rsidP="00EC0FF8">
      <w:pPr>
        <w:spacing w:after="120" w:line="360" w:lineRule="auto"/>
      </w:pPr>
      <w:r w:rsidRPr="00EC0FF8">
        <w:t xml:space="preserve">We </w:t>
      </w:r>
      <w:r>
        <w:t>were</w:t>
      </w:r>
      <w:r w:rsidRPr="00EC0FF8">
        <w:t xml:space="preserve"> aware that some students (and maybe teachers) d</w:t>
      </w:r>
      <w:r>
        <w:t>id</w:t>
      </w:r>
      <w:r w:rsidRPr="00EC0FF8">
        <w:t xml:space="preserve"> not enjoy the statistics in the legacy Mathematics A Levels. We think that </w:t>
      </w:r>
      <w:r w:rsidR="00F8590C">
        <w:t xml:space="preserve">this </w:t>
      </w:r>
      <w:r w:rsidRPr="00EC0FF8">
        <w:t xml:space="preserve">may be because in mathematics the focus has </w:t>
      </w:r>
      <w:r w:rsidR="00F8590C">
        <w:t xml:space="preserve">traditionally </w:t>
      </w:r>
      <w:r w:rsidRPr="00EC0FF8">
        <w:t xml:space="preserve">been on learning statistical techniques without much </w:t>
      </w:r>
      <w:r w:rsidR="00F8590C">
        <w:t>focus on</w:t>
      </w:r>
      <w:r w:rsidRPr="00EC0FF8">
        <w:t xml:space="preserve"> why you might want to use them. The large data sets provide a </w:t>
      </w:r>
      <w:r>
        <w:t>context</w:t>
      </w:r>
      <w:r w:rsidRPr="00EC0FF8">
        <w:t xml:space="preserve"> to use the techniques</w:t>
      </w:r>
      <w:r w:rsidR="00F8590C">
        <w:t xml:space="preserve"> and interpret the results</w:t>
      </w:r>
      <w:r w:rsidRPr="00EC0FF8">
        <w:t xml:space="preserve">. </w:t>
      </w:r>
    </w:p>
    <w:p w14:paraId="6C930A96" w14:textId="5D2FA6D8" w:rsidR="00EC0FF8" w:rsidRPr="00EC0FF8" w:rsidRDefault="00EC0FF8" w:rsidP="00EC0FF8">
      <w:pPr>
        <w:spacing w:after="120" w:line="360" w:lineRule="auto"/>
      </w:pPr>
      <w:r w:rsidRPr="00EC0FF8">
        <w:t xml:space="preserve">The use of large data sets in teaching and examining A Level Mathematics is new – it is an opportunity to make the statistics students learn </w:t>
      </w:r>
      <w:r w:rsidR="00B6113E">
        <w:t xml:space="preserve">in ways </w:t>
      </w:r>
      <w:r w:rsidRPr="00EC0FF8">
        <w:t xml:space="preserve">more similar to the ways they will use statistics in future study and work. We thought it was important to review the data sets used and to make sure they continued to be suitable for examining. This needs a three-year </w:t>
      </w:r>
      <w:r w:rsidRPr="00EC0FF8">
        <w:lastRenderedPageBreak/>
        <w:t xml:space="preserve">cycle – two years for using the data set in teaching and a year to review and update if necessary. </w:t>
      </w:r>
    </w:p>
    <w:p w14:paraId="600A20E4" w14:textId="77777777" w:rsidR="00760FDC" w:rsidRDefault="00EC0FF8" w:rsidP="00845B02">
      <w:pPr>
        <w:spacing w:after="120" w:line="360" w:lineRule="auto"/>
      </w:pPr>
      <w:r w:rsidRPr="00EC0FF8">
        <w:t>The data in the CIA World Factbook is grouped by country; we realised that data based on individuals would allow better teaching of distributions. There aren’t many publicly available data sets which contain ungrouped data on individuals. The NHANES data set, from American health surveys, is often used in statistics courses and it contains a wealth of data so we decided to use that as one data set.</w:t>
      </w:r>
    </w:p>
    <w:p w14:paraId="7F9CA32A" w14:textId="77777777" w:rsidR="00845B02" w:rsidRPr="00845B02" w:rsidRDefault="00845B02" w:rsidP="00845B02">
      <w:pPr>
        <w:spacing w:after="120" w:line="360" w:lineRule="auto"/>
      </w:pPr>
      <w:r w:rsidRPr="00845B02">
        <w:t>Having got data about countries and data about (American) individuals, we thought it would be good to have some England-based data – the London Datastore is a good place to find suitable data and so we ended up with the following three initial data sets which we hope will appeal to students with different interests in terms of other subjects they are taking.</w:t>
      </w:r>
    </w:p>
    <w:p w14:paraId="372C8861" w14:textId="5389973C" w:rsidR="00EC0FF8" w:rsidRDefault="00EC0FF8" w:rsidP="00EC0FF8">
      <w:pPr>
        <w:spacing w:after="120" w:line="360" w:lineRule="auto"/>
      </w:pPr>
      <w:r w:rsidRPr="00EC0FF8">
        <w:t xml:space="preserve">We wanted to make the process of working with data manageable for teachers, educationally valuable for students and workable for examining. We decided </w:t>
      </w:r>
      <w:r w:rsidR="00A92C54">
        <w:t>to have</w:t>
      </w:r>
      <w:r w:rsidRPr="00EC0FF8">
        <w:t xml:space="preserve"> three data sets – one per cohort – updated on a rotating cycle. In the first year of teaching the new specifications, teachers might choose to work with one data set. The next year, they could still use the lessons that had gone well as well as introducing the next data set and so on.</w:t>
      </w:r>
    </w:p>
    <w:p w14:paraId="4278D079" w14:textId="6C5041DB" w:rsidR="00B53AA3" w:rsidRPr="00EC0FF8" w:rsidRDefault="00B53AA3" w:rsidP="00B53AA3">
      <w:pPr>
        <w:spacing w:after="120" w:line="360" w:lineRule="auto"/>
      </w:pPr>
      <w:r w:rsidRPr="00EC0FF8">
        <w:t>LDS</w:t>
      </w:r>
      <w:r w:rsidR="00B6113E">
        <w:t xml:space="preserve"> </w:t>
      </w:r>
      <w:r w:rsidR="00CC06DA">
        <w:t>10</w:t>
      </w:r>
      <w:r w:rsidRPr="00EC0FF8">
        <w:t xml:space="preserve"> </w:t>
      </w:r>
      <w:r>
        <w:t>is</w:t>
      </w:r>
      <w:r w:rsidRPr="00EC0FF8">
        <w:t xml:space="preserve"> a refreshment of the data from LDS1</w:t>
      </w:r>
      <w:r w:rsidR="00CC06DA">
        <w:t>,</w:t>
      </w:r>
      <w:r>
        <w:t xml:space="preserve"> LDS4</w:t>
      </w:r>
      <w:r w:rsidR="00CC06DA">
        <w:t xml:space="preserve"> and LDS7</w:t>
      </w:r>
      <w:r w:rsidRPr="001133CB">
        <w:t>. LDS</w:t>
      </w:r>
      <w:r w:rsidR="00E26609" w:rsidRPr="001133CB">
        <w:t>9</w:t>
      </w:r>
      <w:r w:rsidRPr="001133CB">
        <w:t xml:space="preserve"> is not such a time dependant data set and as such is the same set as LDS3</w:t>
      </w:r>
      <w:r w:rsidR="00E26609" w:rsidRPr="001133CB">
        <w:t xml:space="preserve"> and LDS6</w:t>
      </w:r>
      <w:r w:rsidRPr="001133CB">
        <w:t>, but may be refreshed or replaced (dependent upon the post assessment review of the questions set in the live assessment in 202</w:t>
      </w:r>
      <w:r w:rsidR="001133CB" w:rsidRPr="001133CB">
        <w:t>5</w:t>
      </w:r>
      <w:r w:rsidRPr="001133CB">
        <w:t>) and then published as LDS</w:t>
      </w:r>
      <w:r w:rsidR="001133CB" w:rsidRPr="001133CB">
        <w:t>12</w:t>
      </w:r>
      <w:r w:rsidRPr="001133CB">
        <w:t xml:space="preserve"> in 202</w:t>
      </w:r>
      <w:r w:rsidR="001133CB" w:rsidRPr="001133CB">
        <w:t>7</w:t>
      </w:r>
      <w:r w:rsidRPr="001133CB">
        <w:t>. Similarly LDS</w:t>
      </w:r>
      <w:r w:rsidR="001133CB" w:rsidRPr="001133CB">
        <w:t>8</w:t>
      </w:r>
      <w:r w:rsidRPr="001133CB">
        <w:t xml:space="preserve"> is a refreshment of the data from LDS2</w:t>
      </w:r>
      <w:r w:rsidR="001133CB" w:rsidRPr="001133CB">
        <w:t xml:space="preserve"> and LDS5</w:t>
      </w:r>
      <w:r w:rsidRPr="001133CB">
        <w:t>, and will be refreshed or replaced as LDS</w:t>
      </w:r>
      <w:r w:rsidR="001133CB" w:rsidRPr="001133CB">
        <w:t>11</w:t>
      </w:r>
      <w:r w:rsidRPr="001133CB">
        <w:t>.</w:t>
      </w:r>
    </w:p>
    <w:p w14:paraId="2FE286A1" w14:textId="77777777" w:rsidR="00B53AA3" w:rsidRPr="00EC0FF8" w:rsidRDefault="00B53AA3" w:rsidP="00EC0FF8">
      <w:pPr>
        <w:spacing w:after="120" w:line="360" w:lineRule="auto"/>
      </w:pPr>
    </w:p>
    <w:p w14:paraId="20538BB5" w14:textId="77777777" w:rsidR="00421A58" w:rsidRDefault="00421A58" w:rsidP="000512E1">
      <w:pPr>
        <w:spacing w:after="120" w:line="360" w:lineRule="auto"/>
      </w:pPr>
    </w:p>
    <w:p w14:paraId="40236197" w14:textId="77777777" w:rsidR="00F8590C" w:rsidRDefault="00F8590C" w:rsidP="006665F6">
      <w:pPr>
        <w:pStyle w:val="Heading1"/>
        <w:sectPr w:rsidR="00F8590C" w:rsidSect="00760FDC">
          <w:headerReference w:type="even" r:id="rId14"/>
          <w:headerReference w:type="first" r:id="rId15"/>
          <w:pgSz w:w="11906" w:h="16838"/>
          <w:pgMar w:top="1701" w:right="1418" w:bottom="1134" w:left="1418" w:header="709" w:footer="709" w:gutter="0"/>
          <w:cols w:space="708"/>
          <w:docGrid w:linePitch="360"/>
        </w:sectPr>
      </w:pPr>
    </w:p>
    <w:p w14:paraId="2863B898" w14:textId="77777777" w:rsidR="00A23947" w:rsidRDefault="006665F6" w:rsidP="006665F6">
      <w:pPr>
        <w:pStyle w:val="Heading1"/>
      </w:pPr>
      <w:bookmarkStart w:id="31" w:name="_Toc534192047"/>
      <w:bookmarkStart w:id="32" w:name="_Toc195624306"/>
      <w:r>
        <w:lastRenderedPageBreak/>
        <w:t>2</w:t>
      </w:r>
      <w:r w:rsidR="00F8590C">
        <w:tab/>
      </w:r>
      <w:r w:rsidR="00B27426">
        <w:t>Key f</w:t>
      </w:r>
      <w:r w:rsidR="00A23947">
        <w:t>eatures</w:t>
      </w:r>
      <w:bookmarkEnd w:id="31"/>
      <w:bookmarkEnd w:id="32"/>
    </w:p>
    <w:p w14:paraId="14AD77C9" w14:textId="77777777" w:rsidR="006665F6" w:rsidRDefault="00F8590C" w:rsidP="006665F6">
      <w:pPr>
        <w:pStyle w:val="Heading3"/>
      </w:pPr>
      <w:bookmarkStart w:id="33" w:name="_Toc534192048"/>
      <w:bookmarkStart w:id="34" w:name="_Toc195624307"/>
      <w:r>
        <w:t>2.1</w:t>
      </w:r>
      <w:r>
        <w:tab/>
      </w:r>
      <w:r w:rsidR="006665F6">
        <w:t>Geography</w:t>
      </w:r>
      <w:bookmarkEnd w:id="33"/>
      <w:bookmarkEnd w:id="34"/>
      <w:r w:rsidR="006665F6">
        <w:t xml:space="preserve"> </w:t>
      </w:r>
    </w:p>
    <w:p w14:paraId="5DD92851" w14:textId="77777777" w:rsidR="000C3961" w:rsidRDefault="00A23947" w:rsidP="006665F6">
      <w:pPr>
        <w:spacing w:after="120" w:line="360" w:lineRule="auto"/>
        <w:rPr>
          <w:rFonts w:cs="Arial"/>
        </w:rPr>
      </w:pPr>
      <w:r w:rsidRPr="006665F6">
        <w:rPr>
          <w:rFonts w:cs="Arial"/>
        </w:rPr>
        <w:t xml:space="preserve">Each </w:t>
      </w:r>
      <w:r w:rsidR="00F874E0">
        <w:rPr>
          <w:rFonts w:cs="Arial"/>
        </w:rPr>
        <w:t>country has been put into a  region</w:t>
      </w:r>
      <w:r w:rsidR="00DD18D9">
        <w:rPr>
          <w:rFonts w:cs="Arial"/>
        </w:rPr>
        <w:t xml:space="preserve"> as detailed on the information sheet in the LDS</w:t>
      </w:r>
      <w:r w:rsidR="00F874E0">
        <w:rPr>
          <w:rFonts w:cs="Arial"/>
        </w:rPr>
        <w:t>; this should make it easier to find the countries on a map.</w:t>
      </w:r>
      <w:r w:rsidR="00512FCD">
        <w:rPr>
          <w:rFonts w:cs="Arial"/>
        </w:rPr>
        <w:t xml:space="preserve"> The list of countries is taken from the CIA World Factbook</w:t>
      </w:r>
      <w:r w:rsidR="004C5B52">
        <w:rPr>
          <w:rFonts w:cs="Arial"/>
        </w:rPr>
        <w:t xml:space="preserve"> but those which are not generally regarded as independent countries have not been included</w:t>
      </w:r>
      <w:r w:rsidR="00512FCD">
        <w:rPr>
          <w:rFonts w:cs="Arial"/>
        </w:rPr>
        <w:t xml:space="preserve">. If you look at a different list of countries, such as the one found on The World Bank website </w:t>
      </w:r>
      <w:hyperlink r:id="rId16" w:history="1">
        <w:r w:rsidR="00512FCD" w:rsidRPr="009200F0">
          <w:rPr>
            <w:rStyle w:val="Hyperlink"/>
            <w:rFonts w:cs="Arial"/>
          </w:rPr>
          <w:t>https://data.worldbank.org/country</w:t>
        </w:r>
      </w:hyperlink>
      <w:r w:rsidR="00512FCD">
        <w:rPr>
          <w:rFonts w:cs="Arial"/>
        </w:rPr>
        <w:t xml:space="preserve"> or in Gapminder </w:t>
      </w:r>
      <w:hyperlink r:id="rId17" w:history="1">
        <w:r w:rsidR="00512FCD" w:rsidRPr="009200F0">
          <w:rPr>
            <w:rStyle w:val="Hyperlink"/>
            <w:rFonts w:cs="Arial"/>
          </w:rPr>
          <w:t>https://www.gapminder.org/</w:t>
        </w:r>
      </w:hyperlink>
      <w:r w:rsidR="00512FCD">
        <w:rPr>
          <w:rFonts w:cs="Arial"/>
        </w:rPr>
        <w:t xml:space="preserve"> you will find that most of the countries are in both lists but there are some which are not. There is no internationally agreed list of countries. You will also find that there can be differences in the ways that countries are classified into regions. You may also find that the same country is called by different names in different lists.</w:t>
      </w:r>
    </w:p>
    <w:p w14:paraId="6EECA482" w14:textId="77777777" w:rsidR="006665F6" w:rsidRDefault="00F8590C" w:rsidP="006665F6">
      <w:pPr>
        <w:pStyle w:val="Heading3"/>
      </w:pPr>
      <w:bookmarkStart w:id="35" w:name="_Toc534192049"/>
      <w:bookmarkStart w:id="36" w:name="_Toc195624308"/>
      <w:r>
        <w:t>2.2</w:t>
      </w:r>
      <w:r>
        <w:tab/>
      </w:r>
      <w:r w:rsidR="00B27426">
        <w:t>Data c</w:t>
      </w:r>
      <w:r w:rsidR="006665F6">
        <w:t>leaning and manipulation</w:t>
      </w:r>
      <w:bookmarkEnd w:id="35"/>
      <w:bookmarkEnd w:id="36"/>
    </w:p>
    <w:p w14:paraId="076FFD73" w14:textId="5CB15739" w:rsidR="006665F6" w:rsidRPr="00661C6B" w:rsidRDefault="006665F6" w:rsidP="006665F6">
      <w:pPr>
        <w:spacing w:line="360" w:lineRule="auto"/>
        <w:rPr>
          <w:rFonts w:cs="Arial"/>
        </w:rPr>
      </w:pPr>
      <w:r w:rsidRPr="00661C6B">
        <w:rPr>
          <w:rFonts w:cs="Arial"/>
        </w:rPr>
        <w:t xml:space="preserve">This list </w:t>
      </w:r>
      <w:r w:rsidR="00A92C54">
        <w:rPr>
          <w:rFonts w:cs="Arial"/>
        </w:rPr>
        <w:t>contains the</w:t>
      </w:r>
      <w:r w:rsidRPr="00661C6B">
        <w:rPr>
          <w:rFonts w:cs="Arial"/>
        </w:rPr>
        <w:t xml:space="preserve"> details covering data cleaning issues, and any data manipulation which was done to create </w:t>
      </w:r>
      <w:r w:rsidR="00512FCD">
        <w:rPr>
          <w:rFonts w:cs="Arial"/>
        </w:rPr>
        <w:t>a single data set from all the fields of data</w:t>
      </w:r>
      <w:r w:rsidRPr="00661C6B">
        <w:rPr>
          <w:rFonts w:cs="Arial"/>
        </w:rPr>
        <w:t xml:space="preserve">, along with a couple </w:t>
      </w:r>
      <w:r>
        <w:rPr>
          <w:rFonts w:cs="Arial"/>
        </w:rPr>
        <w:t>of possible stumbling blocks</w:t>
      </w:r>
      <w:r w:rsidR="00E02E18">
        <w:rPr>
          <w:rFonts w:cs="Arial"/>
        </w:rPr>
        <w:t xml:space="preserve"> </w:t>
      </w:r>
      <w:r w:rsidRPr="00661C6B">
        <w:rPr>
          <w:rFonts w:cs="Arial"/>
        </w:rPr>
        <w:t>to watch out for.</w:t>
      </w:r>
    </w:p>
    <w:p w14:paraId="6E5ADFBE" w14:textId="5314B456" w:rsidR="006665F6" w:rsidRPr="00661C6B" w:rsidRDefault="008D6478" w:rsidP="006B77B6">
      <w:pPr>
        <w:numPr>
          <w:ilvl w:val="0"/>
          <w:numId w:val="29"/>
        </w:numPr>
        <w:tabs>
          <w:tab w:val="clear" w:pos="720"/>
          <w:tab w:val="num" w:pos="426"/>
        </w:tabs>
        <w:spacing w:after="120" w:line="360" w:lineRule="auto"/>
        <w:ind w:left="426"/>
        <w:rPr>
          <w:rFonts w:cs="Arial"/>
        </w:rPr>
      </w:pPr>
      <w:r>
        <w:rPr>
          <w:rFonts w:cs="Arial"/>
        </w:rPr>
        <w:t>Data fields</w:t>
      </w:r>
      <w:r w:rsidR="006665F6" w:rsidRPr="00661C6B">
        <w:rPr>
          <w:rFonts w:cs="Arial"/>
        </w:rPr>
        <w:t>.</w:t>
      </w:r>
      <w:r>
        <w:rPr>
          <w:rFonts w:cs="Arial"/>
        </w:rPr>
        <w:t xml:space="preserve"> An easy way to get the latest data from the CIA World Factbook is to use the country comparisons</w:t>
      </w:r>
      <w:r w:rsidR="008D371D">
        <w:rPr>
          <w:rFonts w:cs="Arial"/>
        </w:rPr>
        <w:t xml:space="preserve"> </w:t>
      </w:r>
      <w:hyperlink r:id="rId18" w:history="1">
        <w:r w:rsidR="008D371D" w:rsidRPr="001B5D6E">
          <w:rPr>
            <w:rStyle w:val="Hyperlink"/>
            <w:rFonts w:cs="Arial"/>
          </w:rPr>
          <w:t>https://www.cia.gov/the-world-factbook/references/guide-to-country-comparisons/</w:t>
        </w:r>
      </w:hyperlink>
      <w:r w:rsidR="003D74A1">
        <w:t>.</w:t>
      </w:r>
      <w:r>
        <w:rPr>
          <w:rFonts w:cs="Arial"/>
        </w:rPr>
        <w:t xml:space="preserve"> This will give the data values for a particular field in order of size. These lists were used to construct the data set by reordering in order of country name and inserting #N/A into the LDS where the data value was missing. Note that many of the data values are estimates and that they do not all date from the same time. When comparing data from different countries, it is common for data values not to be collected by exactly the same method or at the same time so all comparisons between countries are approximate.</w:t>
      </w:r>
    </w:p>
    <w:p w14:paraId="2F467A5B" w14:textId="77777777" w:rsidR="006665F6" w:rsidRPr="00661C6B" w:rsidRDefault="008D6478" w:rsidP="006B77B6">
      <w:pPr>
        <w:numPr>
          <w:ilvl w:val="0"/>
          <w:numId w:val="29"/>
        </w:numPr>
        <w:tabs>
          <w:tab w:val="clear" w:pos="720"/>
          <w:tab w:val="num" w:pos="426"/>
        </w:tabs>
        <w:spacing w:after="120" w:line="360" w:lineRule="auto"/>
        <w:ind w:left="426"/>
        <w:rPr>
          <w:rFonts w:cs="Arial"/>
        </w:rPr>
      </w:pPr>
      <w:r>
        <w:rPr>
          <w:rFonts w:cs="Arial"/>
        </w:rPr>
        <w:t>Population</w:t>
      </w:r>
      <w:r w:rsidR="001919FC">
        <w:rPr>
          <w:rFonts w:cs="Arial"/>
        </w:rPr>
        <w:t xml:space="preserve">. Look at the population data. It is given to the nearest person. No country ever knows its population to that level of accuracy. Even when there is a </w:t>
      </w:r>
      <w:r w:rsidR="00B1395A">
        <w:rPr>
          <w:rFonts w:cs="Arial"/>
        </w:rPr>
        <w:t>census, the data are out of date</w:t>
      </w:r>
      <w:r w:rsidR="001919FC">
        <w:rPr>
          <w:rFonts w:cs="Arial"/>
        </w:rPr>
        <w:t xml:space="preserve"> by the time they are put together. You might want to think about what a suitable level of accuracy would be.</w:t>
      </w:r>
    </w:p>
    <w:p w14:paraId="0A4E50E4" w14:textId="698B20CC" w:rsidR="002F4A3A" w:rsidRPr="009957A4" w:rsidRDefault="00731C29" w:rsidP="004C1CE9">
      <w:pPr>
        <w:numPr>
          <w:ilvl w:val="0"/>
          <w:numId w:val="29"/>
        </w:numPr>
        <w:tabs>
          <w:tab w:val="clear" w:pos="720"/>
          <w:tab w:val="num" w:pos="426"/>
        </w:tabs>
        <w:spacing w:after="120" w:line="360" w:lineRule="auto"/>
        <w:ind w:left="426"/>
        <w:rPr>
          <w:rFonts w:cs="Arial"/>
        </w:rPr>
      </w:pPr>
      <w:r w:rsidRPr="009957A4">
        <w:rPr>
          <w:rFonts w:cs="Arial"/>
        </w:rPr>
        <w:t xml:space="preserve">Missing data. </w:t>
      </w:r>
      <w:r w:rsidR="004372D3" w:rsidRPr="009957A4">
        <w:rPr>
          <w:rFonts w:cs="Arial"/>
        </w:rPr>
        <w:t>You might want to draw scatter diagrams between di</w:t>
      </w:r>
      <w:r w:rsidR="00D60BC5" w:rsidRPr="009957A4">
        <w:rPr>
          <w:rFonts w:cs="Arial"/>
        </w:rPr>
        <w:t>fferent data fields using Excel, f</w:t>
      </w:r>
      <w:r w:rsidR="004372D3" w:rsidRPr="009957A4">
        <w:rPr>
          <w:rFonts w:cs="Arial"/>
        </w:rPr>
        <w:t>or example</w:t>
      </w:r>
      <w:r w:rsidR="00E87937" w:rsidRPr="009957A4">
        <w:rPr>
          <w:rFonts w:cs="Arial"/>
        </w:rPr>
        <w:t>,</w:t>
      </w:r>
      <w:r w:rsidR="004372D3" w:rsidRPr="009957A4">
        <w:rPr>
          <w:rFonts w:cs="Arial"/>
        </w:rPr>
        <w:t xml:space="preserve"> a scatter diagram of </w:t>
      </w:r>
      <w:r w:rsidR="0091268D" w:rsidRPr="009957A4">
        <w:rPr>
          <w:rFonts w:cs="Arial"/>
        </w:rPr>
        <w:t>median age</w:t>
      </w:r>
      <w:r w:rsidR="004372D3" w:rsidRPr="009957A4">
        <w:rPr>
          <w:rFonts w:cs="Arial"/>
        </w:rPr>
        <w:t xml:space="preserve"> against </w:t>
      </w:r>
      <w:r w:rsidR="0091268D" w:rsidRPr="009957A4">
        <w:rPr>
          <w:rFonts w:cs="Arial"/>
        </w:rPr>
        <w:t>life expectancy in 202</w:t>
      </w:r>
      <w:r w:rsidR="009957A4" w:rsidRPr="009957A4">
        <w:rPr>
          <w:rFonts w:cs="Arial"/>
        </w:rPr>
        <w:t>0</w:t>
      </w:r>
      <w:r w:rsidR="004372D3" w:rsidRPr="009957A4">
        <w:rPr>
          <w:rFonts w:cs="Arial"/>
        </w:rPr>
        <w:t>.</w:t>
      </w:r>
      <w:r w:rsidR="009957A4">
        <w:rPr>
          <w:rFonts w:cs="Arial"/>
        </w:rPr>
        <w:t xml:space="preserve"> </w:t>
      </w:r>
      <w:r w:rsidR="002F4A3A" w:rsidRPr="009957A4">
        <w:rPr>
          <w:rFonts w:cs="Arial"/>
        </w:rPr>
        <w:t>Excel draws the scatter diagram correctly as follows.</w:t>
      </w:r>
    </w:p>
    <w:p w14:paraId="1DF5647A" w14:textId="5D99C46B" w:rsidR="006B7D24" w:rsidRDefault="006B7D24" w:rsidP="002F4A3A">
      <w:pPr>
        <w:spacing w:after="120" w:line="360" w:lineRule="auto"/>
        <w:ind w:left="720"/>
        <w:rPr>
          <w:rFonts w:cs="Arial"/>
        </w:rPr>
      </w:pPr>
      <w:r>
        <w:rPr>
          <w:noProof/>
        </w:rPr>
        <w:lastRenderedPageBreak/>
        <w:drawing>
          <wp:inline distT="0" distB="0" distL="0" distR="0" wp14:anchorId="6F113594" wp14:editId="02416083">
            <wp:extent cx="4572000" cy="2714096"/>
            <wp:effectExtent l="0" t="0" r="0" b="10160"/>
            <wp:docPr id="48593483" name="Chart 1">
              <a:extLst xmlns:a="http://schemas.openxmlformats.org/drawingml/2006/main">
                <a:ext uri="{FF2B5EF4-FFF2-40B4-BE49-F238E27FC236}">
                  <a16:creationId xmlns:a16="http://schemas.microsoft.com/office/drawing/2014/main" id="{F467CCA8-9BD2-90BA-1FC3-A6AAC5B9F7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9FEA83C" w14:textId="18D2DBF6" w:rsidR="002F4A3A" w:rsidRDefault="002F4A3A" w:rsidP="002F4A3A">
      <w:pPr>
        <w:spacing w:after="120" w:line="360" w:lineRule="auto"/>
        <w:ind w:left="720"/>
        <w:rPr>
          <w:rFonts w:cs="Arial"/>
        </w:rPr>
      </w:pPr>
      <w:r>
        <w:rPr>
          <w:rFonts w:cs="Arial"/>
        </w:rPr>
        <w:t>Copying the two data columns into GeoGebra gives the following graph. It may not be obvious that it is not the same but the point at about (</w:t>
      </w:r>
      <w:r w:rsidR="00402DAA">
        <w:rPr>
          <w:rFonts w:cs="Arial"/>
        </w:rPr>
        <w:t>57</w:t>
      </w:r>
      <w:r>
        <w:rPr>
          <w:rFonts w:cs="Arial"/>
        </w:rPr>
        <w:t xml:space="preserve">, </w:t>
      </w:r>
      <w:r w:rsidR="00402DAA">
        <w:rPr>
          <w:rFonts w:cs="Arial"/>
        </w:rPr>
        <w:t>78</w:t>
      </w:r>
      <w:r>
        <w:rPr>
          <w:rFonts w:cs="Arial"/>
        </w:rPr>
        <w:t>) in the GeoGebra graph does not exist in the Excel graph or in the LDS. GeoGebra has not interpreted the #N/A symbols correctly. If you try to find the correlation</w:t>
      </w:r>
      <w:r w:rsidR="00CB10F6">
        <w:rPr>
          <w:rFonts w:cs="Arial"/>
        </w:rPr>
        <w:t xml:space="preserve"> coefficient in </w:t>
      </w:r>
      <w:r>
        <w:rPr>
          <w:rFonts w:cs="Arial"/>
        </w:rPr>
        <w:t xml:space="preserve">Excel, the existence of #N/A in some cells will prevent the automatic correlation function from calculating. </w:t>
      </w:r>
    </w:p>
    <w:p w14:paraId="3CAC47B5" w14:textId="05A024B0" w:rsidR="00402DAA" w:rsidRDefault="00402DAA" w:rsidP="002F4A3A">
      <w:pPr>
        <w:spacing w:after="120" w:line="360" w:lineRule="auto"/>
        <w:ind w:left="720"/>
        <w:rPr>
          <w:rFonts w:cs="Arial"/>
        </w:rPr>
      </w:pPr>
      <w:r w:rsidRPr="00402DAA">
        <w:rPr>
          <w:rFonts w:cs="Arial"/>
          <w:noProof/>
        </w:rPr>
        <w:drawing>
          <wp:inline distT="0" distB="0" distL="0" distR="0" wp14:anchorId="6BAC20F8" wp14:editId="6D2B5EA7">
            <wp:extent cx="3695700" cy="2964302"/>
            <wp:effectExtent l="0" t="0" r="0" b="7620"/>
            <wp:docPr id="1387853739" name="Picture 1" descr="A graph with many small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853739" name="Picture 1" descr="A graph with many small black dots&#10;&#10;AI-generated content may be incorrect."/>
                    <pic:cNvPicPr/>
                  </pic:nvPicPr>
                  <pic:blipFill>
                    <a:blip r:embed="rId20"/>
                    <a:stretch>
                      <a:fillRect/>
                    </a:stretch>
                  </pic:blipFill>
                  <pic:spPr>
                    <a:xfrm>
                      <a:off x="0" y="0"/>
                      <a:ext cx="3710104" cy="2975855"/>
                    </a:xfrm>
                    <a:prstGeom prst="rect">
                      <a:avLst/>
                    </a:prstGeom>
                  </pic:spPr>
                </pic:pic>
              </a:graphicData>
            </a:graphic>
          </wp:inline>
        </w:drawing>
      </w:r>
    </w:p>
    <w:p w14:paraId="03AFE166" w14:textId="7A957684" w:rsidR="00B27426" w:rsidRDefault="00A7133E" w:rsidP="008251DF">
      <w:pPr>
        <w:spacing w:after="120" w:line="360" w:lineRule="auto"/>
        <w:ind w:left="720"/>
        <w:rPr>
          <w:rFonts w:cs="Arial"/>
        </w:rPr>
      </w:pPr>
      <w:r w:rsidRPr="00522F3B">
        <w:rPr>
          <w:rFonts w:cs="Arial"/>
        </w:rPr>
        <w:t>Different sof</w:t>
      </w:r>
      <w:r w:rsidR="00406695" w:rsidRPr="00522F3B">
        <w:rPr>
          <w:rFonts w:cs="Arial"/>
        </w:rPr>
        <w:t>tware uses differe</w:t>
      </w:r>
      <w:r w:rsidRPr="00522F3B">
        <w:rPr>
          <w:rFonts w:cs="Arial"/>
        </w:rPr>
        <w:t>n</w:t>
      </w:r>
      <w:r w:rsidR="00406695" w:rsidRPr="00522F3B">
        <w:rPr>
          <w:rFonts w:cs="Arial"/>
        </w:rPr>
        <w:t>t</w:t>
      </w:r>
      <w:r w:rsidRPr="00522F3B">
        <w:rPr>
          <w:rFonts w:cs="Arial"/>
        </w:rPr>
        <w:t xml:space="preserve"> methods of showing that a data value is missing.</w:t>
      </w:r>
      <w:r w:rsidR="00406695" w:rsidRPr="00522F3B">
        <w:rPr>
          <w:rFonts w:cs="Arial"/>
        </w:rPr>
        <w:t xml:space="preserve"> #N/A ensures that Excel draws graphs correctly but will prevent use of formula</w:t>
      </w:r>
      <w:r w:rsidR="00A92C54">
        <w:rPr>
          <w:rFonts w:cs="Arial"/>
        </w:rPr>
        <w:t>e</w:t>
      </w:r>
      <w:r w:rsidR="00406695" w:rsidRPr="00522F3B">
        <w:rPr>
          <w:rFonts w:cs="Arial"/>
        </w:rPr>
        <w:t xml:space="preserve"> on the data.</w:t>
      </w:r>
      <w:r w:rsidR="007D1D07" w:rsidRPr="00522F3B">
        <w:rPr>
          <w:rFonts w:cs="Arial"/>
        </w:rPr>
        <w:t xml:space="preserve"> You may want to use the filter function in Excel to filter out rows which have #N/A in the fields you are working with before copying into other </w:t>
      </w:r>
      <w:r w:rsidR="007E002A" w:rsidRPr="00522F3B">
        <w:rPr>
          <w:rFonts w:cs="Arial"/>
        </w:rPr>
        <w:t xml:space="preserve">software or when </w:t>
      </w:r>
      <w:r w:rsidR="007E002A" w:rsidRPr="00522F3B">
        <w:rPr>
          <w:rFonts w:cs="Arial"/>
        </w:rPr>
        <w:lastRenderedPageBreak/>
        <w:t>doing a calculation.</w:t>
      </w:r>
      <w:r w:rsidR="00912491" w:rsidRPr="00522F3B">
        <w:rPr>
          <w:rFonts w:cs="Arial"/>
        </w:rPr>
        <w:t xml:space="preserve"> Some fields have all or nearly all data so you won’t want to delete all rows which include #N/A anywhere.</w:t>
      </w:r>
    </w:p>
    <w:p w14:paraId="0D66BDCE" w14:textId="1C9B6506" w:rsidR="00522F3B" w:rsidRDefault="00522F3B" w:rsidP="005D590F">
      <w:pPr>
        <w:numPr>
          <w:ilvl w:val="0"/>
          <w:numId w:val="29"/>
        </w:numPr>
        <w:spacing w:after="120" w:line="360" w:lineRule="auto"/>
        <w:rPr>
          <w:rFonts w:cs="Arial"/>
        </w:rPr>
      </w:pPr>
      <w:r>
        <w:rPr>
          <w:rFonts w:cs="Arial"/>
        </w:rPr>
        <w:t xml:space="preserve">The Holy See. Notice that the area of the Holy See is listed as 0 but it has a population of </w:t>
      </w:r>
      <w:r w:rsidR="00707B39">
        <w:rPr>
          <w:rFonts w:cs="Arial"/>
        </w:rPr>
        <w:t>1000</w:t>
      </w:r>
      <w:r>
        <w:rPr>
          <w:rFonts w:cs="Arial"/>
        </w:rPr>
        <w:t>. The Holy See has Ambassadors to other nations. It is not the same as Vatican City State which is in Rome</w:t>
      </w:r>
      <w:r w:rsidR="005D590F">
        <w:rPr>
          <w:rFonts w:cs="Arial"/>
        </w:rPr>
        <w:t xml:space="preserve"> </w:t>
      </w:r>
      <w:hyperlink r:id="rId21" w:history="1">
        <w:r w:rsidR="00A20814" w:rsidRPr="001B5D6E">
          <w:rPr>
            <w:rStyle w:val="Hyperlink"/>
            <w:rFonts w:cs="Arial"/>
          </w:rPr>
          <w:t>https://whc.unesco.org/en/list/286/</w:t>
        </w:r>
      </w:hyperlink>
      <w:r>
        <w:rPr>
          <w:rFonts w:cs="Arial"/>
        </w:rPr>
        <w:t>. Vatican City has a</w:t>
      </w:r>
      <w:r w:rsidR="00CB10F6">
        <w:rPr>
          <w:rFonts w:cs="Arial"/>
        </w:rPr>
        <w:t>n</w:t>
      </w:r>
      <w:r>
        <w:rPr>
          <w:rFonts w:cs="Arial"/>
        </w:rPr>
        <w:t xml:space="preserve"> area of 0.44 square kilometres so to the nearest square kilometre, the area is zero.</w:t>
      </w:r>
    </w:p>
    <w:p w14:paraId="398C40B5" w14:textId="77777777" w:rsidR="00EE7E9F" w:rsidRDefault="008D44C3" w:rsidP="00EE7E9F">
      <w:pPr>
        <w:numPr>
          <w:ilvl w:val="0"/>
          <w:numId w:val="29"/>
        </w:numPr>
        <w:spacing w:after="120" w:line="360" w:lineRule="auto"/>
        <w:rPr>
          <w:rFonts w:cs="Arial"/>
        </w:rPr>
      </w:pPr>
      <w:r>
        <w:rPr>
          <w:rFonts w:cs="Arial"/>
        </w:rPr>
        <w:t xml:space="preserve">France. </w:t>
      </w:r>
      <w:r w:rsidR="00EE7E9F">
        <w:rPr>
          <w:rFonts w:cs="Arial"/>
        </w:rPr>
        <w:t>The CIA World Factbook lists France as composed of 6 areas:</w:t>
      </w:r>
    </w:p>
    <w:p w14:paraId="549B346C" w14:textId="0DEBC9F2" w:rsidR="00EE7E9F" w:rsidRDefault="00EE7E9F" w:rsidP="006B77B6">
      <w:pPr>
        <w:numPr>
          <w:ilvl w:val="1"/>
          <w:numId w:val="29"/>
        </w:numPr>
        <w:tabs>
          <w:tab w:val="clear" w:pos="1440"/>
        </w:tabs>
        <w:spacing w:after="120" w:line="360" w:lineRule="auto"/>
        <w:ind w:left="1134"/>
        <w:rPr>
          <w:rFonts w:cs="Arial"/>
        </w:rPr>
      </w:pPr>
      <w:r w:rsidRPr="00EE7E9F">
        <w:rPr>
          <w:rFonts w:cs="Arial"/>
        </w:rPr>
        <w:t>metropolitan France: Western Europe, bordering the Bay of Biscay and English Channel, between Belgium and Spain, southeast of the UK; bordering the Mediterranean Sea, between Italy and Spain</w:t>
      </w:r>
    </w:p>
    <w:p w14:paraId="6136F6D0" w14:textId="29AEFABE" w:rsidR="00EE7E9F" w:rsidRDefault="00EE7E9F" w:rsidP="006B77B6">
      <w:pPr>
        <w:numPr>
          <w:ilvl w:val="1"/>
          <w:numId w:val="29"/>
        </w:numPr>
        <w:tabs>
          <w:tab w:val="clear" w:pos="1440"/>
        </w:tabs>
        <w:spacing w:after="120" w:line="360" w:lineRule="auto"/>
        <w:ind w:left="1134"/>
        <w:rPr>
          <w:rFonts w:cs="Arial"/>
        </w:rPr>
      </w:pPr>
      <w:r w:rsidRPr="00EE7E9F">
        <w:rPr>
          <w:rFonts w:cs="Arial"/>
        </w:rPr>
        <w:t>French Guiana: Northern South America, bordering the North Atlantic Ocean, between Brazil and Suriname</w:t>
      </w:r>
    </w:p>
    <w:p w14:paraId="14A772C4" w14:textId="38D61CD9" w:rsidR="00EE7E9F" w:rsidRDefault="00EE7E9F" w:rsidP="006B77B6">
      <w:pPr>
        <w:numPr>
          <w:ilvl w:val="1"/>
          <w:numId w:val="29"/>
        </w:numPr>
        <w:tabs>
          <w:tab w:val="clear" w:pos="1440"/>
        </w:tabs>
        <w:spacing w:after="120" w:line="360" w:lineRule="auto"/>
        <w:ind w:left="1134"/>
        <w:rPr>
          <w:rFonts w:cs="Arial"/>
        </w:rPr>
      </w:pPr>
      <w:r w:rsidRPr="00EE7E9F">
        <w:rPr>
          <w:rFonts w:cs="Arial"/>
        </w:rPr>
        <w:t>Guadeloupe: Caribbean, islands between the Caribbean Sea and the North Atlantic Ocean, southeast of Puerto Rico</w:t>
      </w:r>
    </w:p>
    <w:p w14:paraId="76EA7D93" w14:textId="091D71CC" w:rsidR="00EE7E9F" w:rsidRDefault="00EE7E9F" w:rsidP="006B77B6">
      <w:pPr>
        <w:numPr>
          <w:ilvl w:val="1"/>
          <w:numId w:val="29"/>
        </w:numPr>
        <w:tabs>
          <w:tab w:val="clear" w:pos="1440"/>
        </w:tabs>
        <w:spacing w:after="120" w:line="360" w:lineRule="auto"/>
        <w:ind w:left="1134"/>
        <w:rPr>
          <w:rFonts w:cs="Arial"/>
        </w:rPr>
      </w:pPr>
      <w:r w:rsidRPr="00EE7E9F">
        <w:rPr>
          <w:rFonts w:cs="Arial"/>
        </w:rPr>
        <w:t>Martinique: Caribbean, island between the Caribbean Sea and North Atlantic Ocean, north of Trinidad and Tobago</w:t>
      </w:r>
    </w:p>
    <w:p w14:paraId="1CE06F55" w14:textId="49A36518" w:rsidR="00EE7E9F" w:rsidRDefault="00EE7E9F" w:rsidP="006B77B6">
      <w:pPr>
        <w:numPr>
          <w:ilvl w:val="1"/>
          <w:numId w:val="29"/>
        </w:numPr>
        <w:tabs>
          <w:tab w:val="clear" w:pos="1440"/>
        </w:tabs>
        <w:spacing w:after="120" w:line="360" w:lineRule="auto"/>
        <w:ind w:left="1134"/>
        <w:rPr>
          <w:rFonts w:cs="Arial"/>
        </w:rPr>
      </w:pPr>
      <w:r w:rsidRPr="00EE7E9F">
        <w:rPr>
          <w:rFonts w:cs="Arial"/>
        </w:rPr>
        <w:t>Mayotte: Southern Indian Ocean, island in the Mozambique Channel, about halfway between northern Madagascar and northern Mozambique</w:t>
      </w:r>
    </w:p>
    <w:p w14:paraId="691BDE54" w14:textId="77777777" w:rsidR="00EE7E9F" w:rsidRPr="00EE7E9F" w:rsidRDefault="00EE7E9F" w:rsidP="006B77B6">
      <w:pPr>
        <w:numPr>
          <w:ilvl w:val="1"/>
          <w:numId w:val="29"/>
        </w:numPr>
        <w:tabs>
          <w:tab w:val="clear" w:pos="1440"/>
        </w:tabs>
        <w:spacing w:after="120" w:line="360" w:lineRule="auto"/>
        <w:ind w:left="1134"/>
        <w:rPr>
          <w:rFonts w:cs="Arial"/>
        </w:rPr>
      </w:pPr>
      <w:r w:rsidRPr="00EE7E9F">
        <w:rPr>
          <w:rFonts w:cs="Arial"/>
        </w:rPr>
        <w:t>Reunion: Southern Africa, island in the Indian Ocean, east of Madagascar</w:t>
      </w:r>
      <w:r w:rsidR="00D60BC5">
        <w:rPr>
          <w:rFonts w:cs="Arial"/>
        </w:rPr>
        <w:t>.</w:t>
      </w:r>
    </w:p>
    <w:p w14:paraId="6D2D1D2C" w14:textId="77777777" w:rsidR="00AC382C" w:rsidRDefault="0063580F" w:rsidP="00C9070D">
      <w:pPr>
        <w:spacing w:after="120" w:line="360" w:lineRule="auto"/>
        <w:ind w:left="720"/>
        <w:rPr>
          <w:rFonts w:cs="Arial"/>
        </w:rPr>
      </w:pPr>
      <w:r>
        <w:rPr>
          <w:rFonts w:cs="Arial"/>
        </w:rPr>
        <w:t xml:space="preserve">None of the five overseas areas are listed as separate countries because they are part of France and not self-governing. As part of France, the overseas areas listed above belong to the EU even though they are not in Europe. See </w:t>
      </w:r>
      <w:hyperlink r:id="rId22" w:history="1">
        <w:r w:rsidRPr="009200F0">
          <w:rPr>
            <w:rStyle w:val="Hyperlink"/>
            <w:rFonts w:cs="Arial"/>
          </w:rPr>
          <w:t>https://ec.europa.eu/regional_policy/en/information/videos/the-outermost-regions-of-europe</w:t>
        </w:r>
      </w:hyperlink>
      <w:r>
        <w:rPr>
          <w:rFonts w:cs="Arial"/>
        </w:rPr>
        <w:t xml:space="preserve"> for parts of the EU which are not in Europe.</w:t>
      </w:r>
      <w:r w:rsidR="0053219C">
        <w:rPr>
          <w:rFonts w:cs="Arial"/>
        </w:rPr>
        <w:t xml:space="preserve"> </w:t>
      </w:r>
      <w:r w:rsidR="00610592">
        <w:rPr>
          <w:rFonts w:cs="Arial"/>
        </w:rPr>
        <w:t xml:space="preserve">It is not always clear whether </w:t>
      </w:r>
      <w:r w:rsidR="0053219C">
        <w:rPr>
          <w:rFonts w:cs="Arial"/>
        </w:rPr>
        <w:t xml:space="preserve">data </w:t>
      </w:r>
      <w:r w:rsidR="00610592">
        <w:rPr>
          <w:rFonts w:cs="Arial"/>
        </w:rPr>
        <w:t>values for France include</w:t>
      </w:r>
      <w:r w:rsidR="0053219C">
        <w:rPr>
          <w:rFonts w:cs="Arial"/>
        </w:rPr>
        <w:t xml:space="preserve"> the overseas regions. </w:t>
      </w:r>
      <w:r w:rsidR="00AC382C">
        <w:rPr>
          <w:rFonts w:cs="Arial"/>
        </w:rPr>
        <w:br w:type="page"/>
      </w:r>
    </w:p>
    <w:p w14:paraId="76C506F5" w14:textId="77777777" w:rsidR="00507E80" w:rsidRDefault="004572B9" w:rsidP="00C9070D">
      <w:pPr>
        <w:numPr>
          <w:ilvl w:val="0"/>
          <w:numId w:val="29"/>
        </w:numPr>
        <w:spacing w:after="120" w:line="360" w:lineRule="auto"/>
        <w:rPr>
          <w:rFonts w:cs="Arial"/>
        </w:rPr>
      </w:pPr>
      <w:r>
        <w:rPr>
          <w:rFonts w:cs="Arial"/>
        </w:rPr>
        <w:lastRenderedPageBreak/>
        <w:t>North</w:t>
      </w:r>
      <w:r w:rsidR="00144800">
        <w:rPr>
          <w:rFonts w:cs="Arial"/>
        </w:rPr>
        <w:t>, Central and South America</w:t>
      </w:r>
      <w:r w:rsidR="00507E80">
        <w:rPr>
          <w:rFonts w:cs="Arial"/>
        </w:rPr>
        <w:t xml:space="preserve">. Drawing box plots of </w:t>
      </w:r>
      <w:r w:rsidR="00144800">
        <w:rPr>
          <w:rFonts w:cs="Arial"/>
        </w:rPr>
        <w:t>median age</w:t>
      </w:r>
      <w:r w:rsidR="00507E80">
        <w:rPr>
          <w:rFonts w:cs="Arial"/>
        </w:rPr>
        <w:t xml:space="preserve"> for </w:t>
      </w:r>
      <w:r w:rsidR="00144800">
        <w:rPr>
          <w:rFonts w:cs="Arial"/>
        </w:rPr>
        <w:t>North</w:t>
      </w:r>
      <w:r w:rsidR="002A05E4">
        <w:rPr>
          <w:rFonts w:cs="Arial"/>
        </w:rPr>
        <w:t>, Central and South America</w:t>
      </w:r>
      <w:r w:rsidR="00507E80">
        <w:rPr>
          <w:rFonts w:cs="Arial"/>
        </w:rPr>
        <w:t xml:space="preserve"> shows </w:t>
      </w:r>
      <w:r w:rsidR="00630948">
        <w:rPr>
          <w:rFonts w:cs="Arial"/>
        </w:rPr>
        <w:t>more</w:t>
      </w:r>
      <w:r w:rsidR="00507E80">
        <w:rPr>
          <w:rFonts w:cs="Arial"/>
        </w:rPr>
        <w:t xml:space="preserve"> overlap between </w:t>
      </w:r>
      <w:r w:rsidR="00630948">
        <w:rPr>
          <w:rFonts w:cs="Arial"/>
        </w:rPr>
        <w:t>Central and South America than between eit</w:t>
      </w:r>
      <w:r w:rsidR="000D6F45">
        <w:rPr>
          <w:rFonts w:cs="Arial"/>
        </w:rPr>
        <w:t xml:space="preserve">her of these </w:t>
      </w:r>
      <w:proofErr w:type="gramStart"/>
      <w:r w:rsidR="000D6F45">
        <w:rPr>
          <w:rFonts w:cs="Arial"/>
        </w:rPr>
        <w:t>and</w:t>
      </w:r>
      <w:proofErr w:type="gramEnd"/>
      <w:r w:rsidR="000D6F45">
        <w:rPr>
          <w:rFonts w:cs="Arial"/>
        </w:rPr>
        <w:t xml:space="preserve"> North America.</w:t>
      </w:r>
    </w:p>
    <w:p w14:paraId="1CF67643" w14:textId="4946A603" w:rsidR="005312EE" w:rsidRDefault="005312EE" w:rsidP="005312EE">
      <w:pPr>
        <w:spacing w:after="120" w:line="360" w:lineRule="auto"/>
        <w:ind w:left="720"/>
        <w:rPr>
          <w:rFonts w:cs="Arial"/>
        </w:rPr>
      </w:pPr>
      <w:r>
        <w:rPr>
          <w:noProof/>
        </w:rPr>
        <w:drawing>
          <wp:inline distT="0" distB="0" distL="0" distR="0" wp14:anchorId="365BAD23" wp14:editId="22F2619E">
            <wp:extent cx="5520183" cy="1758950"/>
            <wp:effectExtent l="0" t="0" r="4445" b="0"/>
            <wp:docPr id="1246421389" name="Picture 1" descr="A graph with a bar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421389" name="Picture 1" descr="A graph with a bar chart&#10;&#10;AI-generated content may be incorrect."/>
                    <pic:cNvPicPr/>
                  </pic:nvPicPr>
                  <pic:blipFill rotWithShape="1">
                    <a:blip r:embed="rId23"/>
                    <a:srcRect t="27122" r="12459" b="13207"/>
                    <a:stretch/>
                  </pic:blipFill>
                  <pic:spPr bwMode="auto">
                    <a:xfrm>
                      <a:off x="0" y="0"/>
                      <a:ext cx="5527180" cy="1761180"/>
                    </a:xfrm>
                    <a:prstGeom prst="rect">
                      <a:avLst/>
                    </a:prstGeom>
                    <a:ln>
                      <a:noFill/>
                    </a:ln>
                    <a:extLst>
                      <a:ext uri="{53640926-AAD7-44D8-BBD7-CCE9431645EC}">
                        <a14:shadowObscured xmlns:a14="http://schemas.microsoft.com/office/drawing/2010/main"/>
                      </a:ext>
                    </a:extLst>
                  </pic:spPr>
                </pic:pic>
              </a:graphicData>
            </a:graphic>
          </wp:inline>
        </w:drawing>
      </w:r>
    </w:p>
    <w:p w14:paraId="7FA8ED72" w14:textId="47979C86" w:rsidR="0015254C" w:rsidRDefault="0015254C" w:rsidP="008225DA">
      <w:pPr>
        <w:spacing w:after="120" w:line="360" w:lineRule="auto"/>
        <w:ind w:left="720"/>
        <w:rPr>
          <w:rFonts w:cs="Arial"/>
        </w:rPr>
      </w:pPr>
    </w:p>
    <w:p w14:paraId="0EAA25C7" w14:textId="7778B9F1" w:rsidR="00760FDC" w:rsidRPr="0027314A" w:rsidRDefault="00A16B4D" w:rsidP="0027314A">
      <w:pPr>
        <w:spacing w:after="120" w:line="360" w:lineRule="auto"/>
        <w:ind w:left="720"/>
      </w:pPr>
      <w:bookmarkStart w:id="37" w:name="_Toc104481316"/>
      <w:r w:rsidRPr="0027314A">
        <w:rPr>
          <w:rFonts w:cs="Arial"/>
        </w:rPr>
        <w:t xml:space="preserve">Geographically, the countries of Central America are at the Southern tip of North America but students may find it interesting to consider </w:t>
      </w:r>
      <w:r w:rsidR="00AC32E7" w:rsidRPr="0027314A">
        <w:rPr>
          <w:rFonts w:cs="Arial"/>
        </w:rPr>
        <w:t xml:space="preserve">whether data for these countries </w:t>
      </w:r>
      <w:r w:rsidR="00BD7270" w:rsidRPr="0027314A">
        <w:rPr>
          <w:rFonts w:cs="Arial"/>
        </w:rPr>
        <w:t>are</w:t>
      </w:r>
      <w:r w:rsidR="00AC32E7" w:rsidRPr="0027314A">
        <w:rPr>
          <w:rFonts w:cs="Arial"/>
        </w:rPr>
        <w:t xml:space="preserve"> more similar to data for South America.</w:t>
      </w:r>
      <w:bookmarkEnd w:id="37"/>
      <w:r w:rsidR="00AC32E7" w:rsidRPr="0027314A">
        <w:t xml:space="preserve"> </w:t>
      </w:r>
      <w:r w:rsidR="00760FDC" w:rsidRPr="0027314A">
        <w:br w:type="page"/>
      </w:r>
    </w:p>
    <w:p w14:paraId="30780468" w14:textId="77777777" w:rsidR="005D44CF" w:rsidRPr="00CB3BFE" w:rsidRDefault="006665F6" w:rsidP="00271F5D">
      <w:pPr>
        <w:pStyle w:val="Heading1"/>
        <w:spacing w:before="0"/>
        <w:rPr>
          <w:noProof/>
        </w:rPr>
      </w:pPr>
      <w:bookmarkStart w:id="38" w:name="_Toc534192050"/>
      <w:bookmarkStart w:id="39" w:name="_Toc195624309"/>
      <w:r>
        <w:rPr>
          <w:noProof/>
        </w:rPr>
        <w:lastRenderedPageBreak/>
        <w:t>3</w:t>
      </w:r>
      <w:r w:rsidR="00F8590C">
        <w:rPr>
          <w:noProof/>
        </w:rPr>
        <w:tab/>
      </w:r>
      <w:r w:rsidR="00115D25">
        <w:t>Online resources</w:t>
      </w:r>
      <w:bookmarkEnd w:id="38"/>
      <w:bookmarkEnd w:id="39"/>
    </w:p>
    <w:p w14:paraId="074DDDB4" w14:textId="77777777" w:rsidR="00115D25" w:rsidRDefault="006665F6" w:rsidP="00115D25">
      <w:pPr>
        <w:pStyle w:val="Heading3"/>
        <w:rPr>
          <w:noProof/>
        </w:rPr>
      </w:pPr>
      <w:bookmarkStart w:id="40" w:name="_Toc534192051"/>
      <w:bookmarkStart w:id="41" w:name="_Toc195624310"/>
      <w:r>
        <w:rPr>
          <w:noProof/>
        </w:rPr>
        <w:t>3</w:t>
      </w:r>
      <w:r w:rsidR="00F8590C">
        <w:rPr>
          <w:noProof/>
        </w:rPr>
        <w:t>.1</w:t>
      </w:r>
      <w:r w:rsidR="00F8590C">
        <w:rPr>
          <w:noProof/>
        </w:rPr>
        <w:tab/>
      </w:r>
      <w:r w:rsidR="00115D25">
        <w:rPr>
          <w:noProof/>
        </w:rPr>
        <w:t>Useful maps</w:t>
      </w:r>
      <w:bookmarkEnd w:id="40"/>
      <w:bookmarkEnd w:id="41"/>
    </w:p>
    <w:p w14:paraId="513F06A6" w14:textId="76FDB3E0" w:rsidR="00115D25" w:rsidRPr="00040F65" w:rsidRDefault="00115D25" w:rsidP="00115D25">
      <w:pPr>
        <w:ind w:right="-341"/>
        <w:rPr>
          <w:noProof/>
        </w:rPr>
      </w:pPr>
      <w:r>
        <w:rPr>
          <w:noProof/>
        </w:rPr>
        <w:t>Please n</w:t>
      </w:r>
      <w:r w:rsidRPr="00040F65">
        <w:rPr>
          <w:noProof/>
        </w:rPr>
        <w:t xml:space="preserve">ote, </w:t>
      </w:r>
      <w:r w:rsidR="00810750">
        <w:rPr>
          <w:noProof/>
        </w:rPr>
        <w:t>these</w:t>
      </w:r>
      <w:r w:rsidR="00810750" w:rsidRPr="00040F65">
        <w:rPr>
          <w:noProof/>
        </w:rPr>
        <w:t xml:space="preserve"> </w:t>
      </w:r>
      <w:r w:rsidRPr="00040F65">
        <w:rPr>
          <w:noProof/>
        </w:rPr>
        <w:t>maps are offered as useful tools to get a sense of where places are and what sort of places they are.</w:t>
      </w:r>
      <w:r>
        <w:rPr>
          <w:noProof/>
        </w:rPr>
        <w:t xml:space="preserve"> </w:t>
      </w:r>
    </w:p>
    <w:p w14:paraId="79EEFA59" w14:textId="77777777" w:rsidR="00115D25" w:rsidRDefault="005E0013" w:rsidP="00115D25">
      <w:pPr>
        <w:ind w:right="-341"/>
        <w:rPr>
          <w:b/>
          <w:noProof/>
        </w:rPr>
      </w:pPr>
      <w:r>
        <w:rPr>
          <w:b/>
          <w:noProof/>
        </w:rPr>
        <w:t>CIA World Factbook Maps</w:t>
      </w:r>
    </w:p>
    <w:p w14:paraId="600725AF" w14:textId="199A41F9" w:rsidR="00F33258" w:rsidRPr="00F33258" w:rsidRDefault="00CA00E1" w:rsidP="00115D25">
      <w:pPr>
        <w:ind w:right="-341"/>
        <w:rPr>
          <w:noProof/>
        </w:rPr>
      </w:pPr>
      <w:hyperlink r:id="rId24" w:history="1">
        <w:r w:rsidRPr="00F01FDD">
          <w:rPr>
            <w:rStyle w:val="Hyperlink"/>
          </w:rPr>
          <w:t>https://www.cia.gov/the-world-factbook/maps/</w:t>
        </w:r>
      </w:hyperlink>
      <w:r>
        <w:t xml:space="preserve"> </w:t>
      </w:r>
      <w:r w:rsidR="00F33258">
        <w:rPr>
          <w:noProof/>
        </w:rPr>
        <w:t xml:space="preserve"> The maps are available as JPG.</w:t>
      </w:r>
    </w:p>
    <w:p w14:paraId="0D3DA66F" w14:textId="77777777" w:rsidR="00115D25" w:rsidRDefault="00BF14FD" w:rsidP="00F33258">
      <w:pPr>
        <w:ind w:right="-341"/>
        <w:rPr>
          <w:b/>
          <w:noProof/>
        </w:rPr>
      </w:pPr>
      <w:r>
        <w:rPr>
          <w:b/>
          <w:noProof/>
        </w:rPr>
        <w:t>Eurostat statistics and maps</w:t>
      </w:r>
    </w:p>
    <w:p w14:paraId="1126AD78" w14:textId="77777777" w:rsidR="00BF14FD" w:rsidRDefault="00BF14FD" w:rsidP="00F33258">
      <w:pPr>
        <w:ind w:right="-341"/>
        <w:rPr>
          <w:noProof/>
        </w:rPr>
      </w:pPr>
      <w:hyperlink r:id="rId25" w:anchor="?vis=nuts2.labourmarket&amp;lang=en" w:history="1">
        <w:r w:rsidRPr="00702C2E">
          <w:rPr>
            <w:rStyle w:val="Hyperlink"/>
            <w:noProof/>
          </w:rPr>
          <w:t>https://ec.europa.eu/eurostat/cache/RCI/#?vis=nuts2.labourmarket&amp;lang=en</w:t>
        </w:r>
      </w:hyperlink>
      <w:r>
        <w:rPr>
          <w:noProof/>
        </w:rPr>
        <w:t xml:space="preserve"> Life expectancy, unemployment and more broken down by regions of EU countries.</w:t>
      </w:r>
    </w:p>
    <w:p w14:paraId="13D99077" w14:textId="77777777" w:rsidR="00BF14FD" w:rsidRDefault="00BF14FD" w:rsidP="00F33258">
      <w:pPr>
        <w:ind w:right="-341"/>
        <w:rPr>
          <w:b/>
          <w:noProof/>
        </w:rPr>
      </w:pPr>
      <w:r>
        <w:rPr>
          <w:b/>
          <w:noProof/>
        </w:rPr>
        <w:t>Whole world map</w:t>
      </w:r>
    </w:p>
    <w:p w14:paraId="1C87DDBB" w14:textId="77777777" w:rsidR="00BF14FD" w:rsidRDefault="00BF14FD" w:rsidP="00F33258">
      <w:pPr>
        <w:ind w:right="-341"/>
        <w:rPr>
          <w:noProof/>
        </w:rPr>
      </w:pPr>
      <w:hyperlink r:id="rId26" w:history="1">
        <w:r w:rsidRPr="00702C2E">
          <w:rPr>
            <w:rStyle w:val="Hyperlink"/>
            <w:noProof/>
          </w:rPr>
          <w:t>https://geology.com/world/world-map.shtml</w:t>
        </w:r>
      </w:hyperlink>
      <w:r>
        <w:rPr>
          <w:noProof/>
        </w:rPr>
        <w:t xml:space="preserve"> You can click on a country to make it bigger.</w:t>
      </w:r>
    </w:p>
    <w:p w14:paraId="235200C3" w14:textId="77777777" w:rsidR="00BF14FD" w:rsidRDefault="00F16BE9" w:rsidP="00F33258">
      <w:pPr>
        <w:ind w:right="-341"/>
        <w:rPr>
          <w:b/>
          <w:noProof/>
        </w:rPr>
      </w:pPr>
      <w:r w:rsidRPr="00F16BE9">
        <w:rPr>
          <w:b/>
          <w:noProof/>
        </w:rPr>
        <w:t>Visualisation of country population by area</w:t>
      </w:r>
    </w:p>
    <w:p w14:paraId="1BF40AAA" w14:textId="77777777" w:rsidR="00F16BE9" w:rsidRPr="00F16BE9" w:rsidRDefault="00F16BE9" w:rsidP="00F33258">
      <w:pPr>
        <w:ind w:right="-341"/>
        <w:rPr>
          <w:noProof/>
        </w:rPr>
      </w:pPr>
      <w:hyperlink r:id="rId27" w:history="1">
        <w:r w:rsidRPr="00702C2E">
          <w:rPr>
            <w:rStyle w:val="Hyperlink"/>
            <w:noProof/>
          </w:rPr>
          <w:t>https://ourworldindata.org/world-population-cartogram</w:t>
        </w:r>
      </w:hyperlink>
      <w:r>
        <w:rPr>
          <w:noProof/>
        </w:rPr>
        <w:t xml:space="preserve"> </w:t>
      </w:r>
    </w:p>
    <w:p w14:paraId="7C49DCB8" w14:textId="77777777" w:rsidR="00996828" w:rsidRDefault="006665F6" w:rsidP="00996828">
      <w:pPr>
        <w:pStyle w:val="Heading3"/>
        <w:rPr>
          <w:noProof/>
          <w:sz w:val="40"/>
          <w:szCs w:val="28"/>
        </w:rPr>
      </w:pPr>
      <w:bookmarkStart w:id="42" w:name="_Toc534192052"/>
      <w:bookmarkStart w:id="43" w:name="_Toc195624311"/>
      <w:r>
        <w:rPr>
          <w:noProof/>
        </w:rPr>
        <w:t>3</w:t>
      </w:r>
      <w:r w:rsidR="00996828">
        <w:rPr>
          <w:noProof/>
        </w:rPr>
        <w:t>.2</w:t>
      </w:r>
      <w:r w:rsidR="00F8590C">
        <w:rPr>
          <w:noProof/>
        </w:rPr>
        <w:tab/>
      </w:r>
      <w:r w:rsidR="00996828">
        <w:rPr>
          <w:noProof/>
        </w:rPr>
        <w:t>Other useful websites</w:t>
      </w:r>
      <w:bookmarkEnd w:id="42"/>
      <w:bookmarkEnd w:id="43"/>
    </w:p>
    <w:p w14:paraId="38A56B31" w14:textId="77777777" w:rsidR="00996828" w:rsidRDefault="00996828" w:rsidP="00996828">
      <w:r>
        <w:t>As mentioned earlier, a classic spreadsheet is not the only way to interact with the LDS. These links are a starting point for exploring other tools.</w:t>
      </w:r>
    </w:p>
    <w:p w14:paraId="3D0E0374" w14:textId="1D248329" w:rsidR="00996828" w:rsidRPr="00E24039" w:rsidRDefault="00810750" w:rsidP="00996828">
      <w:pPr>
        <w:rPr>
          <w:b/>
        </w:rPr>
      </w:pPr>
      <w:r w:rsidRPr="00E24039">
        <w:rPr>
          <w:b/>
        </w:rPr>
        <w:t>Tinker</w:t>
      </w:r>
      <w:r>
        <w:rPr>
          <w:b/>
        </w:rPr>
        <w:t>P</w:t>
      </w:r>
      <w:r w:rsidRPr="00E24039">
        <w:rPr>
          <w:b/>
        </w:rPr>
        <w:t>lots</w:t>
      </w:r>
    </w:p>
    <w:p w14:paraId="5DA74C03" w14:textId="77777777" w:rsidR="00996828" w:rsidRDefault="00996828" w:rsidP="00996828">
      <w:r w:rsidRPr="00E24039">
        <w:t xml:space="preserve">TinkerPlots is a </w:t>
      </w:r>
      <w:r>
        <w:t xml:space="preserve">simple, but powerful, </w:t>
      </w:r>
      <w:r w:rsidRPr="00E24039">
        <w:t>data visuali</w:t>
      </w:r>
      <w:r w:rsidR="00D60BC5">
        <w:t>s</w:t>
      </w:r>
      <w:r w:rsidRPr="00E24039">
        <w:t xml:space="preserve">ation and </w:t>
      </w:r>
      <w:r w:rsidR="000F4998" w:rsidRPr="00E24039">
        <w:t>modelling</w:t>
      </w:r>
      <w:r w:rsidRPr="00E24039">
        <w:t xml:space="preserve"> tool developed for use by school</w:t>
      </w:r>
      <w:r>
        <w:t>s.</w:t>
      </w:r>
    </w:p>
    <w:p w14:paraId="761BE4E1" w14:textId="77777777" w:rsidR="00996828" w:rsidRDefault="00996828" w:rsidP="00996828">
      <w:pPr>
        <w:rPr>
          <w:rStyle w:val="Hyperlink"/>
        </w:rPr>
      </w:pPr>
      <w:hyperlink r:id="rId28" w:history="1">
        <w:r w:rsidRPr="006F2D0E">
          <w:rPr>
            <w:rStyle w:val="Hyperlink"/>
          </w:rPr>
          <w:t>https://www.tinkerplots.com/</w:t>
        </w:r>
      </w:hyperlink>
    </w:p>
    <w:p w14:paraId="27288B1E" w14:textId="77777777" w:rsidR="00F16BE9" w:rsidRDefault="00F16BE9" w:rsidP="00996828">
      <w:pPr>
        <w:rPr>
          <w:b/>
        </w:rPr>
      </w:pPr>
      <w:r>
        <w:rPr>
          <w:b/>
        </w:rPr>
        <w:t>CODAP</w:t>
      </w:r>
    </w:p>
    <w:p w14:paraId="596DCFA5" w14:textId="77777777" w:rsidR="00F16BE9" w:rsidRDefault="00F16BE9" w:rsidP="00996828">
      <w:r>
        <w:t>Online data visualisation based on TinkerPlots and Fathom – just drag a CSV file in and off you go – free to use and needs no download.</w:t>
      </w:r>
    </w:p>
    <w:p w14:paraId="64C3CD4C" w14:textId="77777777" w:rsidR="00F16BE9" w:rsidRPr="00F16BE9" w:rsidRDefault="00F16BE9" w:rsidP="00996828">
      <w:hyperlink r:id="rId29" w:history="1">
        <w:r w:rsidRPr="00702C2E">
          <w:rPr>
            <w:rStyle w:val="Hyperlink"/>
          </w:rPr>
          <w:t>https://codap.concord.org/</w:t>
        </w:r>
      </w:hyperlink>
      <w:r>
        <w:t xml:space="preserve"> </w:t>
      </w:r>
    </w:p>
    <w:p w14:paraId="70B97517" w14:textId="77777777" w:rsidR="003910EC" w:rsidRDefault="003910EC" w:rsidP="003910EC">
      <w:pPr>
        <w:rPr>
          <w:b/>
        </w:rPr>
      </w:pPr>
      <w:r>
        <w:rPr>
          <w:b/>
        </w:rPr>
        <w:t>Desmos</w:t>
      </w:r>
    </w:p>
    <w:p w14:paraId="15CDEDA4" w14:textId="7473C63D" w:rsidR="003910EC" w:rsidRDefault="003910EC" w:rsidP="003910EC">
      <w:r>
        <w:t xml:space="preserve">Desmos is a free dynamic mathematics tool, including graphing, geometry and (most importantly) a spreadsheet. </w:t>
      </w:r>
      <w:r w:rsidR="00A92C54">
        <w:t>T</w:t>
      </w:r>
      <w:r>
        <w:t>he website also hosts a collection of materials.</w:t>
      </w:r>
    </w:p>
    <w:p w14:paraId="182270D7" w14:textId="77777777" w:rsidR="003910EC" w:rsidRDefault="003910EC" w:rsidP="003910EC">
      <w:hyperlink r:id="rId30" w:history="1">
        <w:r w:rsidRPr="007C15AC">
          <w:rPr>
            <w:rStyle w:val="Hyperlink"/>
          </w:rPr>
          <w:t>https://www.desmos.com/</w:t>
        </w:r>
      </w:hyperlink>
      <w:r>
        <w:t xml:space="preserve"> </w:t>
      </w:r>
    </w:p>
    <w:p w14:paraId="2E734465" w14:textId="240E7EFC" w:rsidR="00C06F60" w:rsidRDefault="00C06F60">
      <w:pPr>
        <w:spacing w:after="0" w:line="240" w:lineRule="auto"/>
        <w:rPr>
          <w:b/>
        </w:rPr>
      </w:pPr>
    </w:p>
    <w:p w14:paraId="17139F26" w14:textId="77777777" w:rsidR="00996828" w:rsidRPr="00996828" w:rsidRDefault="00996828" w:rsidP="00996828">
      <w:pPr>
        <w:rPr>
          <w:b/>
        </w:rPr>
      </w:pPr>
      <w:r w:rsidRPr="00996828">
        <w:rPr>
          <w:b/>
        </w:rPr>
        <w:t>Geogebra</w:t>
      </w:r>
    </w:p>
    <w:p w14:paraId="66CD4114" w14:textId="79212644" w:rsidR="00996828" w:rsidRDefault="00996828" w:rsidP="00996828">
      <w:r>
        <w:t xml:space="preserve">Geogebra is a free dynamic mathematics tool, including graphing, 3D graphing, geometry, CAS and (most importantly) a spreadsheet. </w:t>
      </w:r>
      <w:r w:rsidR="00810750">
        <w:t xml:space="preserve">The </w:t>
      </w:r>
      <w:r>
        <w:t>website also hosts a vast collection of materials.</w:t>
      </w:r>
    </w:p>
    <w:p w14:paraId="6B469905" w14:textId="77777777" w:rsidR="00996828" w:rsidRDefault="00996828" w:rsidP="00996828">
      <w:hyperlink r:id="rId31" w:history="1">
        <w:r w:rsidRPr="006F2D0E">
          <w:rPr>
            <w:rStyle w:val="Hyperlink"/>
          </w:rPr>
          <w:t>https://www.geogebra.org/</w:t>
        </w:r>
      </w:hyperlink>
      <w:r>
        <w:t xml:space="preserve"> </w:t>
      </w:r>
    </w:p>
    <w:p w14:paraId="6034259B" w14:textId="77777777" w:rsidR="007516C2" w:rsidRPr="007516C2" w:rsidRDefault="007516C2" w:rsidP="007516C2">
      <w:pPr>
        <w:rPr>
          <w:b/>
        </w:rPr>
      </w:pPr>
      <w:r w:rsidRPr="007516C2">
        <w:rPr>
          <w:b/>
        </w:rPr>
        <w:t>JASP</w:t>
      </w:r>
    </w:p>
    <w:p w14:paraId="4B9391BC" w14:textId="77777777" w:rsidR="007516C2" w:rsidRDefault="007516C2" w:rsidP="007516C2">
      <w:r>
        <w:rPr>
          <w:rFonts w:eastAsia="Times New Roman" w:cs="Arial"/>
          <w:lang w:eastAsia="en-GB"/>
        </w:rPr>
        <w:t>This is free statistical software which has been developed with the support of the University of Amsterdam. It is fairly intuitive to use for people who can use spreadsheets, comes with online support materials (in English) and has some features which are not available in either Excel or GeoGebra. There are more features than are needed for A level but this software is a good starting place if you want to try specialist statistical software.</w:t>
      </w:r>
      <w:r>
        <w:t xml:space="preserve"> For Windows, MAC or Linux.</w:t>
      </w:r>
    </w:p>
    <w:p w14:paraId="774ABEBF" w14:textId="77777777" w:rsidR="007516C2" w:rsidRDefault="007516C2" w:rsidP="007516C2">
      <w:hyperlink r:id="rId32" w:history="1">
        <w:r w:rsidRPr="004431AA">
          <w:rPr>
            <w:color w:val="0000FF"/>
            <w:u w:val="single"/>
          </w:rPr>
          <w:t>https://jasp-stats.org/</w:t>
        </w:r>
      </w:hyperlink>
    </w:p>
    <w:p w14:paraId="7807A1D7" w14:textId="77777777" w:rsidR="009746AB" w:rsidRPr="006845E2" w:rsidRDefault="006845E2" w:rsidP="00115D25">
      <w:pPr>
        <w:ind w:right="-341"/>
        <w:rPr>
          <w:b/>
          <w:noProof/>
        </w:rPr>
      </w:pPr>
      <w:r w:rsidRPr="006845E2">
        <w:rPr>
          <w:b/>
          <w:noProof/>
        </w:rPr>
        <w:t>R</w:t>
      </w:r>
    </w:p>
    <w:p w14:paraId="57D8AA24" w14:textId="77777777" w:rsidR="009746AB" w:rsidRDefault="006845E2" w:rsidP="00115D25">
      <w:pPr>
        <w:ind w:right="-341"/>
        <w:rPr>
          <w:noProof/>
        </w:rPr>
      </w:pPr>
      <w:r>
        <w:rPr>
          <w:noProof/>
        </w:rPr>
        <w:t>Finally, R is a free software environment for statistical computing and graphics. It is readily available on a wide variety of operating systems. The interface and language may take some getting used to, but the flexibility and power rewards the effort.</w:t>
      </w:r>
    </w:p>
    <w:p w14:paraId="2E041CCB" w14:textId="77777777" w:rsidR="006845E2" w:rsidRDefault="006845E2" w:rsidP="00115D25">
      <w:pPr>
        <w:ind w:right="-341"/>
        <w:rPr>
          <w:noProof/>
        </w:rPr>
      </w:pPr>
      <w:hyperlink r:id="rId33" w:history="1">
        <w:r w:rsidRPr="006F2D0E">
          <w:rPr>
            <w:rStyle w:val="Hyperlink"/>
            <w:noProof/>
          </w:rPr>
          <w:t>https://www.r-project.org/</w:t>
        </w:r>
      </w:hyperlink>
      <w:r>
        <w:rPr>
          <w:noProof/>
        </w:rPr>
        <w:t xml:space="preserve"> </w:t>
      </w:r>
    </w:p>
    <w:p w14:paraId="6ED158EE" w14:textId="77777777" w:rsidR="009746AB" w:rsidRDefault="009746AB" w:rsidP="00115D25">
      <w:pPr>
        <w:ind w:right="-341"/>
        <w:rPr>
          <w:noProof/>
        </w:rPr>
      </w:pPr>
    </w:p>
    <w:p w14:paraId="704DA3B6" w14:textId="77777777" w:rsidR="009746AB" w:rsidRDefault="009746AB" w:rsidP="00115D25">
      <w:pPr>
        <w:ind w:right="-341"/>
        <w:rPr>
          <w:noProof/>
        </w:rPr>
      </w:pPr>
    </w:p>
    <w:p w14:paraId="6D8E63B1" w14:textId="7A9FDE45" w:rsidR="009746AB" w:rsidRDefault="00432E45" w:rsidP="00115D25">
      <w:pPr>
        <w:ind w:right="-341"/>
        <w:rPr>
          <w:noProof/>
        </w:rPr>
      </w:pPr>
      <w:r>
        <w:rPr>
          <w:b/>
          <w:noProof/>
          <w:lang w:eastAsia="en-GB"/>
        </w:rPr>
        <mc:AlternateContent>
          <mc:Choice Requires="wpg">
            <w:drawing>
              <wp:anchor distT="0" distB="0" distL="114300" distR="114300" simplePos="0" relativeHeight="251657216" behindDoc="0" locked="0" layoutInCell="1" allowOverlap="1" wp14:anchorId="00470359" wp14:editId="78F8C4B9">
                <wp:simplePos x="0" y="0"/>
                <wp:positionH relativeFrom="column">
                  <wp:posOffset>-386080</wp:posOffset>
                </wp:positionH>
                <wp:positionV relativeFrom="paragraph">
                  <wp:posOffset>243205</wp:posOffset>
                </wp:positionV>
                <wp:extent cx="6466840" cy="292417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66840" cy="2924175"/>
                          <a:chOff x="-57150" y="-1009735"/>
                          <a:chExt cx="6466840" cy="2375100"/>
                        </a:xfrm>
                      </wpg:grpSpPr>
                      <wps:wsp>
                        <wps:cNvPr id="5" name="Text Box 5"/>
                        <wps:cNvSpPr txBox="1">
                          <a:spLocks noChangeArrowheads="1"/>
                        </wps:cNvSpPr>
                        <wps:spPr bwMode="auto">
                          <a:xfrm>
                            <a:off x="128270" y="-1009735"/>
                            <a:ext cx="6281420" cy="1250111"/>
                          </a:xfrm>
                          <a:prstGeom prst="rect">
                            <a:avLst/>
                          </a:prstGeom>
                          <a:noFill/>
                          <a:ln w="9525">
                            <a:noFill/>
                            <a:miter lim="800000"/>
                            <a:headEnd/>
                            <a:tailEnd/>
                          </a:ln>
                        </wps:spPr>
                        <wps:txbx>
                          <w:txbxContent>
                            <w:p w14:paraId="69075B4D" w14:textId="77777777" w:rsidR="009746AB" w:rsidRPr="009341FD" w:rsidRDefault="009746AB" w:rsidP="009746AB">
                              <w:pPr>
                                <w:pStyle w:val="Header"/>
                                <w:spacing w:after="57" w:line="276" w:lineRule="auto"/>
                                <w:rPr>
                                  <w:rFonts w:cs="Arial"/>
                                  <w:sz w:val="16"/>
                                  <w:szCs w:val="16"/>
                                </w:rPr>
                              </w:pPr>
                              <w:r w:rsidRPr="009341FD">
                                <w:rPr>
                                  <w:rFonts w:cs="Arial"/>
                                  <w:sz w:val="16"/>
                                  <w:szCs w:val="16"/>
                                </w:rPr>
                                <w:t>We’d like to know your view on the resources we produce. By clicking on ‘</w:t>
                              </w:r>
                              <w:hyperlink r:id="rId34" w:history="1">
                                <w:r w:rsidRPr="009341FD">
                                  <w:rPr>
                                    <w:rStyle w:val="Hyperlink"/>
                                    <w:rFonts w:cs="Arial"/>
                                    <w:sz w:val="16"/>
                                    <w:szCs w:val="16"/>
                                  </w:rPr>
                                  <w:t>Like</w:t>
                                </w:r>
                              </w:hyperlink>
                              <w:r w:rsidRPr="009341FD">
                                <w:rPr>
                                  <w:rFonts w:cs="Arial"/>
                                  <w:sz w:val="16"/>
                                  <w:szCs w:val="16"/>
                                </w:rPr>
                                <w:t>’ or ‘</w:t>
                              </w:r>
                              <w:hyperlink r:id="rId35" w:history="1">
                                <w:r w:rsidRPr="009341FD">
                                  <w:rPr>
                                    <w:rStyle w:val="Hyperlink"/>
                                    <w:rFonts w:cs="Arial"/>
                                    <w:sz w:val="16"/>
                                    <w:szCs w:val="16"/>
                                  </w:rPr>
                                  <w:t>Dislike</w:t>
                                </w:r>
                              </w:hyperlink>
                              <w:r w:rsidRPr="009341FD">
                                <w:rPr>
                                  <w:rFonts w:cs="Arial"/>
                                  <w:sz w:val="16"/>
                                  <w:szCs w:val="16"/>
                                </w:rPr>
                                <w:t>’ you can help us to ensure that our resources work for you. When the email template pops up please add additional comments if you wish and then just click ‘Send’. Thank you.</w:t>
                              </w:r>
                            </w:p>
                            <w:p w14:paraId="5A4677E8" w14:textId="77777777" w:rsidR="009746AB" w:rsidRPr="009341FD" w:rsidRDefault="009746AB" w:rsidP="009746AB">
                              <w:pPr>
                                <w:suppressAutoHyphens/>
                                <w:autoSpaceDE w:val="0"/>
                                <w:autoSpaceDN w:val="0"/>
                                <w:adjustRightInd w:val="0"/>
                                <w:spacing w:after="57" w:line="288" w:lineRule="auto"/>
                                <w:textAlignment w:val="center"/>
                                <w:rPr>
                                  <w:rFonts w:cs="Arial"/>
                                  <w:color w:val="000000"/>
                                  <w:sz w:val="16"/>
                                  <w:szCs w:val="16"/>
                                </w:rPr>
                              </w:pPr>
                              <w:r w:rsidRPr="009341FD">
                                <w:rPr>
                                  <w:rFonts w:cs="Arial"/>
                                  <w:color w:val="000000"/>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36" w:history="1">
                                <w:r w:rsidRPr="009341FD">
                                  <w:rPr>
                                    <w:rStyle w:val="Hyperlink"/>
                                    <w:rFonts w:cs="Arial"/>
                                    <w:sz w:val="16"/>
                                    <w:szCs w:val="16"/>
                                  </w:rPr>
                                  <w:t>www.ocr.org.uk/expression-of-interest</w:t>
                                </w:r>
                              </w:hyperlink>
                            </w:p>
                            <w:p w14:paraId="5C72DE70" w14:textId="77777777" w:rsidR="009746AB" w:rsidRPr="009341FD" w:rsidRDefault="009746AB" w:rsidP="009746AB">
                              <w:pPr>
                                <w:suppressAutoHyphens/>
                                <w:autoSpaceDE w:val="0"/>
                                <w:autoSpaceDN w:val="0"/>
                                <w:adjustRightInd w:val="0"/>
                                <w:spacing w:after="57" w:line="288" w:lineRule="auto"/>
                                <w:textAlignment w:val="center"/>
                                <w:rPr>
                                  <w:rStyle w:val="Hyperlink"/>
                                  <w:rFonts w:cs="Arial"/>
                                  <w:sz w:val="16"/>
                                  <w:szCs w:val="16"/>
                                </w:rPr>
                              </w:pPr>
                              <w:r w:rsidRPr="009341FD">
                                <w:rPr>
                                  <w:rFonts w:cs="Arial"/>
                                  <w:color w:val="000000"/>
                                  <w:sz w:val="16"/>
                                  <w:szCs w:val="16"/>
                                </w:rPr>
                                <w:t xml:space="preserve">Looking for a resource? There is now a quick and easy search tool to help find free resources for your qualification: </w:t>
                              </w:r>
                              <w:r w:rsidRPr="009341FD">
                                <w:rPr>
                                  <w:rFonts w:cs="Arial"/>
                                  <w:color w:val="000000"/>
                                  <w:sz w:val="16"/>
                                  <w:szCs w:val="16"/>
                                </w:rPr>
                                <w:br/>
                              </w:r>
                              <w:r w:rsidR="007B568B" w:rsidRPr="009341FD">
                                <w:rPr>
                                  <w:rFonts w:cs="Arial"/>
                                  <w:color w:val="000000"/>
                                  <w:sz w:val="16"/>
                                  <w:szCs w:val="16"/>
                                  <w:u w:val="thick"/>
                                </w:rPr>
                                <w:fldChar w:fldCharType="begin"/>
                              </w:r>
                              <w:r w:rsidRPr="009341FD">
                                <w:rPr>
                                  <w:rFonts w:cs="Arial"/>
                                  <w:color w:val="000000"/>
                                  <w:sz w:val="16"/>
                                  <w:szCs w:val="16"/>
                                  <w:u w:val="thick"/>
                                </w:rPr>
                                <w:instrText>HYPERLINK "http://www.ocr.org.uk/i-want-to/find-resources/"</w:instrText>
                              </w:r>
                              <w:r w:rsidR="007B568B" w:rsidRPr="009341FD">
                                <w:rPr>
                                  <w:rFonts w:cs="Arial"/>
                                  <w:color w:val="000000"/>
                                  <w:sz w:val="16"/>
                                  <w:szCs w:val="16"/>
                                  <w:u w:val="thick"/>
                                </w:rPr>
                              </w:r>
                              <w:r w:rsidR="007B568B" w:rsidRPr="009341FD">
                                <w:rPr>
                                  <w:rFonts w:cs="Arial"/>
                                  <w:color w:val="000000"/>
                                  <w:sz w:val="16"/>
                                  <w:szCs w:val="16"/>
                                  <w:u w:val="thick"/>
                                </w:rPr>
                                <w:fldChar w:fldCharType="separate"/>
                              </w:r>
                              <w:r w:rsidRPr="009341FD">
                                <w:rPr>
                                  <w:rStyle w:val="Hyperlink"/>
                                  <w:rFonts w:cs="Arial"/>
                                  <w:sz w:val="16"/>
                                  <w:szCs w:val="16"/>
                                </w:rPr>
                                <w:t>www.ocr.org.uk/i-want-to/find-resources/</w:t>
                              </w:r>
                            </w:p>
                            <w:p w14:paraId="3DCC62C0" w14:textId="77777777" w:rsidR="009746AB" w:rsidRPr="009341FD" w:rsidRDefault="007B568B" w:rsidP="009746AB">
                              <w:pPr>
                                <w:suppressAutoHyphens/>
                                <w:autoSpaceDE w:val="0"/>
                                <w:autoSpaceDN w:val="0"/>
                                <w:adjustRightInd w:val="0"/>
                                <w:spacing w:after="57" w:line="288" w:lineRule="auto"/>
                                <w:textAlignment w:val="center"/>
                                <w:rPr>
                                  <w:rFonts w:cs="Arial"/>
                                  <w:color w:val="0000FF"/>
                                  <w:sz w:val="16"/>
                                  <w:szCs w:val="16"/>
                                  <w:u w:val="thick"/>
                                </w:rPr>
                              </w:pPr>
                              <w:r w:rsidRPr="009341FD">
                                <w:rPr>
                                  <w:rFonts w:cs="Arial"/>
                                  <w:color w:val="000000"/>
                                  <w:sz w:val="16"/>
                                  <w:szCs w:val="16"/>
                                </w:rPr>
                                <w:fldChar w:fldCharType="end"/>
                              </w:r>
                            </w:p>
                          </w:txbxContent>
                        </wps:txbx>
                        <wps:bodyPr rot="0" vert="horz" wrap="square" lIns="91440" tIns="45720" rIns="91440" bIns="45720" anchor="t" anchorCtr="0">
                          <a:noAutofit/>
                        </wps:bodyPr>
                      </wps:wsp>
                      <wps:wsp>
                        <wps:cNvPr id="6" name="Rounded Rectangle 6"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s:cNvSpPr>
                          <a:spLocks noChangeArrowheads="1"/>
                        </wps:cNvSpPr>
                        <wps:spPr bwMode="auto">
                          <a:xfrm>
                            <a:off x="-57150" y="-50411"/>
                            <a:ext cx="6409690" cy="1415776"/>
                          </a:xfrm>
                          <a:prstGeom prst="roundRect">
                            <a:avLst>
                              <a:gd name="adj" fmla="val 16667"/>
                            </a:avLst>
                          </a:prstGeom>
                          <a:solidFill>
                            <a:srgbClr val="D8D8D8"/>
                          </a:solidFill>
                          <a:ln>
                            <a:noFill/>
                          </a:ln>
                        </wps:spPr>
                        <wps:txbx>
                          <w:txbxContent>
                            <w:p w14:paraId="30C2EF9A" w14:textId="77777777" w:rsidR="003912E4" w:rsidRDefault="003912E4" w:rsidP="003912E4">
                              <w:pPr>
                                <w:spacing w:after="0"/>
                                <w:rPr>
                                  <w:rFonts w:cs="Arial"/>
                                  <w:iCs/>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but in no way constitute an endorsed teaching method that is required by the Board, and the decision to use them lies</w:t>
                              </w:r>
                              <w:r>
                                <w:rPr>
                                  <w:rFonts w:cs="Arial"/>
                                  <w:iCs/>
                                  <w:color w:val="000000"/>
                                  <w:sz w:val="12"/>
                                  <w:szCs w:val="12"/>
                                </w:rPr>
                                <w:t xml:space="preserve"> with the individual teacher. </w:t>
                              </w:r>
                              <w:r w:rsidRPr="00301B34">
                                <w:rPr>
                                  <w:rFonts w:cs="Arial"/>
                                  <w:iCs/>
                                  <w:color w:val="000000"/>
                                  <w:sz w:val="12"/>
                                  <w:szCs w:val="12"/>
                                </w:rPr>
                                <w:t xml:space="preserve">Whilst every effort is made to ensure the accuracy of the content, OCR cannot be held responsible for any errors or omissions within these resources. </w:t>
                              </w:r>
                            </w:p>
                            <w:p w14:paraId="416EC535" w14:textId="77777777" w:rsidR="003912E4" w:rsidRDefault="003912E4" w:rsidP="003912E4">
                              <w:pPr>
                                <w:spacing w:after="0"/>
                                <w:rPr>
                                  <w:rFonts w:cs="Arial"/>
                                  <w:iCs/>
                                  <w:color w:val="000000"/>
                                  <w:sz w:val="12"/>
                                  <w:szCs w:val="12"/>
                                </w:rPr>
                              </w:pPr>
                            </w:p>
                            <w:p w14:paraId="5190490F" w14:textId="77777777" w:rsidR="003912E4" w:rsidRPr="00101892" w:rsidRDefault="003912E4" w:rsidP="003912E4">
                              <w:pPr>
                                <w:spacing w:after="0"/>
                                <w:rPr>
                                  <w:rFonts w:cs="Arial"/>
                                  <w:iCs/>
                                  <w:color w:val="000000"/>
                                  <w:sz w:val="12"/>
                                  <w:szCs w:val="12"/>
                                </w:rPr>
                              </w:pPr>
                              <w:r w:rsidRPr="00101892">
                                <w:rPr>
                                  <w:rFonts w:cs="Arial"/>
                                  <w:iCs/>
                                  <w:color w:val="000000"/>
                                  <w:sz w:val="12"/>
                                  <w:szCs w:val="12"/>
                                </w:rPr>
                                <w:t xml:space="preserve">Our documents are updated over time. Whilst every effort is made to check all documents, there may be contradictions between published support and the specification, therefore please use the information on the latest specification at all times. Where changes are made to specifications these will be indicated within the document, there will be a new version number indicated, and a summary of the changes. If you do notice a discrepancy between the specification and a resource please contact us at: </w:t>
                              </w:r>
                            </w:p>
                            <w:p w14:paraId="274FB73E" w14:textId="77777777" w:rsidR="003912E4" w:rsidRDefault="003912E4" w:rsidP="003912E4">
                              <w:pPr>
                                <w:spacing w:after="0"/>
                                <w:rPr>
                                  <w:rFonts w:cs="Arial"/>
                                  <w:iCs/>
                                  <w:color w:val="000000"/>
                                  <w:sz w:val="12"/>
                                  <w:szCs w:val="12"/>
                                </w:rPr>
                              </w:pPr>
                              <w:hyperlink r:id="rId37" w:history="1">
                                <w:r w:rsidRPr="00101892">
                                  <w:rPr>
                                    <w:rStyle w:val="Hyperlink"/>
                                    <w:rFonts w:cs="Arial"/>
                                    <w:iCs/>
                                    <w:sz w:val="12"/>
                                    <w:szCs w:val="12"/>
                                  </w:rPr>
                                  <w:t>resources.feedback@ocr.org.uk</w:t>
                                </w:r>
                              </w:hyperlink>
                              <w:r w:rsidRPr="00101892">
                                <w:rPr>
                                  <w:rFonts w:cs="Arial"/>
                                  <w:iCs/>
                                  <w:color w:val="000000"/>
                                  <w:sz w:val="12"/>
                                  <w:szCs w:val="12"/>
                                </w:rPr>
                                <w:t>.</w:t>
                              </w:r>
                            </w:p>
                            <w:p w14:paraId="3835837D" w14:textId="5780970F" w:rsidR="003912E4" w:rsidRPr="00301B34" w:rsidRDefault="003912E4" w:rsidP="003912E4">
                              <w:pPr>
                                <w:spacing w:after="0"/>
                                <w:rPr>
                                  <w:rFonts w:cs="Arial"/>
                                  <w:color w:val="000000"/>
                                  <w:sz w:val="12"/>
                                  <w:szCs w:val="12"/>
                                </w:rPr>
                              </w:pPr>
                              <w:r w:rsidRPr="00301B34">
                                <w:rPr>
                                  <w:rFonts w:cs="Arial"/>
                                  <w:iCs/>
                                  <w:color w:val="000000"/>
                                  <w:sz w:val="12"/>
                                  <w:szCs w:val="12"/>
                                </w:rPr>
                                <w:br/>
                              </w:r>
                              <w:r w:rsidRPr="00301B34">
                                <w:rPr>
                                  <w:rFonts w:cs="Arial"/>
                                  <w:color w:val="000000"/>
                                  <w:sz w:val="12"/>
                                  <w:szCs w:val="12"/>
                                </w:rPr>
                                <w:t>© OCR 20</w:t>
                              </w:r>
                              <w:r>
                                <w:rPr>
                                  <w:rFonts w:cs="Arial"/>
                                  <w:color w:val="000000"/>
                                  <w:sz w:val="12"/>
                                  <w:szCs w:val="12"/>
                                </w:rPr>
                                <w:t>2</w:t>
                              </w:r>
                              <w:r w:rsidR="00691CDB">
                                <w:rPr>
                                  <w:rFonts w:cs="Arial"/>
                                  <w:color w:val="000000"/>
                                  <w:sz w:val="12"/>
                                  <w:szCs w:val="12"/>
                                </w:rPr>
                                <w:t>5</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r>
                                <w:rPr>
                                  <w:rFonts w:cs="Arial"/>
                                  <w:color w:val="000000"/>
                                  <w:sz w:val="12"/>
                                  <w:szCs w:val="12"/>
                                </w:rPr>
                                <w:t xml:space="preserve"> </w:t>
                              </w:r>
                              <w:r w:rsidRPr="00301B34">
                                <w:rPr>
                                  <w:rFonts w:cs="Arial"/>
                                  <w:color w:val="000000"/>
                                  <w:sz w:val="12"/>
                                  <w:szCs w:val="12"/>
                                </w:rPr>
                                <w:t>OCR acknowledges the use of the following content: n/a</w:t>
                              </w:r>
                            </w:p>
                            <w:p w14:paraId="78023490" w14:textId="77777777" w:rsidR="003912E4" w:rsidRPr="00301B34" w:rsidRDefault="003912E4" w:rsidP="003912E4">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38" w:history="1">
                                <w:r w:rsidRPr="00301B34">
                                  <w:rPr>
                                    <w:rStyle w:val="Hyperlink"/>
                                    <w:rFonts w:cs="Arial"/>
                                    <w:sz w:val="12"/>
                                    <w:szCs w:val="12"/>
                                    <w:lang w:eastAsia="en-GB"/>
                                  </w:rPr>
                                  <w:t>resources.feedback@ocr.org.uk</w:t>
                                </w:r>
                              </w:hyperlink>
                            </w:p>
                            <w:p w14:paraId="07A77692" w14:textId="77777777" w:rsidR="009746AB" w:rsidRPr="009341FD" w:rsidRDefault="009746AB" w:rsidP="009746AB">
                              <w:pPr>
                                <w:suppressAutoHyphens/>
                                <w:autoSpaceDE w:val="0"/>
                                <w:autoSpaceDN w:val="0"/>
                                <w:adjustRightInd w:val="0"/>
                                <w:spacing w:after="0" w:line="288" w:lineRule="auto"/>
                                <w:ind w:right="113"/>
                                <w:textAlignment w:val="center"/>
                                <w:rPr>
                                  <w:rFonts w:cs="Arial"/>
                                  <w:color w:val="0000FF"/>
                                  <w:sz w:val="12"/>
                                  <w:szCs w:val="12"/>
                                  <w:u w:val="thick"/>
                                  <w:lang w:eastAsia="en-GB"/>
                                </w:rPr>
                              </w:pP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0470359" id="Group 4" o:spid="_x0000_s1026" style="position:absolute;margin-left:-30.4pt;margin-top:19.15pt;width:509.2pt;height:230.25pt;z-index:251657216;mso-width-relative:margin;mso-height-relative:margin" coordorigin="-571,-10097" coordsize="64668,23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">
                <v:shapetype id="_x0000_t202" coordsize="21600,21600" o:spt="202" path="m,l,21600r21600,l21600,xe">
                  <v:stroke joinstyle="miter"/>
                  <v:path gradientshapeok="t" o:connecttype="rect"/>
                </v:shapetype>
                <v:shape id="Text Box 5" o:spid="_x0000_s1027" type="#_x0000_t202" style="position:absolute;left:1282;top:-10097;width:62814;height:12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69075B4D" w14:textId="77777777" w:rsidR="009746AB" w:rsidRPr="009341FD" w:rsidRDefault="009746AB" w:rsidP="009746AB">
                        <w:pPr>
                          <w:pStyle w:val="Header"/>
                          <w:spacing w:after="57" w:line="276" w:lineRule="auto"/>
                          <w:rPr>
                            <w:rFonts w:cs="Arial"/>
                            <w:sz w:val="16"/>
                            <w:szCs w:val="16"/>
                          </w:rPr>
                        </w:pPr>
                        <w:r w:rsidRPr="009341FD">
                          <w:rPr>
                            <w:rFonts w:cs="Arial"/>
                            <w:sz w:val="16"/>
                            <w:szCs w:val="16"/>
                          </w:rPr>
                          <w:t>We’d like to know your view on the resources we produce. By clicking on ‘</w:t>
                        </w:r>
                        <w:hyperlink r:id="rId39" w:history="1">
                          <w:r w:rsidRPr="009341FD">
                            <w:rPr>
                              <w:rStyle w:val="Hyperlink"/>
                              <w:rFonts w:cs="Arial"/>
                              <w:sz w:val="16"/>
                              <w:szCs w:val="16"/>
                            </w:rPr>
                            <w:t>Like</w:t>
                          </w:r>
                        </w:hyperlink>
                        <w:r w:rsidRPr="009341FD">
                          <w:rPr>
                            <w:rFonts w:cs="Arial"/>
                            <w:sz w:val="16"/>
                            <w:szCs w:val="16"/>
                          </w:rPr>
                          <w:t>’ or ‘</w:t>
                        </w:r>
                        <w:hyperlink r:id="rId40" w:history="1">
                          <w:r w:rsidRPr="009341FD">
                            <w:rPr>
                              <w:rStyle w:val="Hyperlink"/>
                              <w:rFonts w:cs="Arial"/>
                              <w:sz w:val="16"/>
                              <w:szCs w:val="16"/>
                            </w:rPr>
                            <w:t>Dislike</w:t>
                          </w:r>
                        </w:hyperlink>
                        <w:r w:rsidRPr="009341FD">
                          <w:rPr>
                            <w:rFonts w:cs="Arial"/>
                            <w:sz w:val="16"/>
                            <w:szCs w:val="16"/>
                          </w:rPr>
                          <w:t>’ you can help us to ensure that our resources work for you. When the email template pops up please add additional comments if you wish and then just click ‘Send’. Thank you.</w:t>
                        </w:r>
                      </w:p>
                      <w:p w14:paraId="5A4677E8" w14:textId="77777777" w:rsidR="009746AB" w:rsidRPr="009341FD" w:rsidRDefault="009746AB" w:rsidP="009746AB">
                        <w:pPr>
                          <w:suppressAutoHyphens/>
                          <w:autoSpaceDE w:val="0"/>
                          <w:autoSpaceDN w:val="0"/>
                          <w:adjustRightInd w:val="0"/>
                          <w:spacing w:after="57" w:line="288" w:lineRule="auto"/>
                          <w:textAlignment w:val="center"/>
                          <w:rPr>
                            <w:rFonts w:cs="Arial"/>
                            <w:color w:val="000000"/>
                            <w:sz w:val="16"/>
                            <w:szCs w:val="16"/>
                          </w:rPr>
                        </w:pPr>
                        <w:r w:rsidRPr="009341FD">
                          <w:rPr>
                            <w:rFonts w:cs="Arial"/>
                            <w:color w:val="000000"/>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41" w:history="1">
                          <w:r w:rsidRPr="009341FD">
                            <w:rPr>
                              <w:rStyle w:val="Hyperlink"/>
                              <w:rFonts w:cs="Arial"/>
                              <w:sz w:val="16"/>
                              <w:szCs w:val="16"/>
                            </w:rPr>
                            <w:t>www.ocr.org.uk/expression-of-interest</w:t>
                          </w:r>
                        </w:hyperlink>
                      </w:p>
                      <w:p w14:paraId="5C72DE70" w14:textId="77777777" w:rsidR="009746AB" w:rsidRPr="009341FD" w:rsidRDefault="009746AB" w:rsidP="009746AB">
                        <w:pPr>
                          <w:suppressAutoHyphens/>
                          <w:autoSpaceDE w:val="0"/>
                          <w:autoSpaceDN w:val="0"/>
                          <w:adjustRightInd w:val="0"/>
                          <w:spacing w:after="57" w:line="288" w:lineRule="auto"/>
                          <w:textAlignment w:val="center"/>
                          <w:rPr>
                            <w:rStyle w:val="Hyperlink"/>
                            <w:rFonts w:cs="Arial"/>
                            <w:sz w:val="16"/>
                            <w:szCs w:val="16"/>
                          </w:rPr>
                        </w:pPr>
                        <w:r w:rsidRPr="009341FD">
                          <w:rPr>
                            <w:rFonts w:cs="Arial"/>
                            <w:color w:val="000000"/>
                            <w:sz w:val="16"/>
                            <w:szCs w:val="16"/>
                          </w:rPr>
                          <w:t xml:space="preserve">Looking for a resource? There is now a quick and easy search tool to help find free resources for your qualification: </w:t>
                        </w:r>
                        <w:r w:rsidRPr="009341FD">
                          <w:rPr>
                            <w:rFonts w:cs="Arial"/>
                            <w:color w:val="000000"/>
                            <w:sz w:val="16"/>
                            <w:szCs w:val="16"/>
                          </w:rPr>
                          <w:br/>
                        </w:r>
                        <w:r w:rsidR="007B568B" w:rsidRPr="009341FD">
                          <w:rPr>
                            <w:rFonts w:cs="Arial"/>
                            <w:color w:val="000000"/>
                            <w:sz w:val="16"/>
                            <w:szCs w:val="16"/>
                            <w:u w:val="thick"/>
                          </w:rPr>
                          <w:fldChar w:fldCharType="begin"/>
                        </w:r>
                        <w:r w:rsidRPr="009341FD">
                          <w:rPr>
                            <w:rFonts w:cs="Arial"/>
                            <w:color w:val="000000"/>
                            <w:sz w:val="16"/>
                            <w:szCs w:val="16"/>
                            <w:u w:val="thick"/>
                          </w:rPr>
                          <w:instrText>HYPERLINK "http://www.ocr.org.uk/i-want-to/find-resources/"</w:instrText>
                        </w:r>
                        <w:r w:rsidR="007B568B" w:rsidRPr="009341FD">
                          <w:rPr>
                            <w:rFonts w:cs="Arial"/>
                            <w:color w:val="000000"/>
                            <w:sz w:val="16"/>
                            <w:szCs w:val="16"/>
                            <w:u w:val="thick"/>
                          </w:rPr>
                        </w:r>
                        <w:r w:rsidR="007B568B" w:rsidRPr="009341FD">
                          <w:rPr>
                            <w:rFonts w:cs="Arial"/>
                            <w:color w:val="000000"/>
                            <w:sz w:val="16"/>
                            <w:szCs w:val="16"/>
                            <w:u w:val="thick"/>
                          </w:rPr>
                          <w:fldChar w:fldCharType="separate"/>
                        </w:r>
                        <w:r w:rsidRPr="009341FD">
                          <w:rPr>
                            <w:rStyle w:val="Hyperlink"/>
                            <w:rFonts w:cs="Arial"/>
                            <w:sz w:val="16"/>
                            <w:szCs w:val="16"/>
                          </w:rPr>
                          <w:t>www.ocr.org.uk/i-want-to/find-resources/</w:t>
                        </w:r>
                      </w:p>
                      <w:p w14:paraId="3DCC62C0" w14:textId="77777777" w:rsidR="009746AB" w:rsidRPr="009341FD" w:rsidRDefault="007B568B" w:rsidP="009746AB">
                        <w:pPr>
                          <w:suppressAutoHyphens/>
                          <w:autoSpaceDE w:val="0"/>
                          <w:autoSpaceDN w:val="0"/>
                          <w:adjustRightInd w:val="0"/>
                          <w:spacing w:after="57" w:line="288" w:lineRule="auto"/>
                          <w:textAlignment w:val="center"/>
                          <w:rPr>
                            <w:rFonts w:cs="Arial"/>
                            <w:color w:val="0000FF"/>
                            <w:sz w:val="16"/>
                            <w:szCs w:val="16"/>
                            <w:u w:val="thick"/>
                          </w:rPr>
                        </w:pPr>
                        <w:r w:rsidRPr="009341FD">
                          <w:rPr>
                            <w:rFonts w:cs="Arial"/>
                            <w:color w:val="000000"/>
                            <w:sz w:val="16"/>
                            <w:szCs w:val="16"/>
                          </w:rPr>
                          <w:fldChar w:fldCharType="end"/>
                        </w:r>
                      </w:p>
                    </w:txbxContent>
                  </v:textbox>
                </v:shape>
                <v:roundrect id="Rounded Rectangle 6" o:spid="_x0000_s102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left:-571;top:-504;width:64096;height:141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" fillcolor="#d8d8d8" stroked="f">
                  <v:textbox>
                    <w:txbxContent>
                      <w:p w14:paraId="30C2EF9A" w14:textId="77777777" w:rsidR="003912E4" w:rsidRDefault="003912E4" w:rsidP="003912E4">
                        <w:pPr>
                          <w:spacing w:after="0"/>
                          <w:rPr>
                            <w:rFonts w:cs="Arial"/>
                            <w:iCs/>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but in no way constitute an endorsed teaching method that is required by the Board, and the decision to use them lies</w:t>
                        </w:r>
                        <w:r>
                          <w:rPr>
                            <w:rFonts w:cs="Arial"/>
                            <w:iCs/>
                            <w:color w:val="000000"/>
                            <w:sz w:val="12"/>
                            <w:szCs w:val="12"/>
                          </w:rPr>
                          <w:t xml:space="preserve"> with the individual teacher. </w:t>
                        </w:r>
                        <w:r w:rsidRPr="00301B34">
                          <w:rPr>
                            <w:rFonts w:cs="Arial"/>
                            <w:iCs/>
                            <w:color w:val="000000"/>
                            <w:sz w:val="12"/>
                            <w:szCs w:val="12"/>
                          </w:rPr>
                          <w:t xml:space="preserve">Whilst every effort is made to ensure the accuracy of the content, OCR cannot be held responsible for any errors or omissions within these resources. </w:t>
                        </w:r>
                      </w:p>
                      <w:p w14:paraId="416EC535" w14:textId="77777777" w:rsidR="003912E4" w:rsidRDefault="003912E4" w:rsidP="003912E4">
                        <w:pPr>
                          <w:spacing w:after="0"/>
                          <w:rPr>
                            <w:rFonts w:cs="Arial"/>
                            <w:iCs/>
                            <w:color w:val="000000"/>
                            <w:sz w:val="12"/>
                            <w:szCs w:val="12"/>
                          </w:rPr>
                        </w:pPr>
                      </w:p>
                      <w:p w14:paraId="5190490F" w14:textId="77777777" w:rsidR="003912E4" w:rsidRPr="00101892" w:rsidRDefault="003912E4" w:rsidP="003912E4">
                        <w:pPr>
                          <w:spacing w:after="0"/>
                          <w:rPr>
                            <w:rFonts w:cs="Arial"/>
                            <w:iCs/>
                            <w:color w:val="000000"/>
                            <w:sz w:val="12"/>
                            <w:szCs w:val="12"/>
                          </w:rPr>
                        </w:pPr>
                        <w:r w:rsidRPr="00101892">
                          <w:rPr>
                            <w:rFonts w:cs="Arial"/>
                            <w:iCs/>
                            <w:color w:val="000000"/>
                            <w:sz w:val="12"/>
                            <w:szCs w:val="12"/>
                          </w:rPr>
                          <w:t xml:space="preserve">Our documents are updated over time. Whilst every effort is made to check all documents, there may be contradictions between published support and the specification, therefore please use the information on the latest specification at all times. Where changes are made to specifications these will be indicated within the document, there will be a new version number indicated, and a summary of the changes. If you do notice a discrepancy between the specification and a resource please contact us at: </w:t>
                        </w:r>
                      </w:p>
                      <w:p w14:paraId="274FB73E" w14:textId="77777777" w:rsidR="003912E4" w:rsidRDefault="003912E4" w:rsidP="003912E4">
                        <w:pPr>
                          <w:spacing w:after="0"/>
                          <w:rPr>
                            <w:rFonts w:cs="Arial"/>
                            <w:iCs/>
                            <w:color w:val="000000"/>
                            <w:sz w:val="12"/>
                            <w:szCs w:val="12"/>
                          </w:rPr>
                        </w:pPr>
                        <w:hyperlink r:id="rId42" w:history="1">
                          <w:r w:rsidRPr="00101892">
                            <w:rPr>
                              <w:rStyle w:val="Hyperlink"/>
                              <w:rFonts w:cs="Arial"/>
                              <w:iCs/>
                              <w:sz w:val="12"/>
                              <w:szCs w:val="12"/>
                            </w:rPr>
                            <w:t>resources.feedback@ocr.org.uk</w:t>
                          </w:r>
                        </w:hyperlink>
                        <w:r w:rsidRPr="00101892">
                          <w:rPr>
                            <w:rFonts w:cs="Arial"/>
                            <w:iCs/>
                            <w:color w:val="000000"/>
                            <w:sz w:val="12"/>
                            <w:szCs w:val="12"/>
                          </w:rPr>
                          <w:t>.</w:t>
                        </w:r>
                      </w:p>
                      <w:p w14:paraId="3835837D" w14:textId="5780970F" w:rsidR="003912E4" w:rsidRPr="00301B34" w:rsidRDefault="003912E4" w:rsidP="003912E4">
                        <w:pPr>
                          <w:spacing w:after="0"/>
                          <w:rPr>
                            <w:rFonts w:cs="Arial"/>
                            <w:color w:val="000000"/>
                            <w:sz w:val="12"/>
                            <w:szCs w:val="12"/>
                          </w:rPr>
                        </w:pPr>
                        <w:r w:rsidRPr="00301B34">
                          <w:rPr>
                            <w:rFonts w:cs="Arial"/>
                            <w:iCs/>
                            <w:color w:val="000000"/>
                            <w:sz w:val="12"/>
                            <w:szCs w:val="12"/>
                          </w:rPr>
                          <w:br/>
                        </w:r>
                        <w:r w:rsidRPr="00301B34">
                          <w:rPr>
                            <w:rFonts w:cs="Arial"/>
                            <w:color w:val="000000"/>
                            <w:sz w:val="12"/>
                            <w:szCs w:val="12"/>
                          </w:rPr>
                          <w:t>© OCR 20</w:t>
                        </w:r>
                        <w:r>
                          <w:rPr>
                            <w:rFonts w:cs="Arial"/>
                            <w:color w:val="000000"/>
                            <w:sz w:val="12"/>
                            <w:szCs w:val="12"/>
                          </w:rPr>
                          <w:t>2</w:t>
                        </w:r>
                        <w:r w:rsidR="00691CDB">
                          <w:rPr>
                            <w:rFonts w:cs="Arial"/>
                            <w:color w:val="000000"/>
                            <w:sz w:val="12"/>
                            <w:szCs w:val="12"/>
                          </w:rPr>
                          <w:t>5</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r>
                          <w:rPr>
                            <w:rFonts w:cs="Arial"/>
                            <w:color w:val="000000"/>
                            <w:sz w:val="12"/>
                            <w:szCs w:val="12"/>
                          </w:rPr>
                          <w:t xml:space="preserve"> </w:t>
                        </w:r>
                        <w:r w:rsidRPr="00301B34">
                          <w:rPr>
                            <w:rFonts w:cs="Arial"/>
                            <w:color w:val="000000"/>
                            <w:sz w:val="12"/>
                            <w:szCs w:val="12"/>
                          </w:rPr>
                          <w:t>OCR acknowledges the use of the following content: n/a</w:t>
                        </w:r>
                      </w:p>
                      <w:p w14:paraId="78023490" w14:textId="77777777" w:rsidR="003912E4" w:rsidRPr="00301B34" w:rsidRDefault="003912E4" w:rsidP="003912E4">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43" w:history="1">
                          <w:r w:rsidRPr="00301B34">
                            <w:rPr>
                              <w:rStyle w:val="Hyperlink"/>
                              <w:rFonts w:cs="Arial"/>
                              <w:sz w:val="12"/>
                              <w:szCs w:val="12"/>
                              <w:lang w:eastAsia="en-GB"/>
                            </w:rPr>
                            <w:t>resources.feedback@ocr.org.uk</w:t>
                          </w:r>
                        </w:hyperlink>
                      </w:p>
                      <w:p w14:paraId="07A77692" w14:textId="77777777" w:rsidR="009746AB" w:rsidRPr="009341FD" w:rsidRDefault="009746AB" w:rsidP="009746AB">
                        <w:pPr>
                          <w:suppressAutoHyphens/>
                          <w:autoSpaceDE w:val="0"/>
                          <w:autoSpaceDN w:val="0"/>
                          <w:adjustRightInd w:val="0"/>
                          <w:spacing w:after="0" w:line="288" w:lineRule="auto"/>
                          <w:ind w:right="113"/>
                          <w:textAlignment w:val="center"/>
                          <w:rPr>
                            <w:rFonts w:cs="Arial"/>
                            <w:color w:val="0000FF"/>
                            <w:sz w:val="12"/>
                            <w:szCs w:val="12"/>
                            <w:u w:val="thick"/>
                            <w:lang w:eastAsia="en-GB"/>
                          </w:rPr>
                        </w:pPr>
                      </w:p>
                    </w:txbxContent>
                  </v:textbox>
                </v:roundrect>
              </v:group>
            </w:pict>
          </mc:Fallback>
        </mc:AlternateContent>
      </w:r>
    </w:p>
    <w:p w14:paraId="0A9370C5" w14:textId="64319FAC" w:rsidR="00996828" w:rsidRDefault="00996828" w:rsidP="00115D25">
      <w:pPr>
        <w:ind w:right="-341"/>
        <w:rPr>
          <w:noProof/>
        </w:rPr>
      </w:pPr>
    </w:p>
    <w:sectPr w:rsidR="00996828" w:rsidSect="00760FDC">
      <w:pgSz w:w="11906" w:h="16838"/>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0C686" w14:textId="77777777" w:rsidR="004D166B" w:rsidRDefault="004D166B" w:rsidP="00D21C92">
      <w:r>
        <w:separator/>
      </w:r>
    </w:p>
  </w:endnote>
  <w:endnote w:type="continuationSeparator" w:id="0">
    <w:p w14:paraId="3932C4E0" w14:textId="77777777" w:rsidR="004D166B" w:rsidRDefault="004D166B"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DDB38" w14:textId="236F5647" w:rsidR="00BE4178" w:rsidRPr="00BE4178" w:rsidRDefault="00BE4178" w:rsidP="00BE4178">
    <w:pPr>
      <w:pStyle w:val="Footer"/>
    </w:pPr>
    <w:r>
      <w:rPr>
        <w:sz w:val="16"/>
        <w:szCs w:val="16"/>
      </w:rPr>
      <w:t>Version 1</w:t>
    </w:r>
    <w:r w:rsidRPr="00937FF3">
      <w:rPr>
        <w:sz w:val="16"/>
        <w:szCs w:val="16"/>
      </w:rPr>
      <w:tab/>
    </w:r>
    <w:r w:rsidR="007B568B" w:rsidRPr="00937FF3">
      <w:rPr>
        <w:sz w:val="16"/>
        <w:szCs w:val="16"/>
      </w:rPr>
      <w:fldChar w:fldCharType="begin"/>
    </w:r>
    <w:r w:rsidRPr="00937FF3">
      <w:rPr>
        <w:sz w:val="16"/>
        <w:szCs w:val="16"/>
      </w:rPr>
      <w:instrText xml:space="preserve"> PAGE   \* MERGEFORMAT </w:instrText>
    </w:r>
    <w:r w:rsidR="007B568B" w:rsidRPr="00937FF3">
      <w:rPr>
        <w:sz w:val="16"/>
        <w:szCs w:val="16"/>
      </w:rPr>
      <w:fldChar w:fldCharType="separate"/>
    </w:r>
    <w:r w:rsidR="00FE0A51">
      <w:rPr>
        <w:noProof/>
        <w:sz w:val="16"/>
        <w:szCs w:val="16"/>
      </w:rPr>
      <w:t>1</w:t>
    </w:r>
    <w:r w:rsidR="007B568B" w:rsidRPr="00937FF3">
      <w:rPr>
        <w:noProof/>
        <w:sz w:val="16"/>
        <w:szCs w:val="16"/>
      </w:rPr>
      <w:fldChar w:fldCharType="end"/>
    </w:r>
    <w:r>
      <w:rPr>
        <w:noProof/>
        <w:sz w:val="16"/>
        <w:szCs w:val="16"/>
      </w:rPr>
      <w:tab/>
    </w:r>
    <w:r w:rsidR="00AC382C">
      <w:rPr>
        <w:noProof/>
        <w:sz w:val="16"/>
        <w:szCs w:val="16"/>
      </w:rPr>
      <w:t>© OCR 20</w:t>
    </w:r>
    <w:r w:rsidR="00C83C87">
      <w:rPr>
        <w:noProof/>
        <w:sz w:val="16"/>
        <w:szCs w:val="16"/>
      </w:rPr>
      <w:t>2</w:t>
    </w:r>
    <w:r w:rsidR="00BC0B54">
      <w:rPr>
        <w:noProof/>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F4072" w14:textId="77777777" w:rsidR="004D166B" w:rsidRDefault="004D166B" w:rsidP="00D21C92">
      <w:r>
        <w:separator/>
      </w:r>
    </w:p>
  </w:footnote>
  <w:footnote w:type="continuationSeparator" w:id="0">
    <w:p w14:paraId="7EF25273" w14:textId="77777777" w:rsidR="004D166B" w:rsidRDefault="004D166B"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EB971" w14:textId="77777777" w:rsidR="00690A3A" w:rsidRDefault="00CB10F6" w:rsidP="00D21C92">
    <w:pPr>
      <w:pStyle w:val="Header"/>
    </w:pPr>
    <w:r>
      <w:rPr>
        <w:noProof/>
        <w:lang w:eastAsia="en-GB"/>
      </w:rPr>
      <w:drawing>
        <wp:anchor distT="0" distB="0" distL="114300" distR="114300" simplePos="0" relativeHeight="251659264" behindDoc="1" locked="0" layoutInCell="1" allowOverlap="1" wp14:anchorId="021C1728" wp14:editId="0AB117E0">
          <wp:simplePos x="0" y="0"/>
          <wp:positionH relativeFrom="column">
            <wp:posOffset>-739140</wp:posOffset>
          </wp:positionH>
          <wp:positionV relativeFrom="paragraph">
            <wp:posOffset>-414655</wp:posOffset>
          </wp:positionV>
          <wp:extent cx="7555230" cy="1085215"/>
          <wp:effectExtent l="0" t="0" r="7620" b="635"/>
          <wp:wrapTight wrapText="bothSides">
            <wp:wrapPolygon edited="0">
              <wp:start x="0" y="0"/>
              <wp:lineTo x="0" y="21233"/>
              <wp:lineTo x="21567" y="21233"/>
              <wp:lineTo x="21567" y="0"/>
              <wp:lineTo x="0" y="0"/>
            </wp:wrapPolygon>
          </wp:wrapTight>
          <wp:docPr id="3" name="Picture 3" descr="AS and A Level Mathematics B (M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asa_mathsbmei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5230" cy="108521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14756" w14:textId="77777777" w:rsidR="00BE4178" w:rsidRDefault="00CB10F6" w:rsidP="001F0225">
    <w:pPr>
      <w:pStyle w:val="Header"/>
      <w:tabs>
        <w:tab w:val="clear" w:pos="4513"/>
        <w:tab w:val="clear" w:pos="9026"/>
        <w:tab w:val="left" w:pos="3180"/>
      </w:tabs>
    </w:pPr>
    <w:r>
      <w:rPr>
        <w:noProof/>
        <w:lang w:eastAsia="en-GB"/>
      </w:rPr>
      <w:drawing>
        <wp:anchor distT="0" distB="0" distL="114300" distR="114300" simplePos="0" relativeHeight="251660288" behindDoc="1" locked="0" layoutInCell="1" allowOverlap="1" wp14:anchorId="46EDB025" wp14:editId="278B5CBF">
          <wp:simplePos x="0" y="0"/>
          <wp:positionH relativeFrom="page">
            <wp:align>left</wp:align>
          </wp:positionH>
          <wp:positionV relativeFrom="paragraph">
            <wp:posOffset>-452755</wp:posOffset>
          </wp:positionV>
          <wp:extent cx="10683875" cy="1073785"/>
          <wp:effectExtent l="0" t="0" r="3175" b="0"/>
          <wp:wrapTight wrapText="bothSides">
            <wp:wrapPolygon edited="0">
              <wp:start x="0" y="0"/>
              <wp:lineTo x="0" y="21076"/>
              <wp:lineTo x="21568" y="21076"/>
              <wp:lineTo x="21568" y="0"/>
              <wp:lineTo x="0" y="0"/>
            </wp:wrapPolygon>
          </wp:wrapTight>
          <wp:docPr id="7" name="Picture 7" descr="AS and A Level Mathematics B (M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xsu\Desktop\asa_mathsbmei_landscap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83875" cy="107378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F761E" w14:textId="77777777" w:rsidR="00690A3A" w:rsidRPr="00DE4972" w:rsidRDefault="00690A3A">
    <w:pPr>
      <w:pStyle w:val="Header"/>
      <w:rPr>
        <w:i/>
        <w:sz w:val="20"/>
      </w:rPr>
    </w:pPr>
    <w:r w:rsidRPr="00DE4972">
      <w:rPr>
        <w:i/>
        <w:sz w:val="20"/>
      </w:rPr>
      <w:t>2.1.3: Equations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B8A68" w14:textId="77777777" w:rsidR="00690A3A" w:rsidRDefault="00690A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3673"/>
    <w:multiLevelType w:val="hybridMultilevel"/>
    <w:tmpl w:val="24BE1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AA303D"/>
    <w:multiLevelType w:val="hybridMultilevel"/>
    <w:tmpl w:val="9C2A9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59755C"/>
    <w:multiLevelType w:val="hybridMultilevel"/>
    <w:tmpl w:val="30547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F12C7"/>
    <w:multiLevelType w:val="hybridMultilevel"/>
    <w:tmpl w:val="1BAC11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25516C"/>
    <w:multiLevelType w:val="multilevel"/>
    <w:tmpl w:val="A5600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4135E8"/>
    <w:multiLevelType w:val="hybridMultilevel"/>
    <w:tmpl w:val="969C65B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83248C"/>
    <w:multiLevelType w:val="hybridMultilevel"/>
    <w:tmpl w:val="6A641E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F9005F"/>
    <w:multiLevelType w:val="hybridMultilevel"/>
    <w:tmpl w:val="EA2E8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715CB9"/>
    <w:multiLevelType w:val="hybridMultilevel"/>
    <w:tmpl w:val="C4C2E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F5BB4"/>
    <w:multiLevelType w:val="hybridMultilevel"/>
    <w:tmpl w:val="88220F7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FA93C7D"/>
    <w:multiLevelType w:val="hybridMultilevel"/>
    <w:tmpl w:val="B284E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C02EDE"/>
    <w:multiLevelType w:val="hybridMultilevel"/>
    <w:tmpl w:val="7B0AB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1D04C0"/>
    <w:multiLevelType w:val="hybridMultilevel"/>
    <w:tmpl w:val="EA2E8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717242"/>
    <w:multiLevelType w:val="multilevel"/>
    <w:tmpl w:val="55EA8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950237"/>
    <w:multiLevelType w:val="hybridMultilevel"/>
    <w:tmpl w:val="63B23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1320E8"/>
    <w:multiLevelType w:val="hybridMultilevel"/>
    <w:tmpl w:val="484865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B64D87"/>
    <w:multiLevelType w:val="hybridMultilevel"/>
    <w:tmpl w:val="F8268C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945B95"/>
    <w:multiLevelType w:val="hybridMultilevel"/>
    <w:tmpl w:val="392A7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9C5C5B"/>
    <w:multiLevelType w:val="hybridMultilevel"/>
    <w:tmpl w:val="D09EC0A4"/>
    <w:lvl w:ilvl="0" w:tplc="E8801FD4">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EA0B69"/>
    <w:multiLevelType w:val="hybridMultilevel"/>
    <w:tmpl w:val="C34A7B6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4A0165"/>
    <w:multiLevelType w:val="hybridMultilevel"/>
    <w:tmpl w:val="5D9E09D8"/>
    <w:lvl w:ilvl="0" w:tplc="04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41063F"/>
    <w:multiLevelType w:val="multilevel"/>
    <w:tmpl w:val="9E0A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BC5384"/>
    <w:multiLevelType w:val="hybridMultilevel"/>
    <w:tmpl w:val="4E486F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DA2385"/>
    <w:multiLevelType w:val="hybridMultilevel"/>
    <w:tmpl w:val="E0CC8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3B5F52"/>
    <w:multiLevelType w:val="hybridMultilevel"/>
    <w:tmpl w:val="ED7C3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7B4CD6"/>
    <w:multiLevelType w:val="hybridMultilevel"/>
    <w:tmpl w:val="EEC6C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EB5F3F"/>
    <w:multiLevelType w:val="multilevel"/>
    <w:tmpl w:val="79B0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3D4DA4"/>
    <w:multiLevelType w:val="hybridMultilevel"/>
    <w:tmpl w:val="B8A8A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C308C5"/>
    <w:multiLevelType w:val="hybridMultilevel"/>
    <w:tmpl w:val="60169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54163E"/>
    <w:multiLevelType w:val="multilevel"/>
    <w:tmpl w:val="D6E4A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A82C2E"/>
    <w:multiLevelType w:val="hybridMultilevel"/>
    <w:tmpl w:val="30580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8A10DA5"/>
    <w:multiLevelType w:val="hybridMultilevel"/>
    <w:tmpl w:val="3AD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A134A1"/>
    <w:multiLevelType w:val="hybridMultilevel"/>
    <w:tmpl w:val="9CF61CC2"/>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num w:numId="1" w16cid:durableId="1719356739">
    <w:abstractNumId w:val="15"/>
  </w:num>
  <w:num w:numId="2" w16cid:durableId="752092643">
    <w:abstractNumId w:val="3"/>
  </w:num>
  <w:num w:numId="3" w16cid:durableId="1220247033">
    <w:abstractNumId w:val="13"/>
  </w:num>
  <w:num w:numId="4" w16cid:durableId="1310359444">
    <w:abstractNumId w:val="8"/>
  </w:num>
  <w:num w:numId="5" w16cid:durableId="778447143">
    <w:abstractNumId w:val="20"/>
  </w:num>
  <w:num w:numId="6" w16cid:durableId="1704204684">
    <w:abstractNumId w:val="10"/>
  </w:num>
  <w:num w:numId="7" w16cid:durableId="348070765">
    <w:abstractNumId w:val="32"/>
  </w:num>
  <w:num w:numId="8" w16cid:durableId="417753077">
    <w:abstractNumId w:val="16"/>
  </w:num>
  <w:num w:numId="9" w16cid:durableId="316082345">
    <w:abstractNumId w:val="0"/>
  </w:num>
  <w:num w:numId="10" w16cid:durableId="484051728">
    <w:abstractNumId w:val="4"/>
  </w:num>
  <w:num w:numId="11" w16cid:durableId="908617896">
    <w:abstractNumId w:val="25"/>
  </w:num>
  <w:num w:numId="12" w16cid:durableId="1922831855">
    <w:abstractNumId w:val="26"/>
  </w:num>
  <w:num w:numId="13" w16cid:durableId="1469780308">
    <w:abstractNumId w:val="7"/>
  </w:num>
  <w:num w:numId="14" w16cid:durableId="390157761">
    <w:abstractNumId w:val="21"/>
  </w:num>
  <w:num w:numId="15" w16cid:durableId="883522090">
    <w:abstractNumId w:val="33"/>
  </w:num>
  <w:num w:numId="16" w16cid:durableId="2028289265">
    <w:abstractNumId w:val="1"/>
  </w:num>
  <w:num w:numId="17" w16cid:durableId="390076591">
    <w:abstractNumId w:val="24"/>
  </w:num>
  <w:num w:numId="18" w16cid:durableId="1775250447">
    <w:abstractNumId w:val="18"/>
  </w:num>
  <w:num w:numId="19" w16cid:durableId="864558561">
    <w:abstractNumId w:val="31"/>
  </w:num>
  <w:num w:numId="20" w16cid:durableId="1712807618">
    <w:abstractNumId w:val="9"/>
  </w:num>
  <w:num w:numId="21" w16cid:durableId="886181501">
    <w:abstractNumId w:val="14"/>
  </w:num>
  <w:num w:numId="22" w16cid:durableId="21172128">
    <w:abstractNumId w:val="5"/>
  </w:num>
  <w:num w:numId="23" w16cid:durableId="1313290538">
    <w:abstractNumId w:val="12"/>
  </w:num>
  <w:num w:numId="24" w16cid:durableId="2053384645">
    <w:abstractNumId w:val="2"/>
  </w:num>
  <w:num w:numId="25" w16cid:durableId="884172207">
    <w:abstractNumId w:val="6"/>
  </w:num>
  <w:num w:numId="26" w16cid:durableId="415246371">
    <w:abstractNumId w:val="29"/>
  </w:num>
  <w:num w:numId="27" w16cid:durableId="1725830386">
    <w:abstractNumId w:val="34"/>
  </w:num>
  <w:num w:numId="28" w16cid:durableId="1731534893">
    <w:abstractNumId w:val="11"/>
  </w:num>
  <w:num w:numId="29" w16cid:durableId="50155229">
    <w:abstractNumId w:val="22"/>
  </w:num>
  <w:num w:numId="30" w16cid:durableId="854029302">
    <w:abstractNumId w:val="17"/>
  </w:num>
  <w:num w:numId="31" w16cid:durableId="2134398850">
    <w:abstractNumId w:val="23"/>
  </w:num>
  <w:num w:numId="32" w16cid:durableId="442305338">
    <w:abstractNumId w:val="28"/>
  </w:num>
  <w:num w:numId="33" w16cid:durableId="668605407">
    <w:abstractNumId w:val="27"/>
  </w:num>
  <w:num w:numId="34" w16cid:durableId="1327902703">
    <w:abstractNumId w:val="19"/>
  </w:num>
  <w:num w:numId="35" w16cid:durableId="14739058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6"/>
    <w:rsid w:val="00003314"/>
    <w:rsid w:val="00005645"/>
    <w:rsid w:val="0000740C"/>
    <w:rsid w:val="00014CBD"/>
    <w:rsid w:val="00015AA8"/>
    <w:rsid w:val="00016D05"/>
    <w:rsid w:val="00023182"/>
    <w:rsid w:val="00025EFB"/>
    <w:rsid w:val="0003513C"/>
    <w:rsid w:val="00040F65"/>
    <w:rsid w:val="00041710"/>
    <w:rsid w:val="00044C93"/>
    <w:rsid w:val="000512E1"/>
    <w:rsid w:val="00056664"/>
    <w:rsid w:val="00064CD4"/>
    <w:rsid w:val="00066C2D"/>
    <w:rsid w:val="0007268B"/>
    <w:rsid w:val="00072949"/>
    <w:rsid w:val="000778FA"/>
    <w:rsid w:val="00077990"/>
    <w:rsid w:val="0008037D"/>
    <w:rsid w:val="000805C5"/>
    <w:rsid w:val="00083F03"/>
    <w:rsid w:val="00085224"/>
    <w:rsid w:val="00085ABF"/>
    <w:rsid w:val="00086124"/>
    <w:rsid w:val="000A2F4A"/>
    <w:rsid w:val="000A53B6"/>
    <w:rsid w:val="000B6109"/>
    <w:rsid w:val="000C3961"/>
    <w:rsid w:val="000D2733"/>
    <w:rsid w:val="000D6673"/>
    <w:rsid w:val="000D6F45"/>
    <w:rsid w:val="000F0D5D"/>
    <w:rsid w:val="000F1FBF"/>
    <w:rsid w:val="000F32E4"/>
    <w:rsid w:val="000F4998"/>
    <w:rsid w:val="00101CD1"/>
    <w:rsid w:val="001133CB"/>
    <w:rsid w:val="00113BEA"/>
    <w:rsid w:val="00115D25"/>
    <w:rsid w:val="00122137"/>
    <w:rsid w:val="00123953"/>
    <w:rsid w:val="00144800"/>
    <w:rsid w:val="00145542"/>
    <w:rsid w:val="00151E0F"/>
    <w:rsid w:val="0015254C"/>
    <w:rsid w:val="00152A1E"/>
    <w:rsid w:val="0016654B"/>
    <w:rsid w:val="001748AB"/>
    <w:rsid w:val="0018566B"/>
    <w:rsid w:val="001919FC"/>
    <w:rsid w:val="001B2783"/>
    <w:rsid w:val="001C3787"/>
    <w:rsid w:val="001C7315"/>
    <w:rsid w:val="001D714C"/>
    <w:rsid w:val="001E1A55"/>
    <w:rsid w:val="001F0225"/>
    <w:rsid w:val="002022CD"/>
    <w:rsid w:val="00204D4D"/>
    <w:rsid w:val="002079A3"/>
    <w:rsid w:val="00207DBB"/>
    <w:rsid w:val="002164AF"/>
    <w:rsid w:val="00216BFC"/>
    <w:rsid w:val="002326D9"/>
    <w:rsid w:val="002415D0"/>
    <w:rsid w:val="00250150"/>
    <w:rsid w:val="0025148D"/>
    <w:rsid w:val="00265900"/>
    <w:rsid w:val="00271F5D"/>
    <w:rsid w:val="0027314A"/>
    <w:rsid w:val="002746A4"/>
    <w:rsid w:val="002804A7"/>
    <w:rsid w:val="00283F31"/>
    <w:rsid w:val="00286447"/>
    <w:rsid w:val="002A05E4"/>
    <w:rsid w:val="002A0DA4"/>
    <w:rsid w:val="002A149A"/>
    <w:rsid w:val="002B310D"/>
    <w:rsid w:val="002B5830"/>
    <w:rsid w:val="002B617D"/>
    <w:rsid w:val="002C451A"/>
    <w:rsid w:val="002C5E20"/>
    <w:rsid w:val="002D3851"/>
    <w:rsid w:val="002D48BC"/>
    <w:rsid w:val="002D6A1F"/>
    <w:rsid w:val="002D77BC"/>
    <w:rsid w:val="002F2E8A"/>
    <w:rsid w:val="002F4A3A"/>
    <w:rsid w:val="00305682"/>
    <w:rsid w:val="00312E89"/>
    <w:rsid w:val="00325C08"/>
    <w:rsid w:val="00332731"/>
    <w:rsid w:val="00337B68"/>
    <w:rsid w:val="00351C83"/>
    <w:rsid w:val="00360AE7"/>
    <w:rsid w:val="00366F2C"/>
    <w:rsid w:val="003676B4"/>
    <w:rsid w:val="00375CA9"/>
    <w:rsid w:val="00377B52"/>
    <w:rsid w:val="003807FC"/>
    <w:rsid w:val="00384833"/>
    <w:rsid w:val="00386DDB"/>
    <w:rsid w:val="003910EC"/>
    <w:rsid w:val="003912E4"/>
    <w:rsid w:val="00394EF3"/>
    <w:rsid w:val="003A55FD"/>
    <w:rsid w:val="003B0647"/>
    <w:rsid w:val="003B0EB3"/>
    <w:rsid w:val="003C4720"/>
    <w:rsid w:val="003D169F"/>
    <w:rsid w:val="003D3B13"/>
    <w:rsid w:val="003D47F1"/>
    <w:rsid w:val="003D74A1"/>
    <w:rsid w:val="003E2A2B"/>
    <w:rsid w:val="003E7A81"/>
    <w:rsid w:val="003F6B5A"/>
    <w:rsid w:val="00402DAA"/>
    <w:rsid w:val="0040382F"/>
    <w:rsid w:val="00406695"/>
    <w:rsid w:val="004102BD"/>
    <w:rsid w:val="00412876"/>
    <w:rsid w:val="0041679D"/>
    <w:rsid w:val="00421A58"/>
    <w:rsid w:val="00424F3E"/>
    <w:rsid w:val="00432E45"/>
    <w:rsid w:val="004351EC"/>
    <w:rsid w:val="004372D3"/>
    <w:rsid w:val="0044070F"/>
    <w:rsid w:val="00444444"/>
    <w:rsid w:val="00453299"/>
    <w:rsid w:val="004572B9"/>
    <w:rsid w:val="0046107F"/>
    <w:rsid w:val="00463032"/>
    <w:rsid w:val="00465015"/>
    <w:rsid w:val="004742DB"/>
    <w:rsid w:val="004B2A34"/>
    <w:rsid w:val="004B4147"/>
    <w:rsid w:val="004C5B52"/>
    <w:rsid w:val="004D166B"/>
    <w:rsid w:val="004D1F11"/>
    <w:rsid w:val="004D72BC"/>
    <w:rsid w:val="004E5AA4"/>
    <w:rsid w:val="004F411A"/>
    <w:rsid w:val="004F479C"/>
    <w:rsid w:val="00507E80"/>
    <w:rsid w:val="00512D55"/>
    <w:rsid w:val="00512FCD"/>
    <w:rsid w:val="00513A44"/>
    <w:rsid w:val="0051446F"/>
    <w:rsid w:val="0051604B"/>
    <w:rsid w:val="00522F3B"/>
    <w:rsid w:val="005312EE"/>
    <w:rsid w:val="0053219C"/>
    <w:rsid w:val="00547835"/>
    <w:rsid w:val="00551083"/>
    <w:rsid w:val="0055735F"/>
    <w:rsid w:val="00557CB5"/>
    <w:rsid w:val="0057059C"/>
    <w:rsid w:val="0057189D"/>
    <w:rsid w:val="005726A3"/>
    <w:rsid w:val="0057277B"/>
    <w:rsid w:val="0057622C"/>
    <w:rsid w:val="0058629A"/>
    <w:rsid w:val="00592B7A"/>
    <w:rsid w:val="005960DC"/>
    <w:rsid w:val="005A044C"/>
    <w:rsid w:val="005B2ABD"/>
    <w:rsid w:val="005B72CB"/>
    <w:rsid w:val="005C16DC"/>
    <w:rsid w:val="005D21FB"/>
    <w:rsid w:val="005D44CF"/>
    <w:rsid w:val="005D590F"/>
    <w:rsid w:val="005D668C"/>
    <w:rsid w:val="005E0013"/>
    <w:rsid w:val="005F45F7"/>
    <w:rsid w:val="00603525"/>
    <w:rsid w:val="00610592"/>
    <w:rsid w:val="0061103B"/>
    <w:rsid w:val="0061445B"/>
    <w:rsid w:val="00624447"/>
    <w:rsid w:val="006252E9"/>
    <w:rsid w:val="00630948"/>
    <w:rsid w:val="0063580F"/>
    <w:rsid w:val="006476ED"/>
    <w:rsid w:val="0065075A"/>
    <w:rsid w:val="00651168"/>
    <w:rsid w:val="00651AE4"/>
    <w:rsid w:val="00655100"/>
    <w:rsid w:val="006552B3"/>
    <w:rsid w:val="0066553F"/>
    <w:rsid w:val="00665D35"/>
    <w:rsid w:val="006665F6"/>
    <w:rsid w:val="00671EB8"/>
    <w:rsid w:val="006746FB"/>
    <w:rsid w:val="006820FB"/>
    <w:rsid w:val="006845E2"/>
    <w:rsid w:val="00690A3A"/>
    <w:rsid w:val="00691CDB"/>
    <w:rsid w:val="006A6232"/>
    <w:rsid w:val="006A714B"/>
    <w:rsid w:val="006A74CD"/>
    <w:rsid w:val="006B105E"/>
    <w:rsid w:val="006B143C"/>
    <w:rsid w:val="006B77B6"/>
    <w:rsid w:val="006B7D24"/>
    <w:rsid w:val="006C3925"/>
    <w:rsid w:val="006D1D6F"/>
    <w:rsid w:val="006D64D0"/>
    <w:rsid w:val="006E26F0"/>
    <w:rsid w:val="006E2806"/>
    <w:rsid w:val="006E5C6E"/>
    <w:rsid w:val="006E7103"/>
    <w:rsid w:val="00706AEC"/>
    <w:rsid w:val="00707B39"/>
    <w:rsid w:val="00707DF8"/>
    <w:rsid w:val="00717F50"/>
    <w:rsid w:val="007252E0"/>
    <w:rsid w:val="0072647B"/>
    <w:rsid w:val="00731C29"/>
    <w:rsid w:val="007354DC"/>
    <w:rsid w:val="00744524"/>
    <w:rsid w:val="007516C2"/>
    <w:rsid w:val="0075495B"/>
    <w:rsid w:val="00760FDC"/>
    <w:rsid w:val="00775A35"/>
    <w:rsid w:val="007943C2"/>
    <w:rsid w:val="00794BE4"/>
    <w:rsid w:val="007953E7"/>
    <w:rsid w:val="007A05D4"/>
    <w:rsid w:val="007A3B18"/>
    <w:rsid w:val="007B5519"/>
    <w:rsid w:val="007B568B"/>
    <w:rsid w:val="007B7752"/>
    <w:rsid w:val="007C2062"/>
    <w:rsid w:val="007D1C8A"/>
    <w:rsid w:val="007D1D07"/>
    <w:rsid w:val="007E002A"/>
    <w:rsid w:val="007E6ED6"/>
    <w:rsid w:val="008019CE"/>
    <w:rsid w:val="008046E5"/>
    <w:rsid w:val="008064FC"/>
    <w:rsid w:val="00810750"/>
    <w:rsid w:val="008225DA"/>
    <w:rsid w:val="008251DF"/>
    <w:rsid w:val="00826114"/>
    <w:rsid w:val="008324A5"/>
    <w:rsid w:val="0084029E"/>
    <w:rsid w:val="00845B02"/>
    <w:rsid w:val="00851E8C"/>
    <w:rsid w:val="008603C5"/>
    <w:rsid w:val="00863C0D"/>
    <w:rsid w:val="00874D19"/>
    <w:rsid w:val="00885415"/>
    <w:rsid w:val="008A0161"/>
    <w:rsid w:val="008A1151"/>
    <w:rsid w:val="008A1645"/>
    <w:rsid w:val="008A2719"/>
    <w:rsid w:val="008B106D"/>
    <w:rsid w:val="008B1522"/>
    <w:rsid w:val="008C33A0"/>
    <w:rsid w:val="008D371D"/>
    <w:rsid w:val="008D44C3"/>
    <w:rsid w:val="008D6478"/>
    <w:rsid w:val="008D7C4A"/>
    <w:rsid w:val="008D7F7D"/>
    <w:rsid w:val="008E2D3C"/>
    <w:rsid w:val="008E6607"/>
    <w:rsid w:val="008F08A8"/>
    <w:rsid w:val="00906EBD"/>
    <w:rsid w:val="00912491"/>
    <w:rsid w:val="0091268D"/>
    <w:rsid w:val="00914464"/>
    <w:rsid w:val="00932890"/>
    <w:rsid w:val="009341FD"/>
    <w:rsid w:val="00937FF3"/>
    <w:rsid w:val="00944355"/>
    <w:rsid w:val="00945AA3"/>
    <w:rsid w:val="00950910"/>
    <w:rsid w:val="0095139A"/>
    <w:rsid w:val="00957CA8"/>
    <w:rsid w:val="009729B8"/>
    <w:rsid w:val="009736B0"/>
    <w:rsid w:val="009746AB"/>
    <w:rsid w:val="00986170"/>
    <w:rsid w:val="00986CAA"/>
    <w:rsid w:val="009957A4"/>
    <w:rsid w:val="009960BA"/>
    <w:rsid w:val="00996828"/>
    <w:rsid w:val="009A013A"/>
    <w:rsid w:val="009A334A"/>
    <w:rsid w:val="009A5976"/>
    <w:rsid w:val="009B0118"/>
    <w:rsid w:val="009B22B1"/>
    <w:rsid w:val="009B3AAA"/>
    <w:rsid w:val="009C5510"/>
    <w:rsid w:val="009D271C"/>
    <w:rsid w:val="009F0CEC"/>
    <w:rsid w:val="009F408D"/>
    <w:rsid w:val="009F54B8"/>
    <w:rsid w:val="009F5DEF"/>
    <w:rsid w:val="00A02D32"/>
    <w:rsid w:val="00A0518E"/>
    <w:rsid w:val="00A10D09"/>
    <w:rsid w:val="00A12BFD"/>
    <w:rsid w:val="00A16B4D"/>
    <w:rsid w:val="00A20814"/>
    <w:rsid w:val="00A2212D"/>
    <w:rsid w:val="00A23947"/>
    <w:rsid w:val="00A31383"/>
    <w:rsid w:val="00A348B5"/>
    <w:rsid w:val="00A40BE8"/>
    <w:rsid w:val="00A422E6"/>
    <w:rsid w:val="00A70C5A"/>
    <w:rsid w:val="00A7133E"/>
    <w:rsid w:val="00A75CAC"/>
    <w:rsid w:val="00A76278"/>
    <w:rsid w:val="00A76EFC"/>
    <w:rsid w:val="00A8226B"/>
    <w:rsid w:val="00A828B9"/>
    <w:rsid w:val="00A83C54"/>
    <w:rsid w:val="00A910DD"/>
    <w:rsid w:val="00A92C54"/>
    <w:rsid w:val="00AB227F"/>
    <w:rsid w:val="00AB7712"/>
    <w:rsid w:val="00AC32E7"/>
    <w:rsid w:val="00AC382C"/>
    <w:rsid w:val="00AE4129"/>
    <w:rsid w:val="00AF1145"/>
    <w:rsid w:val="00AF1403"/>
    <w:rsid w:val="00AF3228"/>
    <w:rsid w:val="00AF50D0"/>
    <w:rsid w:val="00B04E17"/>
    <w:rsid w:val="00B1395A"/>
    <w:rsid w:val="00B14C30"/>
    <w:rsid w:val="00B25B4E"/>
    <w:rsid w:val="00B26A4C"/>
    <w:rsid w:val="00B27426"/>
    <w:rsid w:val="00B33A80"/>
    <w:rsid w:val="00B439E7"/>
    <w:rsid w:val="00B53AA3"/>
    <w:rsid w:val="00B56452"/>
    <w:rsid w:val="00B6113E"/>
    <w:rsid w:val="00B70DA1"/>
    <w:rsid w:val="00B902E3"/>
    <w:rsid w:val="00B938F8"/>
    <w:rsid w:val="00BA0D18"/>
    <w:rsid w:val="00BA2002"/>
    <w:rsid w:val="00BA41D6"/>
    <w:rsid w:val="00BA4930"/>
    <w:rsid w:val="00BA7C34"/>
    <w:rsid w:val="00BB4792"/>
    <w:rsid w:val="00BB60F4"/>
    <w:rsid w:val="00BC0B54"/>
    <w:rsid w:val="00BD09EE"/>
    <w:rsid w:val="00BD32E4"/>
    <w:rsid w:val="00BD6F56"/>
    <w:rsid w:val="00BD7270"/>
    <w:rsid w:val="00BE26C0"/>
    <w:rsid w:val="00BE4178"/>
    <w:rsid w:val="00BF14FD"/>
    <w:rsid w:val="00C039BE"/>
    <w:rsid w:val="00C06F60"/>
    <w:rsid w:val="00C231CB"/>
    <w:rsid w:val="00C302E1"/>
    <w:rsid w:val="00C40F88"/>
    <w:rsid w:val="00C44D61"/>
    <w:rsid w:val="00C50199"/>
    <w:rsid w:val="00C53187"/>
    <w:rsid w:val="00C750A2"/>
    <w:rsid w:val="00C837A2"/>
    <w:rsid w:val="00C83C87"/>
    <w:rsid w:val="00C9070D"/>
    <w:rsid w:val="00CA00E1"/>
    <w:rsid w:val="00CA4837"/>
    <w:rsid w:val="00CB0B6F"/>
    <w:rsid w:val="00CB10F6"/>
    <w:rsid w:val="00CB2524"/>
    <w:rsid w:val="00CC06DA"/>
    <w:rsid w:val="00CD066E"/>
    <w:rsid w:val="00CD0E8C"/>
    <w:rsid w:val="00CF0135"/>
    <w:rsid w:val="00CF7192"/>
    <w:rsid w:val="00D04336"/>
    <w:rsid w:val="00D06C4F"/>
    <w:rsid w:val="00D11B66"/>
    <w:rsid w:val="00D16656"/>
    <w:rsid w:val="00D21C92"/>
    <w:rsid w:val="00D3525F"/>
    <w:rsid w:val="00D36F89"/>
    <w:rsid w:val="00D45514"/>
    <w:rsid w:val="00D500C6"/>
    <w:rsid w:val="00D551B3"/>
    <w:rsid w:val="00D60BC5"/>
    <w:rsid w:val="00D611A3"/>
    <w:rsid w:val="00D61A8C"/>
    <w:rsid w:val="00D75B1A"/>
    <w:rsid w:val="00D765B3"/>
    <w:rsid w:val="00D802E6"/>
    <w:rsid w:val="00D81609"/>
    <w:rsid w:val="00D846B4"/>
    <w:rsid w:val="00D95B03"/>
    <w:rsid w:val="00DA09BC"/>
    <w:rsid w:val="00DA1301"/>
    <w:rsid w:val="00DA53D2"/>
    <w:rsid w:val="00DA78CF"/>
    <w:rsid w:val="00DB0729"/>
    <w:rsid w:val="00DB3B02"/>
    <w:rsid w:val="00DC463D"/>
    <w:rsid w:val="00DD18D9"/>
    <w:rsid w:val="00DE29EB"/>
    <w:rsid w:val="00DE2A29"/>
    <w:rsid w:val="00DF017D"/>
    <w:rsid w:val="00DF063A"/>
    <w:rsid w:val="00DF1EC4"/>
    <w:rsid w:val="00E02E18"/>
    <w:rsid w:val="00E14198"/>
    <w:rsid w:val="00E14815"/>
    <w:rsid w:val="00E24039"/>
    <w:rsid w:val="00E25627"/>
    <w:rsid w:val="00E26609"/>
    <w:rsid w:val="00E26AF8"/>
    <w:rsid w:val="00E27AEF"/>
    <w:rsid w:val="00E37C59"/>
    <w:rsid w:val="00E41AAB"/>
    <w:rsid w:val="00E4774C"/>
    <w:rsid w:val="00E5710B"/>
    <w:rsid w:val="00E62850"/>
    <w:rsid w:val="00E6397E"/>
    <w:rsid w:val="00E878AA"/>
    <w:rsid w:val="00E87937"/>
    <w:rsid w:val="00E905C3"/>
    <w:rsid w:val="00E93349"/>
    <w:rsid w:val="00E94D58"/>
    <w:rsid w:val="00EC0FF8"/>
    <w:rsid w:val="00EC103A"/>
    <w:rsid w:val="00EC7C23"/>
    <w:rsid w:val="00EE7E9F"/>
    <w:rsid w:val="00EF2AA8"/>
    <w:rsid w:val="00EF62EC"/>
    <w:rsid w:val="00F05D85"/>
    <w:rsid w:val="00F165E9"/>
    <w:rsid w:val="00F16BE9"/>
    <w:rsid w:val="00F33258"/>
    <w:rsid w:val="00F42761"/>
    <w:rsid w:val="00F447AA"/>
    <w:rsid w:val="00F52782"/>
    <w:rsid w:val="00F53ED3"/>
    <w:rsid w:val="00F55EAA"/>
    <w:rsid w:val="00F61ACE"/>
    <w:rsid w:val="00F62D82"/>
    <w:rsid w:val="00F676DD"/>
    <w:rsid w:val="00F7253E"/>
    <w:rsid w:val="00F758F6"/>
    <w:rsid w:val="00F843E8"/>
    <w:rsid w:val="00F8590C"/>
    <w:rsid w:val="00F85EF5"/>
    <w:rsid w:val="00F874E0"/>
    <w:rsid w:val="00F977BA"/>
    <w:rsid w:val="00FA2021"/>
    <w:rsid w:val="00FB2EB4"/>
    <w:rsid w:val="00FB704D"/>
    <w:rsid w:val="00FC3875"/>
    <w:rsid w:val="00FE0A51"/>
    <w:rsid w:val="00FE14D6"/>
    <w:rsid w:val="00FE3F20"/>
    <w:rsid w:val="00FE4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D8BC5"/>
  <w15:docId w15:val="{6F784DF1-BAE6-4F6F-A791-C5AD20785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170"/>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FE14D6"/>
    <w:pPr>
      <w:keepNext/>
      <w:keepLines/>
      <w:spacing w:before="480" w:after="0"/>
      <w:outlineLvl w:val="0"/>
    </w:pPr>
    <w:rPr>
      <w:rFonts w:eastAsia="Times New Roman"/>
      <w:b/>
      <w:bCs/>
      <w:color w:val="530010"/>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C44D61"/>
    <w:pPr>
      <w:keepNext/>
      <w:keepLines/>
      <w:spacing w:before="200" w:after="0" w:line="360" w:lineRule="auto"/>
      <w:outlineLvl w:val="2"/>
    </w:pPr>
    <w:rPr>
      <w:rFonts w:eastAsia="Times New Roman"/>
      <w:b/>
      <w:bCs/>
      <w:color w:val="5300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FE14D6"/>
    <w:rPr>
      <w:rFonts w:ascii="Arial" w:eastAsia="Times New Roman" w:hAnsi="Arial"/>
      <w:b/>
      <w:bCs/>
      <w:color w:val="530010"/>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3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C44D61"/>
    <w:rPr>
      <w:rFonts w:ascii="Arial" w:eastAsia="Times New Roman" w:hAnsi="Arial"/>
      <w:b/>
      <w:bCs/>
      <w:color w:val="530010"/>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EC7C23"/>
    <w:rPr>
      <w:sz w:val="16"/>
      <w:szCs w:val="16"/>
    </w:rPr>
  </w:style>
  <w:style w:type="paragraph" w:styleId="CommentText">
    <w:name w:val="annotation text"/>
    <w:basedOn w:val="Normal"/>
    <w:link w:val="CommentTextChar"/>
    <w:uiPriority w:val="99"/>
    <w:unhideWhenUsed/>
    <w:rsid w:val="00EC7C23"/>
    <w:pPr>
      <w:spacing w:after="200" w:line="240" w:lineRule="auto"/>
    </w:pPr>
    <w:rPr>
      <w:sz w:val="20"/>
      <w:szCs w:val="20"/>
    </w:rPr>
  </w:style>
  <w:style w:type="character" w:customStyle="1" w:styleId="CommentTextChar">
    <w:name w:val="Comment Text Char"/>
    <w:link w:val="CommentText"/>
    <w:uiPriority w:val="99"/>
    <w:rsid w:val="00EC7C23"/>
    <w:rPr>
      <w:rFonts w:ascii="Arial" w:hAnsi="Arial"/>
      <w:lang w:eastAsia="en-US"/>
    </w:rPr>
  </w:style>
  <w:style w:type="character" w:styleId="FollowedHyperlink">
    <w:name w:val="FollowedHyperlink"/>
    <w:uiPriority w:val="99"/>
    <w:semiHidden/>
    <w:unhideWhenUsed/>
    <w:rsid w:val="00A828B9"/>
    <w:rPr>
      <w:color w:val="800080"/>
      <w:u w:val="single"/>
    </w:rPr>
  </w:style>
  <w:style w:type="table" w:customStyle="1" w:styleId="TableGrid1">
    <w:name w:val="Table Grid1"/>
    <w:basedOn w:val="TableNormal"/>
    <w:next w:val="TableGrid"/>
    <w:uiPriority w:val="59"/>
    <w:rsid w:val="00C44D6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D44CF"/>
    <w:pPr>
      <w:spacing w:after="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5D44CF"/>
    <w:rPr>
      <w:rFonts w:ascii="Times New Roman" w:eastAsia="Times New Roman" w:hAnsi="Times New Roman"/>
      <w:sz w:val="24"/>
      <w:lang w:eastAsia="en-US"/>
    </w:rPr>
  </w:style>
  <w:style w:type="paragraph" w:styleId="CommentSubject">
    <w:name w:val="annotation subject"/>
    <w:basedOn w:val="CommentText"/>
    <w:next w:val="CommentText"/>
    <w:link w:val="CommentSubjectChar"/>
    <w:uiPriority w:val="99"/>
    <w:semiHidden/>
    <w:unhideWhenUsed/>
    <w:rsid w:val="005D44CF"/>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5D44CF"/>
    <w:rPr>
      <w:rFonts w:ascii="Times New Roman" w:hAnsi="Times New Roman"/>
      <w:b/>
      <w:bCs/>
      <w:lang w:eastAsia="en-US"/>
    </w:rPr>
  </w:style>
  <w:style w:type="paragraph" w:styleId="TOCHeading">
    <w:name w:val="TOC Heading"/>
    <w:basedOn w:val="Heading1"/>
    <w:next w:val="Normal"/>
    <w:uiPriority w:val="39"/>
    <w:unhideWhenUsed/>
    <w:qFormat/>
    <w:rsid w:val="002B310D"/>
    <w:pPr>
      <w:outlineLvl w:val="9"/>
    </w:pPr>
    <w:rPr>
      <w:rFonts w:asciiTheme="majorHAnsi" w:eastAsiaTheme="majorEastAsia" w:hAnsiTheme="majorHAnsi" w:cstheme="majorBidi"/>
      <w:color w:val="365F91" w:themeColor="accent1" w:themeShade="BF"/>
      <w:sz w:val="28"/>
      <w:lang w:val="en-US" w:eastAsia="ja-JP"/>
    </w:rPr>
  </w:style>
  <w:style w:type="paragraph" w:styleId="TOC1">
    <w:name w:val="toc 1"/>
    <w:basedOn w:val="Normal"/>
    <w:next w:val="Normal"/>
    <w:autoRedefine/>
    <w:uiPriority w:val="39"/>
    <w:unhideWhenUsed/>
    <w:qFormat/>
    <w:rsid w:val="002B310D"/>
    <w:pPr>
      <w:spacing w:after="100"/>
    </w:pPr>
  </w:style>
  <w:style w:type="paragraph" w:styleId="TOC2">
    <w:name w:val="toc 2"/>
    <w:basedOn w:val="Normal"/>
    <w:next w:val="Normal"/>
    <w:autoRedefine/>
    <w:uiPriority w:val="39"/>
    <w:unhideWhenUsed/>
    <w:qFormat/>
    <w:rsid w:val="002B310D"/>
    <w:pPr>
      <w:spacing w:after="100"/>
      <w:ind w:left="220"/>
    </w:pPr>
  </w:style>
  <w:style w:type="paragraph" w:styleId="TOC3">
    <w:name w:val="toc 3"/>
    <w:basedOn w:val="Normal"/>
    <w:next w:val="Normal"/>
    <w:autoRedefine/>
    <w:uiPriority w:val="39"/>
    <w:unhideWhenUsed/>
    <w:qFormat/>
    <w:rsid w:val="00C83C87"/>
    <w:pPr>
      <w:tabs>
        <w:tab w:val="left" w:pos="1100"/>
        <w:tab w:val="right" w:leader="dot" w:pos="9629"/>
      </w:tabs>
      <w:spacing w:after="100"/>
      <w:ind w:left="440"/>
    </w:pPr>
  </w:style>
  <w:style w:type="paragraph" w:styleId="PlainText">
    <w:name w:val="Plain Text"/>
    <w:basedOn w:val="Normal"/>
    <w:link w:val="PlainTextChar"/>
    <w:uiPriority w:val="99"/>
    <w:semiHidden/>
    <w:unhideWhenUsed/>
    <w:rsid w:val="000C3961"/>
    <w:pPr>
      <w:spacing w:after="0" w:line="240" w:lineRule="auto"/>
    </w:pPr>
    <w:rPr>
      <w:rFonts w:ascii="Calibri" w:eastAsiaTheme="minorHAnsi" w:hAnsi="Calibri"/>
    </w:rPr>
  </w:style>
  <w:style w:type="character" w:customStyle="1" w:styleId="PlainTextChar">
    <w:name w:val="Plain Text Char"/>
    <w:basedOn w:val="DefaultParagraphFont"/>
    <w:link w:val="PlainText"/>
    <w:uiPriority w:val="99"/>
    <w:semiHidden/>
    <w:rsid w:val="000C3961"/>
    <w:rPr>
      <w:rFonts w:eastAsiaTheme="minorHAnsi"/>
      <w:sz w:val="22"/>
      <w:szCs w:val="22"/>
      <w:lang w:eastAsia="en-US"/>
    </w:rPr>
  </w:style>
  <w:style w:type="paragraph" w:styleId="NormalWeb">
    <w:name w:val="Normal (Web)"/>
    <w:basedOn w:val="Normal"/>
    <w:uiPriority w:val="99"/>
    <w:semiHidden/>
    <w:unhideWhenUsed/>
    <w:rsid w:val="006C3925"/>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775A35"/>
    <w:rPr>
      <w:b/>
      <w:bCs/>
    </w:rPr>
  </w:style>
  <w:style w:type="paragraph" w:styleId="Revision">
    <w:name w:val="Revision"/>
    <w:hidden/>
    <w:uiPriority w:val="99"/>
    <w:semiHidden/>
    <w:rsid w:val="006E26F0"/>
    <w:rPr>
      <w:rFonts w:ascii="Arial" w:hAnsi="Arial"/>
      <w:sz w:val="22"/>
      <w:szCs w:val="22"/>
      <w:lang w:eastAsia="en-US"/>
    </w:rPr>
  </w:style>
  <w:style w:type="character" w:customStyle="1" w:styleId="UnresolvedMention1">
    <w:name w:val="Unresolved Mention1"/>
    <w:basedOn w:val="DefaultParagraphFont"/>
    <w:uiPriority w:val="99"/>
    <w:semiHidden/>
    <w:unhideWhenUsed/>
    <w:rsid w:val="00283F31"/>
    <w:rPr>
      <w:color w:val="605E5C"/>
      <w:shd w:val="clear" w:color="auto" w:fill="E1DFDD"/>
    </w:rPr>
  </w:style>
  <w:style w:type="character" w:styleId="UnresolvedMention">
    <w:name w:val="Unresolved Mention"/>
    <w:basedOn w:val="DefaultParagraphFont"/>
    <w:uiPriority w:val="99"/>
    <w:semiHidden/>
    <w:unhideWhenUsed/>
    <w:rsid w:val="00BC0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88963">
      <w:bodyDiv w:val="1"/>
      <w:marLeft w:val="0"/>
      <w:marRight w:val="0"/>
      <w:marTop w:val="0"/>
      <w:marBottom w:val="0"/>
      <w:divBdr>
        <w:top w:val="none" w:sz="0" w:space="0" w:color="auto"/>
        <w:left w:val="none" w:sz="0" w:space="0" w:color="auto"/>
        <w:bottom w:val="none" w:sz="0" w:space="0" w:color="auto"/>
        <w:right w:val="none" w:sz="0" w:space="0" w:color="auto"/>
      </w:divBdr>
    </w:div>
    <w:div w:id="641347651">
      <w:bodyDiv w:val="1"/>
      <w:marLeft w:val="0"/>
      <w:marRight w:val="0"/>
      <w:marTop w:val="0"/>
      <w:marBottom w:val="0"/>
      <w:divBdr>
        <w:top w:val="none" w:sz="0" w:space="0" w:color="auto"/>
        <w:left w:val="none" w:sz="0" w:space="0" w:color="auto"/>
        <w:bottom w:val="none" w:sz="0" w:space="0" w:color="auto"/>
        <w:right w:val="none" w:sz="0" w:space="0" w:color="auto"/>
      </w:divBdr>
    </w:div>
    <w:div w:id="710419281">
      <w:bodyDiv w:val="1"/>
      <w:marLeft w:val="0"/>
      <w:marRight w:val="0"/>
      <w:marTop w:val="0"/>
      <w:marBottom w:val="0"/>
      <w:divBdr>
        <w:top w:val="none" w:sz="0" w:space="0" w:color="auto"/>
        <w:left w:val="none" w:sz="0" w:space="0" w:color="auto"/>
        <w:bottom w:val="none" w:sz="0" w:space="0" w:color="auto"/>
        <w:right w:val="none" w:sz="0" w:space="0" w:color="auto"/>
      </w:divBdr>
    </w:div>
    <w:div w:id="1332759388">
      <w:bodyDiv w:val="1"/>
      <w:marLeft w:val="0"/>
      <w:marRight w:val="0"/>
      <w:marTop w:val="0"/>
      <w:marBottom w:val="0"/>
      <w:divBdr>
        <w:top w:val="none" w:sz="0" w:space="0" w:color="auto"/>
        <w:left w:val="none" w:sz="0" w:space="0" w:color="auto"/>
        <w:bottom w:val="none" w:sz="0" w:space="0" w:color="auto"/>
        <w:right w:val="none" w:sz="0" w:space="0" w:color="auto"/>
      </w:divBdr>
    </w:div>
    <w:div w:id="1572037728">
      <w:bodyDiv w:val="1"/>
      <w:marLeft w:val="0"/>
      <w:marRight w:val="0"/>
      <w:marTop w:val="0"/>
      <w:marBottom w:val="0"/>
      <w:divBdr>
        <w:top w:val="none" w:sz="0" w:space="0" w:color="auto"/>
        <w:left w:val="none" w:sz="0" w:space="0" w:color="auto"/>
        <w:bottom w:val="none" w:sz="0" w:space="0" w:color="auto"/>
        <w:right w:val="none" w:sz="0" w:space="0" w:color="auto"/>
      </w:divBdr>
    </w:div>
    <w:div w:id="1641185257">
      <w:bodyDiv w:val="1"/>
      <w:marLeft w:val="0"/>
      <w:marRight w:val="0"/>
      <w:marTop w:val="0"/>
      <w:marBottom w:val="0"/>
      <w:divBdr>
        <w:top w:val="none" w:sz="0" w:space="0" w:color="auto"/>
        <w:left w:val="none" w:sz="0" w:space="0" w:color="auto"/>
        <w:bottom w:val="none" w:sz="0" w:space="0" w:color="auto"/>
        <w:right w:val="none" w:sz="0" w:space="0" w:color="auto"/>
      </w:divBdr>
    </w:div>
    <w:div w:id="1745906492">
      <w:bodyDiv w:val="1"/>
      <w:marLeft w:val="0"/>
      <w:marRight w:val="0"/>
      <w:marTop w:val="0"/>
      <w:marBottom w:val="0"/>
      <w:divBdr>
        <w:top w:val="none" w:sz="0" w:space="0" w:color="auto"/>
        <w:left w:val="none" w:sz="0" w:space="0" w:color="auto"/>
        <w:bottom w:val="none" w:sz="0" w:space="0" w:color="auto"/>
        <w:right w:val="none" w:sz="0" w:space="0" w:color="auto"/>
      </w:divBdr>
    </w:div>
    <w:div w:id="2005040369">
      <w:bodyDiv w:val="1"/>
      <w:marLeft w:val="0"/>
      <w:marRight w:val="0"/>
      <w:marTop w:val="0"/>
      <w:marBottom w:val="0"/>
      <w:divBdr>
        <w:top w:val="none" w:sz="0" w:space="0" w:color="auto"/>
        <w:left w:val="none" w:sz="0" w:space="0" w:color="auto"/>
        <w:bottom w:val="none" w:sz="0" w:space="0" w:color="auto"/>
        <w:right w:val="none" w:sz="0" w:space="0" w:color="auto"/>
      </w:divBdr>
    </w:div>
    <w:div w:id="212592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hs@ocr.org.uk" TargetMode="External"/><Relationship Id="rId13" Type="http://schemas.openxmlformats.org/officeDocument/2006/relationships/header" Target="header2.xml"/><Relationship Id="rId18" Type="http://schemas.openxmlformats.org/officeDocument/2006/relationships/hyperlink" Target="https://www.cia.gov/the-world-factbook/references/guide-to-country-comparisons/" TargetMode="External"/><Relationship Id="rId26" Type="http://schemas.openxmlformats.org/officeDocument/2006/relationships/hyperlink" Target="https://geology.com/world/world-map.shtml" TargetMode="External"/><Relationship Id="rId39" Type="http://schemas.openxmlformats.org/officeDocument/2006/relationships/hyperlink" Target="mailto:resources.feedback@ocr.org.uk?subject=I%20liked%20the%20AS%20and%20A%20Level%20Maths%20B%20(MEI)%20Teacher%20Guide:%20The%20large%20data%20set" TargetMode="External"/><Relationship Id="rId3" Type="http://schemas.openxmlformats.org/officeDocument/2006/relationships/styles" Target="styles.xml"/><Relationship Id="rId21" Type="http://schemas.openxmlformats.org/officeDocument/2006/relationships/hyperlink" Target="https://whc.unesco.org/en/list/286/" TargetMode="External"/><Relationship Id="rId34" Type="http://schemas.openxmlformats.org/officeDocument/2006/relationships/hyperlink" Target="mailto:resources.feedback@ocr.org.uk?subject=I%20liked%20the%20AS%20and%20A%20Level%20Maths%20B%20(MEI)%20Teacher%20Guide:%20The%20large%20data%20set" TargetMode="External"/><Relationship Id="rId42" Type="http://schemas.openxmlformats.org/officeDocument/2006/relationships/hyperlink" Target="file:///\\filestorage\OCR\PD\ProdSup\Design\Studio\Visual%20Style%20Guidelines\2016_Templates\resources.feedback@ocr.org.uk"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gapminder.org/" TargetMode="External"/><Relationship Id="rId25" Type="http://schemas.openxmlformats.org/officeDocument/2006/relationships/hyperlink" Target="https://ec.europa.eu/eurostat/cache/RCI/" TargetMode="External"/><Relationship Id="rId33" Type="http://schemas.openxmlformats.org/officeDocument/2006/relationships/hyperlink" Target="https://www.r-project.org/" TargetMode="External"/><Relationship Id="rId38" Type="http://schemas.openxmlformats.org/officeDocument/2006/relationships/hyperlink" Target="mailto:resources.feedback@ocr.org.uk" TargetMode="External"/><Relationship Id="rId2" Type="http://schemas.openxmlformats.org/officeDocument/2006/relationships/numbering" Target="numbering.xml"/><Relationship Id="rId16" Type="http://schemas.openxmlformats.org/officeDocument/2006/relationships/hyperlink" Target="https://data.worldbank.org/country" TargetMode="External"/><Relationship Id="rId20" Type="http://schemas.openxmlformats.org/officeDocument/2006/relationships/image" Target="media/image3.png"/><Relationship Id="rId29" Type="http://schemas.openxmlformats.org/officeDocument/2006/relationships/hyperlink" Target="https://codap.concord.org/" TargetMode="External"/><Relationship Id="rId41" Type="http://schemas.openxmlformats.org/officeDocument/2006/relationships/hyperlink" Target="http://www.ocr.org.uk/expression-of-intere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cia.gov/the-world-factbook/maps/" TargetMode="External"/><Relationship Id="rId32" Type="http://schemas.openxmlformats.org/officeDocument/2006/relationships/hyperlink" Target="https://jasp-stats.org/" TargetMode="External"/><Relationship Id="rId37" Type="http://schemas.openxmlformats.org/officeDocument/2006/relationships/hyperlink" Target="file:///\\filestorage\OCR\PD\ProdSup\Design\Studio\Visual%20Style%20Guidelines\2016_Templates\resources.feedback@ocr.org.uk" TargetMode="External"/><Relationship Id="rId40" Type="http://schemas.openxmlformats.org/officeDocument/2006/relationships/hyperlink" Target="mailto:resources.feedback@ocr.org.uk?subject=I%20disliked%20the%20AS%20and%20A%20Level%20Maths%20B%20(MEI)%20Teacher%20Guide:%20The%20large%20data%20set"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png"/><Relationship Id="rId28" Type="http://schemas.openxmlformats.org/officeDocument/2006/relationships/hyperlink" Target="https://www.tinkerplots.com/" TargetMode="External"/><Relationship Id="rId36" Type="http://schemas.openxmlformats.org/officeDocument/2006/relationships/hyperlink" Target="http://www.ocr.org.uk/expression-of-interest" TargetMode="External"/><Relationship Id="rId10" Type="http://schemas.openxmlformats.org/officeDocument/2006/relationships/hyperlink" Target="mailto:resources.feedback@ocr.org.uk" TargetMode="External"/><Relationship Id="rId19" Type="http://schemas.openxmlformats.org/officeDocument/2006/relationships/chart" Target="charts/chart1.xml"/><Relationship Id="rId31" Type="http://schemas.openxmlformats.org/officeDocument/2006/relationships/hyperlink" Target="https://www.geogebra.org/"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y.integralmaths.org/course/view.php?id=287&amp;sectionid=11304" TargetMode="External"/><Relationship Id="rId14" Type="http://schemas.openxmlformats.org/officeDocument/2006/relationships/header" Target="header3.xml"/><Relationship Id="rId22" Type="http://schemas.openxmlformats.org/officeDocument/2006/relationships/hyperlink" Target="https://ec.europa.eu/regional_policy/en/information/videos/the-outermost-regions-of-europe" TargetMode="External"/><Relationship Id="rId27" Type="http://schemas.openxmlformats.org/officeDocument/2006/relationships/hyperlink" Target="https://ourworldindata.org/world-population-cartogram" TargetMode="External"/><Relationship Id="rId30" Type="http://schemas.openxmlformats.org/officeDocument/2006/relationships/hyperlink" Target="https://www.desmos.com/" TargetMode="External"/><Relationship Id="rId35" Type="http://schemas.openxmlformats.org/officeDocument/2006/relationships/hyperlink" Target="mailto:resources.feedback@ocr.org.uk?subject=I%20disliked%20the%20AS%20and%20A%20Level%20Maths%20B%20(MEI)%20Teacher%20Guide:%20The%20large%20data%20set" TargetMode="External"/><Relationship Id="rId43"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https://mei1963-my.sharepoint.com/personal/stella_dudzic_mei_org_uk/Documents/Stella/CurricDev/ALevel/MEI%20A%20level%20Development%202014/DataSet/LDS/LDS10/large-data-set-lds_10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3.2222222222222123E-3"/>
          <c:y val="4.6792744250756052E-2"/>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scatterChart>
        <c:scatterStyle val="lineMarker"/>
        <c:varyColors val="0"/>
        <c:ser>
          <c:idx val="0"/>
          <c:order val="0"/>
          <c:tx>
            <c:strRef>
              <c:f>Data!$V$1</c:f>
              <c:strCache>
                <c:ptCount val="1"/>
                <c:pt idx="0">
                  <c:v>Life expectancy at birth 2020</c:v>
                </c:pt>
              </c:strCache>
            </c:strRef>
          </c:tx>
          <c:spPr>
            <a:ln w="28575" cap="rnd">
              <a:noFill/>
              <a:round/>
            </a:ln>
            <a:effectLst/>
          </c:spPr>
          <c:marker>
            <c:symbol val="circle"/>
            <c:size val="3"/>
            <c:spPr>
              <a:solidFill>
                <a:schemeClr val="accent1"/>
              </a:solidFill>
              <a:ln w="9525">
                <a:solidFill>
                  <a:schemeClr val="accent1"/>
                </a:solidFill>
              </a:ln>
              <a:effectLst/>
            </c:spPr>
          </c:marker>
          <c:xVal>
            <c:numRef>
              <c:f>Data!$G$2:$G$237</c:f>
              <c:numCache>
                <c:formatCode>General</c:formatCode>
                <c:ptCount val="236"/>
                <c:pt idx="0">
                  <c:v>29.1</c:v>
                </c:pt>
                <c:pt idx="1">
                  <c:v>24.4</c:v>
                </c:pt>
                <c:pt idx="2">
                  <c:v>26.2</c:v>
                </c:pt>
                <c:pt idx="3">
                  <c:v>30.6</c:v>
                </c:pt>
                <c:pt idx="4">
                  <c:v>19.3</c:v>
                </c:pt>
                <c:pt idx="5">
                  <c:v>34.4</c:v>
                </c:pt>
                <c:pt idx="6">
                  <c:v>16.3</c:v>
                </c:pt>
                <c:pt idx="7">
                  <c:v>17.2</c:v>
                </c:pt>
                <c:pt idx="8">
                  <c:v>27.1</c:v>
                </c:pt>
                <c:pt idx="9">
                  <c:v>18.7</c:v>
                </c:pt>
                <c:pt idx="10">
                  <c:v>18.399999999999999</c:v>
                </c:pt>
                <c:pt idx="11">
                  <c:v>28.8</c:v>
                </c:pt>
                <c:pt idx="12">
                  <c:v>18.899999999999999</c:v>
                </c:pt>
                <c:pt idx="13">
                  <c:v>20.399999999999999</c:v>
                </c:pt>
                <c:pt idx="14">
                  <c:v>16.7</c:v>
                </c:pt>
                <c:pt idx="15">
                  <c:v>22.7</c:v>
                </c:pt>
                <c:pt idx="16">
                  <c:v>20.7</c:v>
                </c:pt>
                <c:pt idx="17">
                  <c:v>21.2</c:v>
                </c:pt>
                <c:pt idx="18">
                  <c:v>26.3</c:v>
                </c:pt>
                <c:pt idx="19">
                  <c:v>16.899999999999999</c:v>
                </c:pt>
                <c:pt idx="20">
                  <c:v>22.1</c:v>
                </c:pt>
                <c:pt idx="21">
                  <c:v>21.3</c:v>
                </c:pt>
                <c:pt idx="22">
                  <c:v>20.399999999999999</c:v>
                </c:pt>
                <c:pt idx="23">
                  <c:v>22</c:v>
                </c:pt>
                <c:pt idx="24">
                  <c:v>20.2</c:v>
                </c:pt>
                <c:pt idx="25">
                  <c:v>21.4</c:v>
                </c:pt>
                <c:pt idx="26">
                  <c:v>19.399999999999999</c:v>
                </c:pt>
                <c:pt idx="27">
                  <c:v>18.399999999999999</c:v>
                </c:pt>
                <c:pt idx="28">
                  <c:v>21.2</c:v>
                </c:pt>
                <c:pt idx="29">
                  <c:v>23.9</c:v>
                </c:pt>
                <c:pt idx="30">
                  <c:v>19.899999999999999</c:v>
                </c:pt>
                <c:pt idx="31">
                  <c:v>21.3</c:v>
                </c:pt>
                <c:pt idx="32">
                  <c:v>20.3</c:v>
                </c:pt>
                <c:pt idx="33">
                  <c:v>16.399999999999999</c:v>
                </c:pt>
                <c:pt idx="34">
                  <c:v>22.1</c:v>
                </c:pt>
                <c:pt idx="35">
                  <c:v>39.6</c:v>
                </c:pt>
                <c:pt idx="36">
                  <c:v>17.3</c:v>
                </c:pt>
                <c:pt idx="37">
                  <c:v>22.8</c:v>
                </c:pt>
                <c:pt idx="38">
                  <c:v>15.2</c:v>
                </c:pt>
                <c:pt idx="39">
                  <c:v>19.3</c:v>
                </c:pt>
                <c:pt idx="40">
                  <c:v>20.8</c:v>
                </c:pt>
                <c:pt idx="41">
                  <c:v>45.1</c:v>
                </c:pt>
                <c:pt idx="42">
                  <c:v>20.8</c:v>
                </c:pt>
                <c:pt idx="43">
                  <c:v>19.2</c:v>
                </c:pt>
                <c:pt idx="44">
                  <c:v>38.700000000000003</c:v>
                </c:pt>
                <c:pt idx="45">
                  <c:v>19.399999999999999</c:v>
                </c:pt>
                <c:pt idx="46">
                  <c:v>19.100000000000001</c:v>
                </c:pt>
                <c:pt idx="47">
                  <c:v>30.4</c:v>
                </c:pt>
                <c:pt idx="48">
                  <c:v>18.7</c:v>
                </c:pt>
                <c:pt idx="49">
                  <c:v>24.6</c:v>
                </c:pt>
                <c:pt idx="50">
                  <c:v>19.100000000000001</c:v>
                </c:pt>
                <c:pt idx="51">
                  <c:v>20.7</c:v>
                </c:pt>
                <c:pt idx="52">
                  <c:v>16.2</c:v>
                </c:pt>
                <c:pt idx="53">
                  <c:v>18.399999999999999</c:v>
                </c:pt>
                <c:pt idx="54">
                  <c:v>21.2</c:v>
                </c:pt>
                <c:pt idx="55">
                  <c:v>26.8</c:v>
                </c:pt>
                <c:pt idx="56">
                  <c:v>35.5</c:v>
                </c:pt>
                <c:pt idx="57">
                  <c:v>29.7</c:v>
                </c:pt>
                <c:pt idx="58">
                  <c:v>24.8</c:v>
                </c:pt>
                <c:pt idx="59">
                  <c:v>25.7</c:v>
                </c:pt>
                <c:pt idx="60">
                  <c:v>30.8</c:v>
                </c:pt>
                <c:pt idx="61">
                  <c:v>29</c:v>
                </c:pt>
                <c:pt idx="62">
                  <c:v>31.5</c:v>
                </c:pt>
                <c:pt idx="63">
                  <c:v>43.8</c:v>
                </c:pt>
                <c:pt idx="64">
                  <c:v>42.6</c:v>
                </c:pt>
                <c:pt idx="65">
                  <c:v>35.299999999999997</c:v>
                </c:pt>
                <c:pt idx="66">
                  <c:v>51.2</c:v>
                </c:pt>
                <c:pt idx="67">
                  <c:v>38.9</c:v>
                </c:pt>
                <c:pt idx="68">
                  <c:v>33.299999999999997</c:v>
                </c:pt>
                <c:pt idx="69">
                  <c:v>26.6</c:v>
                </c:pt>
                <c:pt idx="70">
                  <c:v>35.1</c:v>
                </c:pt>
                <c:pt idx="71">
                  <c:v>36.9</c:v>
                </c:pt>
                <c:pt idx="72">
                  <c:v>32.700000000000003</c:v>
                </c:pt>
                <c:pt idx="73">
                  <c:v>28</c:v>
                </c:pt>
                <c:pt idx="74">
                  <c:v>#N/A</c:v>
                </c:pt>
                <c:pt idx="75">
                  <c:v>28.3</c:v>
                </c:pt>
                <c:pt idx="76">
                  <c:v>31.8</c:v>
                </c:pt>
                <c:pt idx="77">
                  <c:v>30.2</c:v>
                </c:pt>
                <c:pt idx="78">
                  <c:v>32</c:v>
                </c:pt>
                <c:pt idx="79">
                  <c:v>36.5</c:v>
                </c:pt>
                <c:pt idx="80">
                  <c:v>31</c:v>
                </c:pt>
                <c:pt idx="81">
                  <c:v>20</c:v>
                </c:pt>
                <c:pt idx="82">
                  <c:v>38.9</c:v>
                </c:pt>
                <c:pt idx="83">
                  <c:v>34.299999999999997</c:v>
                </c:pt>
                <c:pt idx="84">
                  <c:v>33.4</c:v>
                </c:pt>
                <c:pt idx="85">
                  <c:v>29.6</c:v>
                </c:pt>
                <c:pt idx="86">
                  <c:v>30.7</c:v>
                </c:pt>
                <c:pt idx="87">
                  <c:v>32.299999999999997</c:v>
                </c:pt>
                <c:pt idx="88">
                  <c:v>27.9</c:v>
                </c:pt>
                <c:pt idx="89">
                  <c:v>40.200000000000003</c:v>
                </c:pt>
                <c:pt idx="90">
                  <c:v>19.5</c:v>
                </c:pt>
                <c:pt idx="91">
                  <c:v>38.299999999999997</c:v>
                </c:pt>
                <c:pt idx="92">
                  <c:v>47.2</c:v>
                </c:pt>
                <c:pt idx="93">
                  <c:v>29.8</c:v>
                </c:pt>
                <c:pt idx="94">
                  <c:v>31.5</c:v>
                </c:pt>
                <c:pt idx="95">
                  <c:v>33.799999999999997</c:v>
                </c:pt>
                <c:pt idx="96">
                  <c:v>22.4</c:v>
                </c:pt>
                <c:pt idx="97">
                  <c:v>30.1</c:v>
                </c:pt>
                <c:pt idx="98">
                  <c:v>49.9</c:v>
                </c:pt>
                <c:pt idx="99">
                  <c:v>25</c:v>
                </c:pt>
                <c:pt idx="100">
                  <c:v>31.9</c:v>
                </c:pt>
                <c:pt idx="101">
                  <c:v>35.9</c:v>
                </c:pt>
                <c:pt idx="102">
                  <c:v>45.5</c:v>
                </c:pt>
                <c:pt idx="103">
                  <c:v>30.3</c:v>
                </c:pt>
                <c:pt idx="104">
                  <c:v>28.3</c:v>
                </c:pt>
                <c:pt idx="105">
                  <c:v>25.4</c:v>
                </c:pt>
                <c:pt idx="106">
                  <c:v>36.299999999999997</c:v>
                </c:pt>
                <c:pt idx="107">
                  <c:v>42.5</c:v>
                </c:pt>
                <c:pt idx="108">
                  <c:v>31.8</c:v>
                </c:pt>
                <c:pt idx="109">
                  <c:v>31.9</c:v>
                </c:pt>
                <c:pt idx="110">
                  <c:v>31.5</c:v>
                </c:pt>
                <c:pt idx="111">
                  <c:v>30.8</c:v>
                </c:pt>
                <c:pt idx="112">
                  <c:v>27.6</c:v>
                </c:pt>
                <c:pt idx="113">
                  <c:v>27.3</c:v>
                </c:pt>
                <c:pt idx="114">
                  <c:v>22.9</c:v>
                </c:pt>
                <c:pt idx="115">
                  <c:v>25.7</c:v>
                </c:pt>
                <c:pt idx="116">
                  <c:v>34.299999999999997</c:v>
                </c:pt>
                <c:pt idx="117">
                  <c:v>32.4</c:v>
                </c:pt>
                <c:pt idx="118">
                  <c:v>39.4</c:v>
                </c:pt>
                <c:pt idx="119">
                  <c:v>34.1</c:v>
                </c:pt>
                <c:pt idx="120">
                  <c:v>24.1</c:v>
                </c:pt>
                <c:pt idx="121">
                  <c:v>44.6</c:v>
                </c:pt>
                <c:pt idx="122">
                  <c:v>22.8</c:v>
                </c:pt>
                <c:pt idx="123">
                  <c:v>41.5</c:v>
                </c:pt>
                <c:pt idx="124">
                  <c:v>20.6</c:v>
                </c:pt>
                <c:pt idx="125">
                  <c:v>34</c:v>
                </c:pt>
                <c:pt idx="126">
                  <c:v>31.2</c:v>
                </c:pt>
                <c:pt idx="127">
                  <c:v>35.799999999999997</c:v>
                </c:pt>
                <c:pt idx="128">
                  <c:v>28.9</c:v>
                </c:pt>
                <c:pt idx="129">
                  <c:v>33.1</c:v>
                </c:pt>
                <c:pt idx="130">
                  <c:v>21.9</c:v>
                </c:pt>
                <c:pt idx="131">
                  <c:v>22</c:v>
                </c:pt>
                <c:pt idx="132">
                  <c:v>41.9</c:v>
                </c:pt>
                <c:pt idx="133">
                  <c:v>37.1</c:v>
                </c:pt>
                <c:pt idx="134">
                  <c:v>33.9</c:v>
                </c:pt>
                <c:pt idx="135">
                  <c:v>40.9</c:v>
                </c:pt>
                <c:pt idx="136">
                  <c:v>30.7</c:v>
                </c:pt>
                <c:pt idx="137">
                  <c:v>41.4</c:v>
                </c:pt>
                <c:pt idx="138">
                  <c:v>38.5</c:v>
                </c:pt>
                <c:pt idx="139">
                  <c:v>41.2</c:v>
                </c:pt>
                <c:pt idx="140">
                  <c:v>42.6</c:v>
                </c:pt>
                <c:pt idx="141">
                  <c:v>37.799999999999997</c:v>
                </c:pt>
                <c:pt idx="142">
                  <c:v>37</c:v>
                </c:pt>
                <c:pt idx="143">
                  <c:v>29.2</c:v>
                </c:pt>
                <c:pt idx="144">
                  <c:v>35.4</c:v>
                </c:pt>
                <c:pt idx="145">
                  <c:v>25</c:v>
                </c:pt>
                <c:pt idx="146">
                  <c:v>30.9</c:v>
                </c:pt>
                <c:pt idx="147">
                  <c:v>36.799999999999997</c:v>
                </c:pt>
                <c:pt idx="148">
                  <c:v>46.1</c:v>
                </c:pt>
                <c:pt idx="149">
                  <c:v>47.4</c:v>
                </c:pt>
                <c:pt idx="150">
                  <c:v>38.6</c:v>
                </c:pt>
                <c:pt idx="151">
                  <c:v>39.700000000000003</c:v>
                </c:pt>
                <c:pt idx="152">
                  <c:v>34.200000000000003</c:v>
                </c:pt>
                <c:pt idx="153">
                  <c:v>37.6</c:v>
                </c:pt>
                <c:pt idx="154">
                  <c:v>41</c:v>
                </c:pt>
                <c:pt idx="155">
                  <c:v>38.5</c:v>
                </c:pt>
                <c:pt idx="156">
                  <c:v>36.299999999999997</c:v>
                </c:pt>
                <c:pt idx="157">
                  <c:v>43</c:v>
                </c:pt>
                <c:pt idx="158">
                  <c:v>36.299999999999997</c:v>
                </c:pt>
                <c:pt idx="159">
                  <c:v>48.8</c:v>
                </c:pt>
                <c:pt idx="160">
                  <c:v>44.9</c:v>
                </c:pt>
                <c:pt idx="161">
                  <c:v>42.1</c:v>
                </c:pt>
                <c:pt idx="162">
                  <c:v>42</c:v>
                </c:pt>
                <c:pt idx="163">
                  <c:v>44.8</c:v>
                </c:pt>
                <c:pt idx="164">
                  <c:v>45.1</c:v>
                </c:pt>
                <c:pt idx="165">
                  <c:v>45.1</c:v>
                </c:pt>
                <c:pt idx="166">
                  <c:v>39.5</c:v>
                </c:pt>
                <c:pt idx="167">
                  <c:v>44.2</c:v>
                </c:pt>
                <c:pt idx="168">
                  <c:v>42.2</c:v>
                </c:pt>
                <c:pt idx="169">
                  <c:v>45</c:v>
                </c:pt>
                <c:pt idx="170">
                  <c:v>36.799999999999997</c:v>
                </c:pt>
                <c:pt idx="171">
                  <c:v>43.3</c:v>
                </c:pt>
                <c:pt idx="172">
                  <c:v>42.6</c:v>
                </c:pt>
                <c:pt idx="173">
                  <c:v>46.8</c:v>
                </c:pt>
                <c:pt idx="174">
                  <c:v>36.799999999999997</c:v>
                </c:pt>
                <c:pt idx="175">
                  <c:v>46.5</c:v>
                </c:pt>
                <c:pt idx="176">
                  <c:v>45</c:v>
                </c:pt>
                <c:pt idx="177">
                  <c:v>#N/A</c:v>
                </c:pt>
                <c:pt idx="178">
                  <c:v>44.8</c:v>
                </c:pt>
                <c:pt idx="179">
                  <c:v>38</c:v>
                </c:pt>
                <c:pt idx="180">
                  <c:v>40.200000000000003</c:v>
                </c:pt>
                <c:pt idx="181">
                  <c:v>44.9</c:v>
                </c:pt>
                <c:pt idx="182">
                  <c:v>48.4</c:v>
                </c:pt>
                <c:pt idx="183">
                  <c:v>38.200000000000003</c:v>
                </c:pt>
                <c:pt idx="184">
                  <c:v>32</c:v>
                </c:pt>
                <c:pt idx="185">
                  <c:v>45.5</c:v>
                </c:pt>
                <c:pt idx="186">
                  <c:v>44.2</c:v>
                </c:pt>
                <c:pt idx="187">
                  <c:v>45.1</c:v>
                </c:pt>
                <c:pt idx="188">
                  <c:v>39.9</c:v>
                </c:pt>
                <c:pt idx="189">
                  <c:v>43.5</c:v>
                </c:pt>
                <c:pt idx="190">
                  <c:v>39.9</c:v>
                </c:pt>
                <c:pt idx="191">
                  <c:v>56.9</c:v>
                </c:pt>
                <c:pt idx="192">
                  <c:v>41.1</c:v>
                </c:pt>
                <c:pt idx="193">
                  <c:v>42.2</c:v>
                </c:pt>
                <c:pt idx="194">
                  <c:v>40.5</c:v>
                </c:pt>
                <c:pt idx="195">
                  <c:v>40.799999999999997</c:v>
                </c:pt>
                <c:pt idx="196">
                  <c:v>42.9</c:v>
                </c:pt>
                <c:pt idx="197">
                  <c:v>46.4</c:v>
                </c:pt>
                <c:pt idx="198">
                  <c:v>45.5</c:v>
                </c:pt>
                <c:pt idx="199">
                  <c:v>46.1</c:v>
                </c:pt>
                <c:pt idx="200">
                  <c:v>43.9</c:v>
                </c:pt>
                <c:pt idx="201">
                  <c:v>42.8</c:v>
                </c:pt>
                <c:pt idx="202">
                  <c:v>46.3</c:v>
                </c:pt>
                <c:pt idx="203">
                  <c:v>46.8</c:v>
                </c:pt>
                <c:pt idx="204">
                  <c:v>41.1</c:v>
                </c:pt>
                <c:pt idx="205">
                  <c:v>44.2</c:v>
                </c:pt>
                <c:pt idx="206">
                  <c:v>44.9</c:v>
                </c:pt>
                <c:pt idx="207">
                  <c:v>40.799999999999997</c:v>
                </c:pt>
                <c:pt idx="208">
                  <c:v>30</c:v>
                </c:pt>
                <c:pt idx="209">
                  <c:v>38.1</c:v>
                </c:pt>
                <c:pt idx="210">
                  <c:v>38</c:v>
                </c:pt>
                <c:pt idx="211">
                  <c:v>40</c:v>
                </c:pt>
                <c:pt idx="212">
                  <c:v>41.1</c:v>
                </c:pt>
                <c:pt idx="213">
                  <c:v>31.6</c:v>
                </c:pt>
                <c:pt idx="214">
                  <c:v>35.299999999999997</c:v>
                </c:pt>
                <c:pt idx="215">
                  <c:v>30.3</c:v>
                </c:pt>
                <c:pt idx="216">
                  <c:v>27.3</c:v>
                </c:pt>
                <c:pt idx="217">
                  <c:v>25.5</c:v>
                </c:pt>
                <c:pt idx="218">
                  <c:v>28.2</c:v>
                </c:pt>
                <c:pt idx="219">
                  <c:v>27.8</c:v>
                </c:pt>
                <c:pt idx="220">
                  <c:v>34.299999999999997</c:v>
                </c:pt>
                <c:pt idx="221">
                  <c:v>37.9</c:v>
                </c:pt>
                <c:pt idx="222">
                  <c:v>#N/A</c:v>
                </c:pt>
                <c:pt idx="223">
                  <c:v>#N/A</c:v>
                </c:pt>
                <c:pt idx="224">
                  <c:v>32.4</c:v>
                </c:pt>
                <c:pt idx="225">
                  <c:v>35.299999999999997</c:v>
                </c:pt>
                <c:pt idx="226">
                  <c:v>21.7</c:v>
                </c:pt>
                <c:pt idx="227">
                  <c:v>#N/A</c:v>
                </c:pt>
                <c:pt idx="228">
                  <c:v>27.4</c:v>
                </c:pt>
                <c:pt idx="229">
                  <c:v>25.2</c:v>
                </c:pt>
                <c:pt idx="230">
                  <c:v>#N/A</c:v>
                </c:pt>
                <c:pt idx="231">
                  <c:v>25.9</c:v>
                </c:pt>
                <c:pt idx="232">
                  <c:v>27.8</c:v>
                </c:pt>
                <c:pt idx="233">
                  <c:v>24.6</c:v>
                </c:pt>
                <c:pt idx="234">
                  <c:v>36.299999999999997</c:v>
                </c:pt>
              </c:numCache>
            </c:numRef>
          </c:xVal>
          <c:yVal>
            <c:numRef>
              <c:f>Data!$V$2:$V$237</c:f>
              <c:numCache>
                <c:formatCode>0.00</c:formatCode>
                <c:ptCount val="236"/>
                <c:pt idx="0">
                  <c:v>77.063000000000002</c:v>
                </c:pt>
                <c:pt idx="1">
                  <c:v>72.150000000000006</c:v>
                </c:pt>
                <c:pt idx="2">
                  <c:v>73.081999999999994</c:v>
                </c:pt>
                <c:pt idx="3">
                  <c:v>76.900999999999996</c:v>
                </c:pt>
                <c:pt idx="4">
                  <c:v>65.53</c:v>
                </c:pt>
                <c:pt idx="5">
                  <c:v>73.628</c:v>
                </c:pt>
                <c:pt idx="6">
                  <c:v>61.487000000000002</c:v>
                </c:pt>
                <c:pt idx="7">
                  <c:v>62.076999999999998</c:v>
                </c:pt>
                <c:pt idx="8">
                  <c:v>69.793000000000006</c:v>
                </c:pt>
                <c:pt idx="9">
                  <c:v>61.981000000000002</c:v>
                </c:pt>
                <c:pt idx="10">
                  <c:v>61.915999999999997</c:v>
                </c:pt>
                <c:pt idx="11">
                  <c:v>73.165999999999997</c:v>
                </c:pt>
                <c:pt idx="12">
                  <c:v>59.625999999999998</c:v>
                </c:pt>
                <c:pt idx="13">
                  <c:v>53.679000000000002</c:v>
                </c:pt>
                <c:pt idx="14">
                  <c:v>54.505000000000003</c:v>
                </c:pt>
                <c:pt idx="15">
                  <c:v>64.525000000000006</c:v>
                </c:pt>
                <c:pt idx="16">
                  <c:v>64.804000000000002</c:v>
                </c:pt>
                <c:pt idx="17">
                  <c:v>58.103999999999999</c:v>
                </c:pt>
                <c:pt idx="18">
                  <c:v>67.489999999999995</c:v>
                </c:pt>
                <c:pt idx="19">
                  <c:v>60.970999999999997</c:v>
                </c:pt>
                <c:pt idx="20">
                  <c:v>59.057000000000002</c:v>
                </c:pt>
                <c:pt idx="21">
                  <c:v>66.679000000000002</c:v>
                </c:pt>
                <c:pt idx="22">
                  <c:v>66.953000000000003</c:v>
                </c:pt>
                <c:pt idx="23">
                  <c:v>66.69</c:v>
                </c:pt>
                <c:pt idx="24">
                  <c:v>62.383000000000003</c:v>
                </c:pt>
                <c:pt idx="25">
                  <c:v>64.346999999999994</c:v>
                </c:pt>
                <c:pt idx="26">
                  <c:v>61.962000000000003</c:v>
                </c:pt>
                <c:pt idx="27">
                  <c:v>58.634</c:v>
                </c:pt>
                <c:pt idx="28">
                  <c:v>66.991</c:v>
                </c:pt>
                <c:pt idx="29">
                  <c:v>54.835999999999999</c:v>
                </c:pt>
                <c:pt idx="30">
                  <c:v>64.423000000000002</c:v>
                </c:pt>
                <c:pt idx="31">
                  <c:v>67.39</c:v>
                </c:pt>
                <c:pt idx="32">
                  <c:v>64.694000000000003</c:v>
                </c:pt>
                <c:pt idx="33">
                  <c:v>59.692</c:v>
                </c:pt>
                <c:pt idx="34">
                  <c:v>65.129000000000005</c:v>
                </c:pt>
                <c:pt idx="35">
                  <c:v>74.177073170731703</c:v>
                </c:pt>
                <c:pt idx="36">
                  <c:v>61.387</c:v>
                </c:pt>
                <c:pt idx="37">
                  <c:v>64.045000000000002</c:v>
                </c:pt>
                <c:pt idx="38">
                  <c:v>62.792000000000002</c:v>
                </c:pt>
                <c:pt idx="39">
                  <c:v>55.018000000000001</c:v>
                </c:pt>
                <c:pt idx="40">
                  <c:v>69.328999999999994</c:v>
                </c:pt>
                <c:pt idx="41">
                  <c:v>#N/A</c:v>
                </c:pt>
                <c:pt idx="42">
                  <c:v>70.582999999999998</c:v>
                </c:pt>
                <c:pt idx="43">
                  <c:v>68.212999999999994</c:v>
                </c:pt>
                <c:pt idx="44">
                  <c:v>77.236585365853699</c:v>
                </c:pt>
                <c:pt idx="45">
                  <c:v>55.066000000000003</c:v>
                </c:pt>
                <c:pt idx="46">
                  <c:v>57.697000000000003</c:v>
                </c:pt>
                <c:pt idx="47">
                  <c:v>64.379000000000005</c:v>
                </c:pt>
                <c:pt idx="48">
                  <c:v>58.094999999999999</c:v>
                </c:pt>
                <c:pt idx="49">
                  <c:v>60.720999999999997</c:v>
                </c:pt>
                <c:pt idx="50">
                  <c:v>65.814999999999998</c:v>
                </c:pt>
                <c:pt idx="51">
                  <c:v>61.34</c:v>
                </c:pt>
                <c:pt idx="52">
                  <c:v>#N/A</c:v>
                </c:pt>
                <c:pt idx="53">
                  <c:v>66.180999999999997</c:v>
                </c:pt>
                <c:pt idx="54">
                  <c:v>64.194000000000003</c:v>
                </c:pt>
                <c:pt idx="55">
                  <c:v>74.754000000000005</c:v>
                </c:pt>
                <c:pt idx="56">
                  <c:v>80.465000000000003</c:v>
                </c:pt>
                <c:pt idx="57">
                  <c:v>73.533000000000001</c:v>
                </c:pt>
                <c:pt idx="58">
                  <c:v>74.528999999999996</c:v>
                </c:pt>
                <c:pt idx="59">
                  <c:v>75.447999999999993</c:v>
                </c:pt>
                <c:pt idx="60">
                  <c:v>75.131</c:v>
                </c:pt>
                <c:pt idx="61">
                  <c:v>74.697000000000003</c:v>
                </c:pt>
                <c:pt idx="62">
                  <c:v>78.680000000000007</c:v>
                </c:pt>
                <c:pt idx="63">
                  <c:v>82.056097560975601</c:v>
                </c:pt>
                <c:pt idx="64">
                  <c:v>81.748780487804893</c:v>
                </c:pt>
                <c:pt idx="65">
                  <c:v>71.404634146341493</c:v>
                </c:pt>
                <c:pt idx="66">
                  <c:v>#N/A</c:v>
                </c:pt>
                <c:pt idx="67">
                  <c:v>80.902439024390304</c:v>
                </c:pt>
                <c:pt idx="68">
                  <c:v>76.813000000000002</c:v>
                </c:pt>
                <c:pt idx="69">
                  <c:v>71.771000000000001</c:v>
                </c:pt>
                <c:pt idx="70">
                  <c:v>76.084000000000003</c:v>
                </c:pt>
                <c:pt idx="71">
                  <c:v>80.328999999999994</c:v>
                </c:pt>
                <c:pt idx="72">
                  <c:v>77.459999999999994</c:v>
                </c:pt>
                <c:pt idx="73">
                  <c:v>77.215999999999994</c:v>
                </c:pt>
                <c:pt idx="74">
                  <c:v>#N/A</c:v>
                </c:pt>
                <c:pt idx="75">
                  <c:v>70.022999999999996</c:v>
                </c:pt>
                <c:pt idx="76">
                  <c:v>74.363</c:v>
                </c:pt>
                <c:pt idx="77">
                  <c:v>76.947000000000003</c:v>
                </c:pt>
                <c:pt idx="78">
                  <c:v>71.802000000000007</c:v>
                </c:pt>
                <c:pt idx="79">
                  <c:v>77.280487804878106</c:v>
                </c:pt>
                <c:pt idx="80">
                  <c:v>70.623000000000005</c:v>
                </c:pt>
                <c:pt idx="81">
                  <c:v>65.173000000000002</c:v>
                </c:pt>
                <c:pt idx="82">
                  <c:v>75.224000000000004</c:v>
                </c:pt>
                <c:pt idx="83">
                  <c:v>73.123000000000005</c:v>
                </c:pt>
                <c:pt idx="84">
                  <c:v>77.418999999999997</c:v>
                </c:pt>
                <c:pt idx="85">
                  <c:v>72.867999999999995</c:v>
                </c:pt>
                <c:pt idx="86">
                  <c:v>72.08</c:v>
                </c:pt>
                <c:pt idx="87">
                  <c:v>75.998000000000005</c:v>
                </c:pt>
                <c:pt idx="88">
                  <c:v>70.054000000000002</c:v>
                </c:pt>
                <c:pt idx="89">
                  <c:v>77.096999999999994</c:v>
                </c:pt>
                <c:pt idx="90">
                  <c:v>#N/A</c:v>
                </c:pt>
                <c:pt idx="91">
                  <c:v>73.918999999999997</c:v>
                </c:pt>
                <c:pt idx="92">
                  <c:v>85.387804878048797</c:v>
                </c:pt>
                <c:pt idx="93">
                  <c:v>69.887</c:v>
                </c:pt>
                <c:pt idx="94">
                  <c:v>71.908000000000001</c:v>
                </c:pt>
                <c:pt idx="95">
                  <c:v>76.87</c:v>
                </c:pt>
                <c:pt idx="96">
                  <c:v>70.748000000000005</c:v>
                </c:pt>
                <c:pt idx="97">
                  <c:v>82.7</c:v>
                </c:pt>
                <c:pt idx="98">
                  <c:v>84.615609756097598</c:v>
                </c:pt>
                <c:pt idx="99">
                  <c:v>74.655000000000001</c:v>
                </c:pt>
                <c:pt idx="100">
                  <c:v>71.37</c:v>
                </c:pt>
                <c:pt idx="101">
                  <c:v>72.453000000000003</c:v>
                </c:pt>
                <c:pt idx="102">
                  <c:v>83.426829268292707</c:v>
                </c:pt>
                <c:pt idx="103">
                  <c:v>75.585999999999999</c:v>
                </c:pt>
                <c:pt idx="104">
                  <c:v>71.8</c:v>
                </c:pt>
                <c:pt idx="105">
                  <c:v>68.218999999999994</c:v>
                </c:pt>
                <c:pt idx="106">
                  <c:v>79.004000000000005</c:v>
                </c:pt>
                <c:pt idx="107">
                  <c:v>84.37</c:v>
                </c:pt>
                <c:pt idx="108">
                  <c:v>76.305999999999997</c:v>
                </c:pt>
                <c:pt idx="109">
                  <c:v>79.207999999999998</c:v>
                </c:pt>
                <c:pt idx="110">
                  <c:v>70.055999999999997</c:v>
                </c:pt>
                <c:pt idx="111">
                  <c:v>67.363</c:v>
                </c:pt>
                <c:pt idx="112">
                  <c:v>71.066999999999993</c:v>
                </c:pt>
                <c:pt idx="113">
                  <c:v>78.078000000000003</c:v>
                </c:pt>
                <c:pt idx="114">
                  <c:v>67.427999999999997</c:v>
                </c:pt>
                <c:pt idx="115">
                  <c:v>71.36</c:v>
                </c:pt>
                <c:pt idx="116">
                  <c:v>80.363</c:v>
                </c:pt>
                <c:pt idx="117">
                  <c:v>75.28</c:v>
                </c:pt>
                <c:pt idx="118">
                  <c:v>83.743902439024396</c:v>
                </c:pt>
                <c:pt idx="119">
                  <c:v>77.144000000000005</c:v>
                </c:pt>
                <c:pt idx="120">
                  <c:v>73.650999999999996</c:v>
                </c:pt>
                <c:pt idx="121">
                  <c:v>#N/A</c:v>
                </c:pt>
                <c:pt idx="122">
                  <c:v>71.301000000000002</c:v>
                </c:pt>
                <c:pt idx="123">
                  <c:v>77.343999999999994</c:v>
                </c:pt>
                <c:pt idx="124">
                  <c:v>69.712000000000003</c:v>
                </c:pt>
                <c:pt idx="125">
                  <c:v>76.891000000000005</c:v>
                </c:pt>
                <c:pt idx="126">
                  <c:v>77.927999999999997</c:v>
                </c:pt>
                <c:pt idx="127">
                  <c:v>71.1851219512195</c:v>
                </c:pt>
                <c:pt idx="128">
                  <c:v>78.055999999999997</c:v>
                </c:pt>
                <c:pt idx="129">
                  <c:v>72.066000000000003</c:v>
                </c:pt>
                <c:pt idx="130">
                  <c:v>#N/A</c:v>
                </c:pt>
                <c:pt idx="131">
                  <c:v>#N/A</c:v>
                </c:pt>
                <c:pt idx="132">
                  <c:v>71.338780487804897</c:v>
                </c:pt>
                <c:pt idx="133">
                  <c:v>#N/A</c:v>
                </c:pt>
                <c:pt idx="134">
                  <c:v>77.146000000000001</c:v>
                </c:pt>
                <c:pt idx="135">
                  <c:v>76.433999999999997</c:v>
                </c:pt>
                <c:pt idx="136">
                  <c:v>74.052999999999997</c:v>
                </c:pt>
                <c:pt idx="137">
                  <c:v>79.308000000000007</c:v>
                </c:pt>
                <c:pt idx="138">
                  <c:v>#N/A</c:v>
                </c:pt>
                <c:pt idx="139">
                  <c:v>#N/A</c:v>
                </c:pt>
                <c:pt idx="140">
                  <c:v>78.891999999999996</c:v>
                </c:pt>
                <c:pt idx="141">
                  <c:v>#N/A</c:v>
                </c:pt>
                <c:pt idx="142">
                  <c:v>#N/A</c:v>
                </c:pt>
                <c:pt idx="143">
                  <c:v>74.257000000000005</c:v>
                </c:pt>
                <c:pt idx="144">
                  <c:v>72.426000000000002</c:v>
                </c:pt>
                <c:pt idx="145">
                  <c:v>64.314999999999998</c:v>
                </c:pt>
                <c:pt idx="146">
                  <c:v>74.585999999999999</c:v>
                </c:pt>
                <c:pt idx="147">
                  <c:v>#N/A</c:v>
                </c:pt>
                <c:pt idx="148">
                  <c:v>80.0874634146342</c:v>
                </c:pt>
                <c:pt idx="149">
                  <c:v>#N/A</c:v>
                </c:pt>
                <c:pt idx="150">
                  <c:v>#N/A</c:v>
                </c:pt>
                <c:pt idx="151">
                  <c:v>76.343000000000004</c:v>
                </c:pt>
                <c:pt idx="152">
                  <c:v>80.121951219512198</c:v>
                </c:pt>
                <c:pt idx="153">
                  <c:v>72.658000000000001</c:v>
                </c:pt>
                <c:pt idx="154">
                  <c:v>#N/A</c:v>
                </c:pt>
                <c:pt idx="155">
                  <c:v>71.018000000000001</c:v>
                </c:pt>
                <c:pt idx="156">
                  <c:v>68.313000000000002</c:v>
                </c:pt>
                <c:pt idx="157">
                  <c:v>75.492999999999995</c:v>
                </c:pt>
                <c:pt idx="158">
                  <c:v>78.686000000000007</c:v>
                </c:pt>
                <c:pt idx="159">
                  <c:v>#N/A</c:v>
                </c:pt>
                <c:pt idx="160">
                  <c:v>81.192682926829306</c:v>
                </c:pt>
                <c:pt idx="161">
                  <c:v>74.226829268292704</c:v>
                </c:pt>
                <c:pt idx="162">
                  <c:v>80.7951219512195</c:v>
                </c:pt>
                <c:pt idx="163">
                  <c:v>77.545000000000002</c:v>
                </c:pt>
                <c:pt idx="164">
                  <c:v>73.607317073170705</c:v>
                </c:pt>
                <c:pt idx="165">
                  <c:v>77.724390243902405</c:v>
                </c:pt>
                <c:pt idx="166">
                  <c:v>81.135000000000005</c:v>
                </c:pt>
                <c:pt idx="167">
                  <c:v>78.226829268292704</c:v>
                </c:pt>
                <c:pt idx="168">
                  <c:v>81.551219512195104</c:v>
                </c:pt>
                <c:pt idx="169">
                  <c:v>78.346341463414603</c:v>
                </c:pt>
                <c:pt idx="170">
                  <c:v>83.092682926829298</c:v>
                </c:pt>
                <c:pt idx="171">
                  <c:v>82.131707317073193</c:v>
                </c:pt>
                <c:pt idx="172">
                  <c:v>82.1756097560976</c:v>
                </c:pt>
                <c:pt idx="173">
                  <c:v>80.9414634146342</c:v>
                </c:pt>
                <c:pt idx="174">
                  <c:v>#N/A</c:v>
                </c:pt>
                <c:pt idx="175">
                  <c:v>81.0878048780488</c:v>
                </c:pt>
                <c:pt idx="176">
                  <c:v>#N/A</c:v>
                </c:pt>
                <c:pt idx="177">
                  <c:v>#N/A</c:v>
                </c:pt>
                <c:pt idx="178">
                  <c:v>75.6170731707317</c:v>
                </c:pt>
                <c:pt idx="179">
                  <c:v>83.065853658536597</c:v>
                </c:pt>
                <c:pt idx="180">
                  <c:v>82.2048780487805</c:v>
                </c:pt>
                <c:pt idx="181">
                  <c:v>#N/A</c:v>
                </c:pt>
                <c:pt idx="182">
                  <c:v>82.343902439024404</c:v>
                </c:pt>
                <c:pt idx="183">
                  <c:v>#N/A</c:v>
                </c:pt>
                <c:pt idx="184">
                  <c:v>71.0878048780488</c:v>
                </c:pt>
                <c:pt idx="185">
                  <c:v>75.387804878048797</c:v>
                </c:pt>
                <c:pt idx="186">
                  <c:v>81.807317073170694</c:v>
                </c:pt>
                <c:pt idx="187">
                  <c:v>74.929268292682906</c:v>
                </c:pt>
                <c:pt idx="188">
                  <c:v>81.741463414634197</c:v>
                </c:pt>
                <c:pt idx="189">
                  <c:v>82.653658536585397</c:v>
                </c:pt>
                <c:pt idx="190">
                  <c:v>72.006</c:v>
                </c:pt>
                <c:pt idx="191">
                  <c:v>#N/A</c:v>
                </c:pt>
                <c:pt idx="192">
                  <c:v>75.931707317073204</c:v>
                </c:pt>
                <c:pt idx="193">
                  <c:v>81.409756097561001</c:v>
                </c:pt>
                <c:pt idx="194">
                  <c:v>75.693170731707298</c:v>
                </c:pt>
                <c:pt idx="195">
                  <c:v>83.209756097560998</c:v>
                </c:pt>
                <c:pt idx="196">
                  <c:v>76.599999999999994</c:v>
                </c:pt>
                <c:pt idx="197">
                  <c:v>80.975609756097597</c:v>
                </c:pt>
                <c:pt idx="198">
                  <c:v>74.353658536585399</c:v>
                </c:pt>
                <c:pt idx="199">
                  <c:v>#N/A</c:v>
                </c:pt>
                <c:pt idx="200">
                  <c:v>74.229268292682903</c:v>
                </c:pt>
                <c:pt idx="201">
                  <c:v>76.865853658536594</c:v>
                </c:pt>
                <c:pt idx="202">
                  <c:v>80.531707317073199</c:v>
                </c:pt>
                <c:pt idx="203">
                  <c:v>82.334146341463395</c:v>
                </c:pt>
                <c:pt idx="204">
                  <c:v>82.407317073170702</c:v>
                </c:pt>
                <c:pt idx="205">
                  <c:v>83.1</c:v>
                </c:pt>
                <c:pt idx="206">
                  <c:v>63.713000000000001</c:v>
                </c:pt>
                <c:pt idx="207">
                  <c:v>78.12</c:v>
                </c:pt>
                <c:pt idx="208">
                  <c:v>#N/A</c:v>
                </c:pt>
                <c:pt idx="209">
                  <c:v>83.2</c:v>
                </c:pt>
                <c:pt idx="210">
                  <c:v>#N/A</c:v>
                </c:pt>
                <c:pt idx="211">
                  <c:v>#N/A</c:v>
                </c:pt>
                <c:pt idx="212">
                  <c:v>#N/A</c:v>
                </c:pt>
                <c:pt idx="213">
                  <c:v>67.561000000000007</c:v>
                </c:pt>
                <c:pt idx="214">
                  <c:v>77.835999999999999</c:v>
                </c:pt>
                <c:pt idx="215">
                  <c:v>80.277000000000001</c:v>
                </c:pt>
                <c:pt idx="216">
                  <c:v>68.611000000000004</c:v>
                </c:pt>
                <c:pt idx="217">
                  <c:v>#N/A</c:v>
                </c:pt>
                <c:pt idx="218">
                  <c:v>68.001999999999995</c:v>
                </c:pt>
                <c:pt idx="219">
                  <c:v>#N/A</c:v>
                </c:pt>
                <c:pt idx="220">
                  <c:v>77.771170731707301</c:v>
                </c:pt>
                <c:pt idx="221">
                  <c:v>82.056097560975601</c:v>
                </c:pt>
                <c:pt idx="222">
                  <c:v>#N/A</c:v>
                </c:pt>
                <c:pt idx="223">
                  <c:v>#N/A</c:v>
                </c:pt>
                <c:pt idx="224">
                  <c:v>#N/A</c:v>
                </c:pt>
                <c:pt idx="225">
                  <c:v>#N/A</c:v>
                </c:pt>
                <c:pt idx="226">
                  <c:v>64.724999999999994</c:v>
                </c:pt>
                <c:pt idx="227">
                  <c:v>#N/A</c:v>
                </c:pt>
                <c:pt idx="228">
                  <c:v>73.45</c:v>
                </c:pt>
                <c:pt idx="229">
                  <c:v>73.132000000000005</c:v>
                </c:pt>
                <c:pt idx="231">
                  <c:v>#N/A</c:v>
                </c:pt>
                <c:pt idx="232">
                  <c:v>#N/A</c:v>
                </c:pt>
                <c:pt idx="233">
                  <c:v>71.847999999999999</c:v>
                </c:pt>
                <c:pt idx="234">
                  <c:v>79.819512195122002</c:v>
                </c:pt>
                <c:pt idx="235">
                  <c:v>61.738</c:v>
                </c:pt>
              </c:numCache>
            </c:numRef>
          </c:yVal>
          <c:smooth val="0"/>
          <c:extLst>
            <c:ext xmlns:c16="http://schemas.microsoft.com/office/drawing/2014/chart" uri="{C3380CC4-5D6E-409C-BE32-E72D297353CC}">
              <c16:uniqueId val="{00000000-BF5E-4E83-9F27-DC1FB1075AA6}"/>
            </c:ext>
          </c:extLst>
        </c:ser>
        <c:dLbls>
          <c:showLegendKey val="0"/>
          <c:showVal val="0"/>
          <c:showCatName val="0"/>
          <c:showSerName val="0"/>
          <c:showPercent val="0"/>
          <c:showBubbleSize val="0"/>
        </c:dLbls>
        <c:axId val="1527433360"/>
        <c:axId val="1527433840"/>
      </c:scatterChart>
      <c:valAx>
        <c:axId val="15274333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Median age</a:t>
                </a:r>
              </a:p>
            </c:rich>
          </c:tx>
          <c:layout>
            <c:manualLayout>
              <c:xMode val="edge"/>
              <c:yMode val="edge"/>
              <c:x val="0.8415960192475942"/>
              <c:y val="0.872700155042415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27433840"/>
        <c:crosses val="autoZero"/>
        <c:crossBetween val="midCat"/>
      </c:valAx>
      <c:valAx>
        <c:axId val="15274338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2743336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7CEEC-3BEA-42B6-96CA-52699EC1D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3425</Words>
  <Characters>19523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OCR AS and A Level Mathematics B (MEI) Teacher Guide about the MEI large data set</vt:lpstr>
    </vt:vector>
  </TitlesOfParts>
  <Company>Cambridge Assessment</Company>
  <LinksUpToDate>false</LinksUpToDate>
  <CharactersWithSpaces>22903</CharactersWithSpaces>
  <SharedDoc>false</SharedDoc>
  <HLinks>
    <vt:vector size="66" baseType="variant">
      <vt:variant>
        <vt:i4>3145827</vt:i4>
      </vt:variant>
      <vt:variant>
        <vt:i4>24</vt:i4>
      </vt:variant>
      <vt:variant>
        <vt:i4>0</vt:i4>
      </vt:variant>
      <vt:variant>
        <vt:i4>5</vt:i4>
      </vt:variant>
      <vt:variant>
        <vt:lpwstr>https://www.gov.uk/government/statistical-data-sets/other-government-data-sources-lrt04</vt:lpwstr>
      </vt:variant>
      <vt:variant>
        <vt:lpwstr/>
      </vt:variant>
      <vt:variant>
        <vt:i4>6488117</vt:i4>
      </vt:variant>
      <vt:variant>
        <vt:i4>21</vt:i4>
      </vt:variant>
      <vt:variant>
        <vt:i4>0</vt:i4>
      </vt:variant>
      <vt:variant>
        <vt:i4>5</vt:i4>
      </vt:variant>
      <vt:variant>
        <vt:lpwstr>https://www.gov.uk/government/collections/light-rail-and-tram-statistics</vt:lpwstr>
      </vt:variant>
      <vt:variant>
        <vt:lpwstr>data-tables</vt:lpwstr>
      </vt:variant>
      <vt:variant>
        <vt:i4>720970</vt:i4>
      </vt:variant>
      <vt:variant>
        <vt:i4>6</vt:i4>
      </vt:variant>
      <vt:variant>
        <vt:i4>0</vt:i4>
      </vt:variant>
      <vt:variant>
        <vt:i4>5</vt:i4>
      </vt:variant>
      <vt:variant>
        <vt:lpwstr>http://www.bbc.co.uk/news/uk-england-birmingham-35019992</vt:lpwstr>
      </vt:variant>
      <vt:variant>
        <vt:lpwstr/>
      </vt:variant>
      <vt:variant>
        <vt:i4>2162724</vt:i4>
      </vt:variant>
      <vt:variant>
        <vt:i4>3</vt:i4>
      </vt:variant>
      <vt:variant>
        <vt:i4>0</vt:i4>
      </vt:variant>
      <vt:variant>
        <vt:i4>5</vt:i4>
      </vt:variant>
      <vt:variant>
        <vt:lpwstr>http://www.ocr.org.uk/qualifications/as-a-level-gce-mathematics-a-h230-h240-from-2017/</vt:lpwstr>
      </vt:variant>
      <vt:variant>
        <vt:lpwstr/>
      </vt:variant>
      <vt:variant>
        <vt:i4>5767225</vt:i4>
      </vt:variant>
      <vt:variant>
        <vt:i4>0</vt:i4>
      </vt:variant>
      <vt:variant>
        <vt:i4>0</vt:i4>
      </vt:variant>
      <vt:variant>
        <vt:i4>5</vt:i4>
      </vt:variant>
      <vt:variant>
        <vt:lpwstr/>
      </vt:variant>
      <vt:variant>
        <vt:lpwstr>_LDS_-_Investigating</vt:lpwstr>
      </vt:variant>
      <vt:variant>
        <vt:i4>7208992</vt:i4>
      </vt:variant>
      <vt:variant>
        <vt:i4>15</vt:i4>
      </vt:variant>
      <vt:variant>
        <vt:i4>0</vt:i4>
      </vt:variant>
      <vt:variant>
        <vt:i4>5</vt:i4>
      </vt:variant>
      <vt:variant>
        <vt:lpwstr>http://www.ocr.org.uk/i-want-to/find-resources/</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6553693</vt:i4>
      </vt:variant>
      <vt:variant>
        <vt:i4>9</vt:i4>
      </vt:variant>
      <vt:variant>
        <vt:i4>0</vt:i4>
      </vt:variant>
      <vt:variant>
        <vt:i4>5</vt:i4>
      </vt:variant>
      <vt:variant>
        <vt:lpwstr>mailto:resources.feedback@ocr.org.uk?subject=I%20disliked%20AS%20and%20A%20Level%20Mathematics%20Lesson%20Element%20LDS%20-%20Investigating%20the%20usage%20of%20underground,%20metro,%20light%20rail%20and%20tram%20systems</vt:lpwstr>
      </vt:variant>
      <vt:variant>
        <vt:lpwstr/>
      </vt:variant>
      <vt:variant>
        <vt:i4>2621468</vt:i4>
      </vt:variant>
      <vt:variant>
        <vt:i4>6</vt:i4>
      </vt:variant>
      <vt:variant>
        <vt:i4>0</vt:i4>
      </vt:variant>
      <vt:variant>
        <vt:i4>5</vt:i4>
      </vt:variant>
      <vt:variant>
        <vt:lpwstr>mailto:resources.feedback@ocr.org.uk?subject=I%20liked%20AS%20and%20A%20Level%20Mathematics%20Lesson%20Element%20LDS%20-%20Investigating%20the%20usage%20of%20underground,%20metro,%20light%20rail%20and%20tram%20systems</vt:lpwstr>
      </vt:variant>
      <vt:variant>
        <vt:lpwstr/>
      </vt:variant>
      <vt:variant>
        <vt:i4>4063250</vt:i4>
      </vt:variant>
      <vt:variant>
        <vt:i4>3</vt:i4>
      </vt:variant>
      <vt:variant>
        <vt:i4>0</vt:i4>
      </vt:variant>
      <vt:variant>
        <vt:i4>5</vt:i4>
      </vt:variant>
      <vt:variant>
        <vt:lpwstr>mailto:resources.feedback@ocr.org.uk</vt:lpwstr>
      </vt:variant>
      <vt:variant>
        <vt:lpwstr/>
      </vt:variant>
      <vt:variant>
        <vt:i4>8126522</vt:i4>
      </vt:variant>
      <vt:variant>
        <vt:i4>0</vt:i4>
      </vt:variant>
      <vt:variant>
        <vt:i4>0</vt:i4>
      </vt:variant>
      <vt:variant>
        <vt:i4>5</vt:i4>
      </vt:variant>
      <vt:variant>
        <vt:lpwstr>http://www.ons.gov.uk/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AS and A Level Mathematics B (MEI) Teacher Guide about the MEI large data set</dc:title>
  <dc:subject>AS and A Level Mathematics B (MEI)</dc:subject>
  <dc:creator>OCR</dc:creator>
  <cp:keywords>Maths; Teacher Guide; A Level, large data set; A Level Mathematics B (MEI); Maths B, large data set; LDS10</cp:keywords>
  <cp:revision>2</cp:revision>
  <dcterms:created xsi:type="dcterms:W3CDTF">2025-06-24T12:59:00Z</dcterms:created>
  <dcterms:modified xsi:type="dcterms:W3CDTF">2025-06-24T12:59:00Z</dcterms:modified>
  <cp:category>Pre-release material</cp:category>
</cp:coreProperties>
</file>