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C2A2" w14:textId="141B209C" w:rsidR="00F84742" w:rsidRDefault="00427AB9" w:rsidP="00DC043B">
      <w:pPr>
        <w:pStyle w:val="Heading10"/>
      </w:pPr>
      <w:r w:rsidRPr="00427AB9">
        <w:t xml:space="preserve">Foundation </w:t>
      </w:r>
      <w:r w:rsidR="00713812">
        <w:t>tier -</w:t>
      </w:r>
      <w:r w:rsidRPr="00427AB9">
        <w:t xml:space="preserve"> student revision checklist</w:t>
      </w:r>
    </w:p>
    <w:p w14:paraId="34BA8CC1" w14:textId="43C9BB32" w:rsidR="00F84742" w:rsidRPr="00BB2E30" w:rsidRDefault="00F84742">
      <w:pPr>
        <w:spacing w:after="200" w:line="276" w:lineRule="auto"/>
        <w:rPr>
          <w:sz w:val="24"/>
          <w:szCs w:val="24"/>
        </w:rPr>
      </w:pPr>
      <w:r w:rsidRPr="00BB2E30">
        <w:rPr>
          <w:sz w:val="24"/>
          <w:szCs w:val="24"/>
        </w:rPr>
        <w:t xml:space="preserve">There are three Assessment Objectives in OCR GCSE (9-1) Mathematics. These are </w:t>
      </w:r>
      <w:r w:rsidR="00FB7168">
        <w:rPr>
          <w:sz w:val="24"/>
          <w:szCs w:val="24"/>
        </w:rPr>
        <w:t xml:space="preserve">shown </w:t>
      </w:r>
      <w:r w:rsidRPr="00BB2E30">
        <w:rPr>
          <w:sz w:val="24"/>
          <w:szCs w:val="24"/>
        </w:rPr>
        <w:t>in the table below</w:t>
      </w:r>
      <w:r w:rsidR="00FB7168">
        <w:rPr>
          <w:sz w:val="24"/>
          <w:szCs w:val="24"/>
        </w:rPr>
        <w:t>.</w:t>
      </w:r>
    </w:p>
    <w:tbl>
      <w:tblPr>
        <w:tblStyle w:val="TableGrid"/>
        <w:tblW w:w="9918" w:type="dxa"/>
        <w:jc w:val="center"/>
        <w:tblLook w:val="04A0" w:firstRow="1" w:lastRow="0" w:firstColumn="1" w:lastColumn="0" w:noHBand="0" w:noVBand="1"/>
      </w:tblPr>
      <w:tblGrid>
        <w:gridCol w:w="988"/>
        <w:gridCol w:w="6945"/>
        <w:gridCol w:w="1985"/>
      </w:tblGrid>
      <w:tr w:rsidR="00F84742" w14:paraId="20FEF42A" w14:textId="77777777" w:rsidTr="009D7A46">
        <w:trPr>
          <w:trHeight w:val="686"/>
          <w:tblHeader/>
          <w:jc w:val="center"/>
        </w:trPr>
        <w:tc>
          <w:tcPr>
            <w:tcW w:w="988" w:type="dxa"/>
            <w:vAlign w:val="center"/>
          </w:tcPr>
          <w:p w14:paraId="73B6A206" w14:textId="77777777" w:rsidR="00F84742" w:rsidRPr="00F84742" w:rsidRDefault="00F84742" w:rsidP="009D7A46">
            <w:pPr>
              <w:spacing w:line="276" w:lineRule="auto"/>
              <w:rPr>
                <w:b/>
                <w:bCs/>
                <w:sz w:val="24"/>
                <w:szCs w:val="24"/>
              </w:rPr>
            </w:pPr>
          </w:p>
        </w:tc>
        <w:tc>
          <w:tcPr>
            <w:tcW w:w="6945" w:type="dxa"/>
            <w:vAlign w:val="center"/>
          </w:tcPr>
          <w:p w14:paraId="4072BF2F" w14:textId="77777777" w:rsidR="00F84742" w:rsidRPr="00F84742" w:rsidRDefault="00F84742" w:rsidP="00B6595A">
            <w:pPr>
              <w:spacing w:line="276" w:lineRule="auto"/>
              <w:jc w:val="center"/>
              <w:rPr>
                <w:b/>
                <w:bCs/>
                <w:sz w:val="24"/>
                <w:szCs w:val="24"/>
              </w:rPr>
            </w:pPr>
            <w:r w:rsidRPr="00F84742">
              <w:rPr>
                <w:b/>
                <w:bCs/>
                <w:sz w:val="24"/>
                <w:szCs w:val="24"/>
              </w:rPr>
              <w:t>Assessment Objectives</w:t>
            </w:r>
          </w:p>
        </w:tc>
        <w:tc>
          <w:tcPr>
            <w:tcW w:w="1985" w:type="dxa"/>
            <w:vAlign w:val="center"/>
          </w:tcPr>
          <w:p w14:paraId="34C6B6C6" w14:textId="77777777" w:rsidR="009D7A46" w:rsidRDefault="00F84742" w:rsidP="006336A2">
            <w:pPr>
              <w:spacing w:line="276" w:lineRule="auto"/>
              <w:jc w:val="center"/>
              <w:rPr>
                <w:b/>
                <w:bCs/>
                <w:sz w:val="24"/>
                <w:szCs w:val="24"/>
              </w:rPr>
            </w:pPr>
            <w:r w:rsidRPr="0046415F">
              <w:rPr>
                <w:b/>
                <w:bCs/>
                <w:sz w:val="24"/>
                <w:szCs w:val="24"/>
              </w:rPr>
              <w:t>Weighting</w:t>
            </w:r>
          </w:p>
          <w:p w14:paraId="36B03571" w14:textId="5F49FEF4" w:rsidR="00F84742" w:rsidRPr="009D7A46" w:rsidRDefault="00F84742" w:rsidP="006336A2">
            <w:pPr>
              <w:spacing w:line="276" w:lineRule="auto"/>
              <w:jc w:val="center"/>
              <w:rPr>
                <w:b/>
                <w:bCs/>
                <w:sz w:val="24"/>
                <w:szCs w:val="24"/>
              </w:rPr>
            </w:pPr>
            <w:r w:rsidRPr="0046415F">
              <w:rPr>
                <w:b/>
                <w:bCs/>
                <w:sz w:val="24"/>
                <w:szCs w:val="24"/>
              </w:rPr>
              <w:t>Foundation</w:t>
            </w:r>
          </w:p>
        </w:tc>
      </w:tr>
      <w:tr w:rsidR="00F84742" w14:paraId="78CEEA31" w14:textId="77777777" w:rsidTr="0046415F">
        <w:trPr>
          <w:jc w:val="center"/>
        </w:trPr>
        <w:tc>
          <w:tcPr>
            <w:tcW w:w="988" w:type="dxa"/>
            <w:vAlign w:val="center"/>
          </w:tcPr>
          <w:p w14:paraId="6FE9A700" w14:textId="77777777" w:rsidR="00F84742" w:rsidRPr="00F84742" w:rsidRDefault="00F84742" w:rsidP="006262AE">
            <w:pPr>
              <w:spacing w:after="200" w:line="276" w:lineRule="auto"/>
              <w:jc w:val="center"/>
              <w:rPr>
                <w:b/>
                <w:bCs/>
                <w:sz w:val="24"/>
                <w:szCs w:val="24"/>
              </w:rPr>
            </w:pPr>
            <w:r w:rsidRPr="00F84742">
              <w:rPr>
                <w:b/>
                <w:bCs/>
                <w:sz w:val="24"/>
                <w:szCs w:val="24"/>
              </w:rPr>
              <w:t>AO</w:t>
            </w:r>
            <w:r w:rsidR="00ED3C38">
              <w:rPr>
                <w:b/>
                <w:bCs/>
                <w:sz w:val="24"/>
                <w:szCs w:val="24"/>
              </w:rPr>
              <w:t>1</w:t>
            </w:r>
          </w:p>
        </w:tc>
        <w:tc>
          <w:tcPr>
            <w:tcW w:w="6945" w:type="dxa"/>
          </w:tcPr>
          <w:p w14:paraId="71B8B098" w14:textId="77777777" w:rsidR="00F84742" w:rsidRDefault="00F84742" w:rsidP="00BB2E30">
            <w:pPr>
              <w:rPr>
                <w:b/>
                <w:bCs/>
                <w:sz w:val="22"/>
                <w:szCs w:val="22"/>
              </w:rPr>
            </w:pPr>
            <w:r w:rsidRPr="00BB2E30">
              <w:rPr>
                <w:b/>
                <w:bCs/>
                <w:sz w:val="22"/>
                <w:szCs w:val="22"/>
              </w:rPr>
              <w:t>Use and apply standard techniques</w:t>
            </w:r>
          </w:p>
          <w:p w14:paraId="555BB253" w14:textId="77777777" w:rsidR="0046415F" w:rsidRPr="00BB2E30" w:rsidRDefault="0046415F" w:rsidP="00BB2E30">
            <w:pPr>
              <w:rPr>
                <w:b/>
                <w:bCs/>
                <w:sz w:val="22"/>
                <w:szCs w:val="22"/>
              </w:rPr>
            </w:pPr>
          </w:p>
          <w:p w14:paraId="39D504C7" w14:textId="77777777" w:rsidR="00F84742" w:rsidRPr="00BB2E30" w:rsidRDefault="00F84742" w:rsidP="00BB2E30">
            <w:pPr>
              <w:rPr>
                <w:sz w:val="22"/>
                <w:szCs w:val="22"/>
              </w:rPr>
            </w:pPr>
            <w:r w:rsidRPr="00BB2E30">
              <w:rPr>
                <w:sz w:val="22"/>
                <w:szCs w:val="22"/>
              </w:rPr>
              <w:t>Learners should be able to:</w:t>
            </w:r>
          </w:p>
          <w:p w14:paraId="3C250BFA" w14:textId="77777777" w:rsidR="00F84742" w:rsidRPr="00BB2E30" w:rsidRDefault="00ED3C38" w:rsidP="00BB2E30">
            <w:pPr>
              <w:pStyle w:val="ListParagraph"/>
              <w:numPr>
                <w:ilvl w:val="0"/>
                <w:numId w:val="41"/>
              </w:numPr>
              <w:rPr>
                <w:rFonts w:ascii="Arial" w:hAnsi="Arial" w:cs="Arial"/>
                <w:sz w:val="22"/>
                <w:szCs w:val="22"/>
              </w:rPr>
            </w:pPr>
            <w:r>
              <w:rPr>
                <w:rFonts w:ascii="Arial" w:hAnsi="Arial" w:cs="Arial"/>
                <w:sz w:val="22"/>
                <w:szCs w:val="22"/>
              </w:rPr>
              <w:t>a</w:t>
            </w:r>
            <w:r w:rsidR="00BB2E30" w:rsidRPr="00BB2E30">
              <w:rPr>
                <w:rFonts w:ascii="Arial" w:hAnsi="Arial" w:cs="Arial"/>
                <w:sz w:val="22"/>
                <w:szCs w:val="22"/>
              </w:rPr>
              <w:t>ccurately recall facts, terminology and definitions</w:t>
            </w:r>
          </w:p>
          <w:p w14:paraId="74494CCF" w14:textId="77777777" w:rsidR="00BB2E30" w:rsidRPr="00BB2E30" w:rsidRDefault="00ED3C38" w:rsidP="00BB2E30">
            <w:pPr>
              <w:pStyle w:val="ListParagraph"/>
              <w:numPr>
                <w:ilvl w:val="0"/>
                <w:numId w:val="41"/>
              </w:numPr>
              <w:rPr>
                <w:rFonts w:ascii="Arial" w:hAnsi="Arial" w:cs="Arial"/>
                <w:sz w:val="22"/>
                <w:szCs w:val="22"/>
              </w:rPr>
            </w:pPr>
            <w:r>
              <w:rPr>
                <w:rFonts w:ascii="Arial" w:hAnsi="Arial" w:cs="Arial"/>
                <w:sz w:val="22"/>
                <w:szCs w:val="22"/>
              </w:rPr>
              <w:t>u</w:t>
            </w:r>
            <w:r w:rsidR="00BB2E30" w:rsidRPr="00BB2E30">
              <w:rPr>
                <w:rFonts w:ascii="Arial" w:hAnsi="Arial" w:cs="Arial"/>
                <w:sz w:val="22"/>
                <w:szCs w:val="22"/>
              </w:rPr>
              <w:t>se and interpret notation correctly</w:t>
            </w:r>
          </w:p>
          <w:p w14:paraId="3B149CFB" w14:textId="77777777" w:rsidR="00BB2E30" w:rsidRPr="00BB2E30" w:rsidRDefault="00ED3C38" w:rsidP="00BB2E30">
            <w:pPr>
              <w:pStyle w:val="ListParagraph"/>
              <w:numPr>
                <w:ilvl w:val="0"/>
                <w:numId w:val="41"/>
              </w:numPr>
            </w:pPr>
            <w:r>
              <w:rPr>
                <w:rFonts w:ascii="Arial" w:hAnsi="Arial" w:cs="Arial"/>
                <w:sz w:val="22"/>
                <w:szCs w:val="22"/>
              </w:rPr>
              <w:t>a</w:t>
            </w:r>
            <w:r w:rsidR="00BB2E30" w:rsidRPr="00BB2E30">
              <w:rPr>
                <w:rFonts w:ascii="Arial" w:hAnsi="Arial" w:cs="Arial"/>
                <w:sz w:val="22"/>
                <w:szCs w:val="22"/>
              </w:rPr>
              <w:t>ccurately carry out routine procedures or set tasks requiring multi-step solutions.</w:t>
            </w:r>
          </w:p>
        </w:tc>
        <w:tc>
          <w:tcPr>
            <w:tcW w:w="1985" w:type="dxa"/>
            <w:vAlign w:val="center"/>
          </w:tcPr>
          <w:p w14:paraId="20D725B9" w14:textId="77777777" w:rsidR="00F84742" w:rsidRPr="00953F20" w:rsidRDefault="00F84742" w:rsidP="0046415F">
            <w:pPr>
              <w:spacing w:after="200" w:line="276" w:lineRule="auto"/>
              <w:jc w:val="center"/>
              <w:rPr>
                <w:b/>
                <w:bCs/>
                <w:sz w:val="28"/>
                <w:szCs w:val="28"/>
              </w:rPr>
            </w:pPr>
            <w:r w:rsidRPr="00953F20">
              <w:rPr>
                <w:b/>
                <w:bCs/>
                <w:sz w:val="28"/>
                <w:szCs w:val="28"/>
              </w:rPr>
              <w:t>50%</w:t>
            </w:r>
          </w:p>
        </w:tc>
      </w:tr>
      <w:tr w:rsidR="00F84742" w14:paraId="2B436D03" w14:textId="77777777" w:rsidTr="0046415F">
        <w:trPr>
          <w:jc w:val="center"/>
        </w:trPr>
        <w:tc>
          <w:tcPr>
            <w:tcW w:w="988" w:type="dxa"/>
            <w:vAlign w:val="center"/>
          </w:tcPr>
          <w:p w14:paraId="34FB5EA6" w14:textId="77777777" w:rsidR="00F84742" w:rsidRPr="00F84742" w:rsidRDefault="00F84742" w:rsidP="006262AE">
            <w:pPr>
              <w:spacing w:after="200" w:line="276" w:lineRule="auto"/>
              <w:jc w:val="center"/>
              <w:rPr>
                <w:b/>
                <w:bCs/>
                <w:sz w:val="24"/>
                <w:szCs w:val="24"/>
              </w:rPr>
            </w:pPr>
            <w:r w:rsidRPr="00F84742">
              <w:rPr>
                <w:b/>
                <w:bCs/>
                <w:sz w:val="24"/>
                <w:szCs w:val="24"/>
              </w:rPr>
              <w:t>AO2</w:t>
            </w:r>
          </w:p>
        </w:tc>
        <w:tc>
          <w:tcPr>
            <w:tcW w:w="6945" w:type="dxa"/>
          </w:tcPr>
          <w:p w14:paraId="2A6AE218" w14:textId="77777777" w:rsidR="00F84742" w:rsidRPr="006262AE" w:rsidRDefault="00F84742" w:rsidP="00BB2E30">
            <w:pPr>
              <w:rPr>
                <w:b/>
                <w:bCs/>
                <w:sz w:val="22"/>
                <w:szCs w:val="22"/>
              </w:rPr>
            </w:pPr>
            <w:r w:rsidRPr="006262AE">
              <w:rPr>
                <w:b/>
                <w:bCs/>
                <w:sz w:val="22"/>
                <w:szCs w:val="22"/>
              </w:rPr>
              <w:t>Reason, interpret and communicate mathematically</w:t>
            </w:r>
          </w:p>
          <w:p w14:paraId="617079C0" w14:textId="77777777" w:rsidR="0046415F" w:rsidRDefault="0046415F" w:rsidP="00BB2E30">
            <w:pPr>
              <w:rPr>
                <w:sz w:val="22"/>
                <w:szCs w:val="22"/>
              </w:rPr>
            </w:pPr>
          </w:p>
          <w:p w14:paraId="32FB9C15" w14:textId="77777777" w:rsidR="00BB2E30" w:rsidRPr="00BB2E30" w:rsidRDefault="00BB2E30" w:rsidP="00BB2E30">
            <w:pPr>
              <w:rPr>
                <w:sz w:val="22"/>
                <w:szCs w:val="22"/>
              </w:rPr>
            </w:pPr>
            <w:r w:rsidRPr="00BB2E30">
              <w:rPr>
                <w:sz w:val="22"/>
                <w:szCs w:val="22"/>
              </w:rPr>
              <w:t>Learners should be able to:</w:t>
            </w:r>
          </w:p>
          <w:p w14:paraId="799FA997" w14:textId="77777777" w:rsidR="00BB2E30" w:rsidRPr="006262AE" w:rsidRDefault="00ED3C38" w:rsidP="006262AE">
            <w:pPr>
              <w:pStyle w:val="ListParagraph"/>
              <w:numPr>
                <w:ilvl w:val="0"/>
                <w:numId w:val="42"/>
              </w:numPr>
              <w:rPr>
                <w:rFonts w:ascii="Arial" w:hAnsi="Arial" w:cs="Arial"/>
                <w:sz w:val="22"/>
                <w:szCs w:val="22"/>
              </w:rPr>
            </w:pPr>
            <w:r>
              <w:rPr>
                <w:rFonts w:ascii="Arial" w:hAnsi="Arial" w:cs="Arial"/>
                <w:sz w:val="22"/>
                <w:szCs w:val="22"/>
              </w:rPr>
              <w:t>m</w:t>
            </w:r>
            <w:r w:rsidR="00BB2E30" w:rsidRPr="006262AE">
              <w:rPr>
                <w:rFonts w:ascii="Arial" w:hAnsi="Arial" w:cs="Arial"/>
                <w:sz w:val="22"/>
                <w:szCs w:val="22"/>
              </w:rPr>
              <w:t>ake deductions, inferences and draw conclusions from mathematical information</w:t>
            </w:r>
          </w:p>
          <w:p w14:paraId="7D3A0F7F" w14:textId="77777777" w:rsidR="00BB2E30" w:rsidRPr="006262AE" w:rsidRDefault="00ED3C38" w:rsidP="006262AE">
            <w:pPr>
              <w:pStyle w:val="ListParagraph"/>
              <w:numPr>
                <w:ilvl w:val="0"/>
                <w:numId w:val="42"/>
              </w:numPr>
              <w:rPr>
                <w:rFonts w:ascii="Arial" w:hAnsi="Arial" w:cs="Arial"/>
                <w:sz w:val="22"/>
                <w:szCs w:val="22"/>
              </w:rPr>
            </w:pPr>
            <w:r>
              <w:rPr>
                <w:rFonts w:ascii="Arial" w:hAnsi="Arial" w:cs="Arial"/>
                <w:sz w:val="22"/>
                <w:szCs w:val="22"/>
              </w:rPr>
              <w:t>c</w:t>
            </w:r>
            <w:r w:rsidR="00BB2E30" w:rsidRPr="006262AE">
              <w:rPr>
                <w:rFonts w:ascii="Arial" w:hAnsi="Arial" w:cs="Arial"/>
                <w:sz w:val="22"/>
                <w:szCs w:val="22"/>
              </w:rPr>
              <w:t>onstruct chains of reasoning to achieve a given result</w:t>
            </w:r>
          </w:p>
          <w:p w14:paraId="37716EE7" w14:textId="77777777" w:rsidR="00BB2E30" w:rsidRPr="006262AE" w:rsidRDefault="00ED3C38" w:rsidP="006262AE">
            <w:pPr>
              <w:pStyle w:val="ListParagraph"/>
              <w:numPr>
                <w:ilvl w:val="0"/>
                <w:numId w:val="42"/>
              </w:numPr>
              <w:rPr>
                <w:rFonts w:ascii="Arial" w:hAnsi="Arial" w:cs="Arial"/>
                <w:sz w:val="22"/>
                <w:szCs w:val="22"/>
              </w:rPr>
            </w:pPr>
            <w:r>
              <w:rPr>
                <w:rFonts w:ascii="Arial" w:hAnsi="Arial" w:cs="Arial"/>
                <w:sz w:val="22"/>
                <w:szCs w:val="22"/>
              </w:rPr>
              <w:t>i</w:t>
            </w:r>
            <w:r w:rsidR="00BB2E30" w:rsidRPr="006262AE">
              <w:rPr>
                <w:rFonts w:ascii="Arial" w:hAnsi="Arial" w:cs="Arial"/>
                <w:sz w:val="22"/>
                <w:szCs w:val="22"/>
              </w:rPr>
              <w:t>n</w:t>
            </w:r>
            <w:r>
              <w:rPr>
                <w:rFonts w:ascii="Arial" w:hAnsi="Arial" w:cs="Arial"/>
                <w:sz w:val="22"/>
                <w:szCs w:val="22"/>
              </w:rPr>
              <w:t>t</w:t>
            </w:r>
            <w:r w:rsidR="00BB2E30" w:rsidRPr="006262AE">
              <w:rPr>
                <w:rFonts w:ascii="Arial" w:hAnsi="Arial" w:cs="Arial"/>
                <w:sz w:val="22"/>
                <w:szCs w:val="22"/>
              </w:rPr>
              <w:t>erpret and communicate information accurately</w:t>
            </w:r>
          </w:p>
          <w:p w14:paraId="15B85FD3" w14:textId="77777777" w:rsidR="00BB2E30" w:rsidRPr="006262AE" w:rsidRDefault="00ED3C38" w:rsidP="006262AE">
            <w:pPr>
              <w:pStyle w:val="ListParagraph"/>
              <w:numPr>
                <w:ilvl w:val="0"/>
                <w:numId w:val="42"/>
              </w:numPr>
              <w:rPr>
                <w:rFonts w:ascii="Arial" w:hAnsi="Arial" w:cs="Arial"/>
                <w:sz w:val="22"/>
                <w:szCs w:val="22"/>
              </w:rPr>
            </w:pPr>
            <w:r>
              <w:rPr>
                <w:rFonts w:ascii="Arial" w:hAnsi="Arial" w:cs="Arial"/>
                <w:sz w:val="22"/>
                <w:szCs w:val="22"/>
              </w:rPr>
              <w:t>p</w:t>
            </w:r>
            <w:r w:rsidR="00BB2E30" w:rsidRPr="006262AE">
              <w:rPr>
                <w:rFonts w:ascii="Arial" w:hAnsi="Arial" w:cs="Arial"/>
                <w:sz w:val="22"/>
                <w:szCs w:val="22"/>
              </w:rPr>
              <w:t>resent arguments and proofs</w:t>
            </w:r>
          </w:p>
          <w:p w14:paraId="5D40D534" w14:textId="77777777" w:rsidR="00BB2E30" w:rsidRPr="006262AE" w:rsidRDefault="00ED3C38" w:rsidP="006262AE">
            <w:pPr>
              <w:pStyle w:val="ListParagraph"/>
              <w:numPr>
                <w:ilvl w:val="0"/>
                <w:numId w:val="42"/>
              </w:numPr>
              <w:rPr>
                <w:rFonts w:ascii="Arial" w:hAnsi="Arial" w:cs="Arial"/>
                <w:sz w:val="22"/>
                <w:szCs w:val="22"/>
              </w:rPr>
            </w:pPr>
            <w:r>
              <w:rPr>
                <w:rFonts w:ascii="Arial" w:hAnsi="Arial" w:cs="Arial"/>
                <w:sz w:val="22"/>
                <w:szCs w:val="22"/>
              </w:rPr>
              <w:t>a</w:t>
            </w:r>
            <w:r w:rsidR="00BB2E30" w:rsidRPr="006262AE">
              <w:rPr>
                <w:rFonts w:ascii="Arial" w:hAnsi="Arial" w:cs="Arial"/>
                <w:sz w:val="22"/>
                <w:szCs w:val="22"/>
              </w:rPr>
              <w:t>ssess the validity of an argument and critically evaluate a given way of presenting information</w:t>
            </w:r>
            <w:r>
              <w:rPr>
                <w:rFonts w:ascii="Arial" w:hAnsi="Arial" w:cs="Arial"/>
                <w:sz w:val="22"/>
                <w:szCs w:val="22"/>
              </w:rPr>
              <w:t>.</w:t>
            </w:r>
          </w:p>
          <w:p w14:paraId="1B400489" w14:textId="77777777" w:rsidR="00BB2E30" w:rsidRPr="00BB2E30" w:rsidRDefault="00BB2E30" w:rsidP="00BB2E30">
            <w:pPr>
              <w:rPr>
                <w:sz w:val="22"/>
                <w:szCs w:val="22"/>
              </w:rPr>
            </w:pPr>
            <w:r w:rsidRPr="00BB2E30">
              <w:rPr>
                <w:sz w:val="22"/>
                <w:szCs w:val="22"/>
              </w:rPr>
              <w:t>Where problems require learners to ‘use and apply standard techniques’ or to independently ‘solve problems’ a proportion of those marks should be attributed to the corresponding Assessment Objective.</w:t>
            </w:r>
          </w:p>
          <w:p w14:paraId="01FAAAAE" w14:textId="77777777" w:rsidR="00BB2E30" w:rsidRPr="00BB2E30" w:rsidRDefault="00BB2E30" w:rsidP="00BB2E30">
            <w:pPr>
              <w:rPr>
                <w:sz w:val="22"/>
                <w:szCs w:val="22"/>
              </w:rPr>
            </w:pPr>
          </w:p>
        </w:tc>
        <w:tc>
          <w:tcPr>
            <w:tcW w:w="1985" w:type="dxa"/>
            <w:vAlign w:val="center"/>
          </w:tcPr>
          <w:p w14:paraId="08727D73" w14:textId="77777777" w:rsidR="00F84742" w:rsidRPr="00953F20" w:rsidRDefault="00F84742" w:rsidP="0046415F">
            <w:pPr>
              <w:spacing w:after="200" w:line="276" w:lineRule="auto"/>
              <w:jc w:val="center"/>
              <w:rPr>
                <w:b/>
                <w:bCs/>
                <w:sz w:val="28"/>
                <w:szCs w:val="28"/>
              </w:rPr>
            </w:pPr>
            <w:r w:rsidRPr="00953F20">
              <w:rPr>
                <w:b/>
                <w:bCs/>
                <w:sz w:val="28"/>
                <w:szCs w:val="28"/>
              </w:rPr>
              <w:t>25%</w:t>
            </w:r>
          </w:p>
        </w:tc>
      </w:tr>
      <w:tr w:rsidR="00F84742" w14:paraId="03BB7BB7" w14:textId="77777777" w:rsidTr="0046415F">
        <w:trPr>
          <w:jc w:val="center"/>
        </w:trPr>
        <w:tc>
          <w:tcPr>
            <w:tcW w:w="988" w:type="dxa"/>
            <w:vAlign w:val="center"/>
          </w:tcPr>
          <w:p w14:paraId="54B9DA74" w14:textId="77777777" w:rsidR="00F84742" w:rsidRPr="00F84742" w:rsidRDefault="00F84742" w:rsidP="006262AE">
            <w:pPr>
              <w:spacing w:after="200" w:line="276" w:lineRule="auto"/>
              <w:jc w:val="center"/>
              <w:rPr>
                <w:b/>
                <w:bCs/>
                <w:sz w:val="24"/>
                <w:szCs w:val="24"/>
              </w:rPr>
            </w:pPr>
            <w:r w:rsidRPr="00F84742">
              <w:rPr>
                <w:b/>
                <w:bCs/>
                <w:sz w:val="24"/>
                <w:szCs w:val="24"/>
              </w:rPr>
              <w:t>AO3</w:t>
            </w:r>
          </w:p>
        </w:tc>
        <w:tc>
          <w:tcPr>
            <w:tcW w:w="6945" w:type="dxa"/>
          </w:tcPr>
          <w:p w14:paraId="78FE84F1" w14:textId="77777777" w:rsidR="00F84742" w:rsidRPr="006262AE" w:rsidRDefault="00F84742" w:rsidP="00BB2E30">
            <w:pPr>
              <w:rPr>
                <w:b/>
                <w:bCs/>
                <w:sz w:val="22"/>
                <w:szCs w:val="22"/>
              </w:rPr>
            </w:pPr>
            <w:r w:rsidRPr="006262AE">
              <w:rPr>
                <w:b/>
                <w:bCs/>
                <w:sz w:val="22"/>
                <w:szCs w:val="22"/>
              </w:rPr>
              <w:t>Solve problems within mathematics</w:t>
            </w:r>
            <w:r w:rsidR="002802D9">
              <w:rPr>
                <w:b/>
                <w:bCs/>
                <w:sz w:val="22"/>
                <w:szCs w:val="22"/>
              </w:rPr>
              <w:t xml:space="preserve"> and</w:t>
            </w:r>
            <w:r w:rsidRPr="006262AE">
              <w:rPr>
                <w:b/>
                <w:bCs/>
                <w:sz w:val="22"/>
                <w:szCs w:val="22"/>
              </w:rPr>
              <w:t xml:space="preserve"> in other contexts</w:t>
            </w:r>
          </w:p>
          <w:p w14:paraId="573F102E" w14:textId="77777777" w:rsidR="0046415F" w:rsidRDefault="0046415F" w:rsidP="00BB2E30">
            <w:pPr>
              <w:rPr>
                <w:sz w:val="22"/>
                <w:szCs w:val="22"/>
              </w:rPr>
            </w:pPr>
          </w:p>
          <w:p w14:paraId="295C8DA7" w14:textId="77777777" w:rsidR="00BB2E30" w:rsidRPr="00BB2E30" w:rsidRDefault="00BB2E30" w:rsidP="00BB2E30">
            <w:pPr>
              <w:rPr>
                <w:sz w:val="22"/>
                <w:szCs w:val="22"/>
              </w:rPr>
            </w:pPr>
            <w:r w:rsidRPr="00BB2E30">
              <w:rPr>
                <w:sz w:val="22"/>
                <w:szCs w:val="22"/>
              </w:rPr>
              <w:t>Learners should be able to:</w:t>
            </w:r>
          </w:p>
          <w:p w14:paraId="5EB30A72" w14:textId="77777777" w:rsidR="00BB2E30" w:rsidRPr="006262AE" w:rsidRDefault="00ED3C38" w:rsidP="006262AE">
            <w:pPr>
              <w:pStyle w:val="ListParagraph"/>
              <w:numPr>
                <w:ilvl w:val="0"/>
                <w:numId w:val="43"/>
              </w:numPr>
              <w:rPr>
                <w:rFonts w:ascii="Arial" w:hAnsi="Arial" w:cs="Arial"/>
                <w:sz w:val="22"/>
                <w:szCs w:val="22"/>
              </w:rPr>
            </w:pPr>
            <w:r>
              <w:rPr>
                <w:rFonts w:ascii="Arial" w:hAnsi="Arial" w:cs="Arial"/>
                <w:sz w:val="22"/>
                <w:szCs w:val="22"/>
              </w:rPr>
              <w:t>t</w:t>
            </w:r>
            <w:r w:rsidR="00BB2E30" w:rsidRPr="006262AE">
              <w:rPr>
                <w:rFonts w:ascii="Arial" w:hAnsi="Arial" w:cs="Arial"/>
                <w:sz w:val="22"/>
                <w:szCs w:val="22"/>
              </w:rPr>
              <w:t>ranslate problems in mathematical or non-mathematical contex</w:t>
            </w:r>
            <w:r w:rsidR="002802D9">
              <w:rPr>
                <w:rFonts w:ascii="Arial" w:hAnsi="Arial" w:cs="Arial"/>
                <w:sz w:val="22"/>
                <w:szCs w:val="22"/>
              </w:rPr>
              <w:t>t</w:t>
            </w:r>
            <w:r w:rsidR="00BB2E30" w:rsidRPr="006262AE">
              <w:rPr>
                <w:rFonts w:ascii="Arial" w:hAnsi="Arial" w:cs="Arial"/>
                <w:sz w:val="22"/>
                <w:szCs w:val="22"/>
              </w:rPr>
              <w:t>s into a process or a series of mathematical processes</w:t>
            </w:r>
          </w:p>
          <w:p w14:paraId="15A49BE5" w14:textId="77777777" w:rsidR="00BB2E30" w:rsidRPr="006262AE" w:rsidRDefault="00ED3C38" w:rsidP="006262AE">
            <w:pPr>
              <w:pStyle w:val="ListParagraph"/>
              <w:numPr>
                <w:ilvl w:val="0"/>
                <w:numId w:val="43"/>
              </w:numPr>
              <w:rPr>
                <w:rFonts w:ascii="Arial" w:hAnsi="Arial" w:cs="Arial"/>
                <w:sz w:val="22"/>
                <w:szCs w:val="22"/>
              </w:rPr>
            </w:pPr>
            <w:r>
              <w:rPr>
                <w:rFonts w:ascii="Arial" w:hAnsi="Arial" w:cs="Arial"/>
                <w:sz w:val="22"/>
                <w:szCs w:val="22"/>
              </w:rPr>
              <w:t>m</w:t>
            </w:r>
            <w:r w:rsidR="00BB2E30" w:rsidRPr="006262AE">
              <w:rPr>
                <w:rFonts w:ascii="Arial" w:hAnsi="Arial" w:cs="Arial"/>
                <w:sz w:val="22"/>
                <w:szCs w:val="22"/>
              </w:rPr>
              <w:t>ake and use connnections between different parts of mathematics</w:t>
            </w:r>
          </w:p>
          <w:p w14:paraId="66FD69EB" w14:textId="77777777" w:rsidR="00BB2E30" w:rsidRPr="006262AE" w:rsidRDefault="00ED3C38" w:rsidP="006262AE">
            <w:pPr>
              <w:pStyle w:val="ListParagraph"/>
              <w:numPr>
                <w:ilvl w:val="0"/>
                <w:numId w:val="43"/>
              </w:numPr>
              <w:rPr>
                <w:rFonts w:ascii="Arial" w:hAnsi="Arial" w:cs="Arial"/>
                <w:sz w:val="22"/>
                <w:szCs w:val="22"/>
              </w:rPr>
            </w:pPr>
            <w:r>
              <w:rPr>
                <w:rFonts w:ascii="Arial" w:hAnsi="Arial" w:cs="Arial"/>
                <w:sz w:val="22"/>
                <w:szCs w:val="22"/>
              </w:rPr>
              <w:t>i</w:t>
            </w:r>
            <w:r w:rsidR="00BB2E30" w:rsidRPr="006262AE">
              <w:rPr>
                <w:rFonts w:ascii="Arial" w:hAnsi="Arial" w:cs="Arial"/>
                <w:sz w:val="22"/>
                <w:szCs w:val="22"/>
              </w:rPr>
              <w:t>nterpret results in the context of the given problem</w:t>
            </w:r>
          </w:p>
          <w:p w14:paraId="22D55263" w14:textId="77777777" w:rsidR="00BB2E30" w:rsidRPr="006262AE" w:rsidRDefault="00ED3C38" w:rsidP="006262AE">
            <w:pPr>
              <w:pStyle w:val="ListParagraph"/>
              <w:numPr>
                <w:ilvl w:val="0"/>
                <w:numId w:val="43"/>
              </w:numPr>
              <w:rPr>
                <w:rFonts w:ascii="Arial" w:hAnsi="Arial" w:cs="Arial"/>
                <w:sz w:val="22"/>
                <w:szCs w:val="22"/>
              </w:rPr>
            </w:pPr>
            <w:r>
              <w:rPr>
                <w:rFonts w:ascii="Arial" w:hAnsi="Arial" w:cs="Arial"/>
                <w:sz w:val="22"/>
                <w:szCs w:val="22"/>
              </w:rPr>
              <w:t>e</w:t>
            </w:r>
            <w:r w:rsidR="00BB2E30" w:rsidRPr="006262AE">
              <w:rPr>
                <w:rFonts w:ascii="Arial" w:hAnsi="Arial" w:cs="Arial"/>
                <w:sz w:val="22"/>
                <w:szCs w:val="22"/>
              </w:rPr>
              <w:t>valuate methods used and results obtained</w:t>
            </w:r>
          </w:p>
          <w:p w14:paraId="6CC656A9" w14:textId="77777777" w:rsidR="00BB2E30" w:rsidRPr="006262AE" w:rsidRDefault="00ED3C38" w:rsidP="006262AE">
            <w:pPr>
              <w:pStyle w:val="ListParagraph"/>
              <w:numPr>
                <w:ilvl w:val="0"/>
                <w:numId w:val="43"/>
              </w:numPr>
              <w:rPr>
                <w:rFonts w:ascii="Arial" w:hAnsi="Arial" w:cs="Arial"/>
                <w:sz w:val="22"/>
                <w:szCs w:val="22"/>
              </w:rPr>
            </w:pPr>
            <w:r>
              <w:rPr>
                <w:rFonts w:ascii="Arial" w:hAnsi="Arial" w:cs="Arial"/>
                <w:sz w:val="22"/>
                <w:szCs w:val="22"/>
              </w:rPr>
              <w:t>e</w:t>
            </w:r>
            <w:r w:rsidR="00BB2E30" w:rsidRPr="006262AE">
              <w:rPr>
                <w:rFonts w:ascii="Arial" w:hAnsi="Arial" w:cs="Arial"/>
                <w:sz w:val="22"/>
                <w:szCs w:val="22"/>
              </w:rPr>
              <w:t>valuate solutions to identify how they may have been affected by assumptions made.</w:t>
            </w:r>
          </w:p>
          <w:p w14:paraId="0FF7822A" w14:textId="77777777" w:rsidR="00BB2E30" w:rsidRPr="00BB2E30" w:rsidRDefault="00BB2E30" w:rsidP="00BB2E30">
            <w:pPr>
              <w:rPr>
                <w:sz w:val="22"/>
                <w:szCs w:val="22"/>
              </w:rPr>
            </w:pPr>
            <w:r w:rsidRPr="00BB2E30">
              <w:rPr>
                <w:sz w:val="22"/>
                <w:szCs w:val="22"/>
              </w:rPr>
              <w:t>Where problems require users to ‘use and apply standard techniques’ or to ‘reason, interpret and communicate mathematically’ a proportion of those marks should be attributed to the corresponding Assessment Objective.</w:t>
            </w:r>
          </w:p>
          <w:p w14:paraId="254946F9" w14:textId="77777777" w:rsidR="00BB2E30" w:rsidRPr="00BB2E30" w:rsidRDefault="00BB2E30" w:rsidP="00BB2E30">
            <w:pPr>
              <w:rPr>
                <w:sz w:val="22"/>
                <w:szCs w:val="22"/>
              </w:rPr>
            </w:pPr>
          </w:p>
        </w:tc>
        <w:tc>
          <w:tcPr>
            <w:tcW w:w="1985" w:type="dxa"/>
            <w:vAlign w:val="center"/>
          </w:tcPr>
          <w:p w14:paraId="07347D67" w14:textId="77777777" w:rsidR="00F84742" w:rsidRPr="00953F20" w:rsidRDefault="00BB2E30" w:rsidP="0046415F">
            <w:pPr>
              <w:spacing w:after="200" w:line="276" w:lineRule="auto"/>
              <w:jc w:val="center"/>
              <w:rPr>
                <w:b/>
                <w:bCs/>
                <w:sz w:val="28"/>
                <w:szCs w:val="28"/>
              </w:rPr>
            </w:pPr>
            <w:r w:rsidRPr="00953F20">
              <w:rPr>
                <w:b/>
                <w:bCs/>
                <w:sz w:val="28"/>
                <w:szCs w:val="28"/>
              </w:rPr>
              <w:t>25%</w:t>
            </w:r>
          </w:p>
        </w:tc>
      </w:tr>
    </w:tbl>
    <w:p w14:paraId="4A85BDCC" w14:textId="77777777" w:rsidR="00F84742" w:rsidRDefault="00F84742">
      <w:pPr>
        <w:spacing w:after="200" w:line="276" w:lineRule="auto"/>
      </w:pPr>
    </w:p>
    <w:p w14:paraId="3B44A066" w14:textId="77777777" w:rsidR="00BB2E30" w:rsidRDefault="00BB2E30">
      <w:pPr>
        <w:spacing w:after="200" w:line="276" w:lineRule="auto"/>
        <w:rPr>
          <w:rFonts w:cs="Arial"/>
          <w:b/>
          <w:bCs/>
          <w:color w:val="AE0025"/>
          <w:kern w:val="32"/>
          <w:sz w:val="32"/>
          <w:szCs w:val="32"/>
        </w:rPr>
        <w:sectPr w:rsidR="00BB2E30" w:rsidSect="00CE6265">
          <w:headerReference w:type="default" r:id="rId10"/>
          <w:footerReference w:type="default" r:id="rId11"/>
          <w:pgSz w:w="11906" w:h="16838"/>
          <w:pgMar w:top="680" w:right="1134" w:bottom="680" w:left="1134" w:header="709" w:footer="709" w:gutter="0"/>
          <w:cols w:space="708"/>
          <w:docGrid w:linePitch="360"/>
        </w:sectPr>
      </w:pP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413"/>
        <w:gridCol w:w="2951"/>
        <w:gridCol w:w="10061"/>
        <w:gridCol w:w="1310"/>
      </w:tblGrid>
      <w:tr w:rsidR="00182D87" w:rsidRPr="00FC7720" w14:paraId="754DA3BA" w14:textId="77777777" w:rsidTr="007335D7">
        <w:trPr>
          <w:cantSplit/>
          <w:tblHeader/>
        </w:trPr>
        <w:tc>
          <w:tcPr>
            <w:tcW w:w="1413" w:type="dxa"/>
            <w:tcBorders>
              <w:right w:val="single" w:sz="4" w:space="0" w:color="FFFFFF" w:themeColor="background1"/>
            </w:tcBorders>
            <w:shd w:val="clear" w:color="auto" w:fill="AF1829"/>
            <w:vAlign w:val="center"/>
          </w:tcPr>
          <w:p w14:paraId="52CA2A8B" w14:textId="77777777" w:rsidR="00182D87" w:rsidRPr="009D7A46" w:rsidRDefault="00182D87" w:rsidP="009D7A46">
            <w:pPr>
              <w:rPr>
                <w:b/>
                <w:bCs/>
                <w:color w:val="FFFFFF" w:themeColor="background1"/>
              </w:rPr>
            </w:pPr>
            <w:r w:rsidRPr="009D7A46">
              <w:rPr>
                <w:b/>
                <w:bCs/>
                <w:color w:val="FFFFFF" w:themeColor="background1"/>
              </w:rPr>
              <w:lastRenderedPageBreak/>
              <w:t>GCSE (9-1) content Ref.</w:t>
            </w:r>
          </w:p>
        </w:tc>
        <w:tc>
          <w:tcPr>
            <w:tcW w:w="2951" w:type="dxa"/>
            <w:tcBorders>
              <w:left w:val="single" w:sz="4" w:space="0" w:color="FFFFFF" w:themeColor="background1"/>
              <w:right w:val="single" w:sz="4" w:space="0" w:color="FFFFFF" w:themeColor="background1"/>
            </w:tcBorders>
            <w:shd w:val="clear" w:color="auto" w:fill="AF1829"/>
            <w:vAlign w:val="center"/>
          </w:tcPr>
          <w:p w14:paraId="30CEE6E5" w14:textId="77777777" w:rsidR="00182D87" w:rsidRPr="009D7A46" w:rsidRDefault="00182D87" w:rsidP="009D7A46">
            <w:pPr>
              <w:rPr>
                <w:rFonts w:cs="Arial"/>
                <w:b/>
                <w:bCs/>
                <w:color w:val="FFFFFF" w:themeColor="background1"/>
              </w:rPr>
            </w:pPr>
            <w:r w:rsidRPr="009D7A46">
              <w:rPr>
                <w:rFonts w:cs="Arial"/>
                <w:b/>
                <w:bCs/>
                <w:color w:val="FFFFFF" w:themeColor="background1"/>
              </w:rPr>
              <w:t>Subject content</w:t>
            </w:r>
          </w:p>
        </w:tc>
        <w:tc>
          <w:tcPr>
            <w:tcW w:w="10061" w:type="dxa"/>
            <w:tcBorders>
              <w:left w:val="single" w:sz="4" w:space="0" w:color="FFFFFF" w:themeColor="background1"/>
              <w:right w:val="single" w:sz="4" w:space="0" w:color="FFFFFF" w:themeColor="background1"/>
            </w:tcBorders>
            <w:shd w:val="clear" w:color="auto" w:fill="AF1829"/>
            <w:vAlign w:val="center"/>
          </w:tcPr>
          <w:p w14:paraId="0C7CB536" w14:textId="77777777" w:rsidR="00182D87" w:rsidRPr="009D7A46" w:rsidRDefault="00182D87" w:rsidP="009D7A46">
            <w:pPr>
              <w:tabs>
                <w:tab w:val="left" w:pos="317"/>
              </w:tabs>
              <w:rPr>
                <w:rFonts w:cs="Arial"/>
                <w:b/>
                <w:bCs/>
                <w:color w:val="FFFFFF" w:themeColor="background1"/>
              </w:rPr>
            </w:pPr>
            <w:r w:rsidRPr="009D7A46">
              <w:rPr>
                <w:rFonts w:cs="Arial"/>
                <w:b/>
                <w:bCs/>
                <w:color w:val="FFFFFF" w:themeColor="background1"/>
              </w:rPr>
              <w:t>Revision notes</w:t>
            </w:r>
          </w:p>
        </w:tc>
        <w:tc>
          <w:tcPr>
            <w:tcW w:w="1310" w:type="dxa"/>
            <w:tcBorders>
              <w:left w:val="single" w:sz="4" w:space="0" w:color="FFFFFF" w:themeColor="background1"/>
            </w:tcBorders>
            <w:shd w:val="clear" w:color="auto" w:fill="AF1829"/>
            <w:vAlign w:val="center"/>
          </w:tcPr>
          <w:p w14:paraId="2740A02D" w14:textId="77777777" w:rsidR="00182D87" w:rsidRPr="009D7A46" w:rsidRDefault="00182D87" w:rsidP="009D7A46">
            <w:pPr>
              <w:pStyle w:val="subitemdescription"/>
              <w:rPr>
                <w:b/>
                <w:bCs/>
                <w:color w:val="FFFFFF" w:themeColor="background1"/>
                <w:sz w:val="22"/>
              </w:rPr>
            </w:pPr>
            <w:r w:rsidRPr="009D7A46">
              <w:rPr>
                <w:rFonts w:eastAsia="Times New Roman"/>
                <w:b/>
                <w:bCs/>
                <w:color w:val="FFFFFF" w:themeColor="background1"/>
                <w:sz w:val="22"/>
                <w:lang w:eastAsia="en-GB"/>
              </w:rPr>
              <w:t>Tick when achieved!</w:t>
            </w:r>
          </w:p>
        </w:tc>
      </w:tr>
      <w:tr w:rsidR="0087574A" w:rsidRPr="0087574A" w14:paraId="63C8AD0D" w14:textId="77777777" w:rsidTr="007335D7">
        <w:trPr>
          <w:cantSplit/>
          <w:trHeight w:val="426"/>
        </w:trPr>
        <w:tc>
          <w:tcPr>
            <w:tcW w:w="1413" w:type="dxa"/>
            <w:shd w:val="clear" w:color="auto" w:fill="auto"/>
            <w:vAlign w:val="center"/>
          </w:tcPr>
          <w:p w14:paraId="3E8F1E6A" w14:textId="77777777" w:rsidR="00A140DC" w:rsidRPr="005B64A1" w:rsidRDefault="00A140DC" w:rsidP="005B64A1">
            <w:pPr>
              <w:pStyle w:val="Heading20"/>
              <w:rPr>
                <w:color w:val="AF1829"/>
              </w:rPr>
            </w:pPr>
            <w:r w:rsidRPr="005B64A1">
              <w:rPr>
                <w:color w:val="AF1829"/>
              </w:rPr>
              <w:t xml:space="preserve">OCR 1 </w:t>
            </w:r>
          </w:p>
        </w:tc>
        <w:tc>
          <w:tcPr>
            <w:tcW w:w="14322" w:type="dxa"/>
            <w:gridSpan w:val="3"/>
            <w:shd w:val="clear" w:color="auto" w:fill="auto"/>
            <w:vAlign w:val="center"/>
          </w:tcPr>
          <w:p w14:paraId="138EAE7D" w14:textId="77777777" w:rsidR="00A140DC" w:rsidRPr="005B64A1" w:rsidRDefault="00A140DC" w:rsidP="005B64A1">
            <w:pPr>
              <w:pStyle w:val="Heading20"/>
              <w:rPr>
                <w:color w:val="AF1829"/>
              </w:rPr>
            </w:pPr>
            <w:r w:rsidRPr="005B64A1">
              <w:rPr>
                <w:color w:val="AF1829"/>
              </w:rPr>
              <w:t>Number Operations and Integers</w:t>
            </w:r>
          </w:p>
        </w:tc>
      </w:tr>
      <w:tr w:rsidR="0087574A" w:rsidRPr="0087574A" w14:paraId="79D5F43D" w14:textId="77777777" w:rsidTr="007335D7">
        <w:trPr>
          <w:cantSplit/>
        </w:trPr>
        <w:tc>
          <w:tcPr>
            <w:tcW w:w="1413" w:type="dxa"/>
            <w:shd w:val="clear" w:color="auto" w:fill="F6C2C8"/>
          </w:tcPr>
          <w:p w14:paraId="24A3BC0B" w14:textId="77777777" w:rsidR="00A140DC" w:rsidRPr="001116EF" w:rsidRDefault="00A140DC" w:rsidP="00AB7B02">
            <w:pPr>
              <w:pStyle w:val="syllabusitem"/>
              <w:rPr>
                <w:color w:val="000000" w:themeColor="text1"/>
                <w:sz w:val="22"/>
                <w:szCs w:val="20"/>
              </w:rPr>
            </w:pPr>
            <w:r w:rsidRPr="001116EF">
              <w:rPr>
                <w:color w:val="000000" w:themeColor="text1"/>
                <w:sz w:val="22"/>
                <w:szCs w:val="20"/>
              </w:rPr>
              <w:t xml:space="preserve">1.01         </w:t>
            </w:r>
          </w:p>
        </w:tc>
        <w:tc>
          <w:tcPr>
            <w:tcW w:w="13012" w:type="dxa"/>
            <w:gridSpan w:val="2"/>
            <w:shd w:val="clear" w:color="auto" w:fill="F6C2C8"/>
          </w:tcPr>
          <w:p w14:paraId="3871B030" w14:textId="77777777" w:rsidR="00A140DC" w:rsidRPr="001116EF" w:rsidRDefault="00A140DC" w:rsidP="00AB7B02">
            <w:pPr>
              <w:pStyle w:val="syllabusitem"/>
              <w:tabs>
                <w:tab w:val="left" w:pos="317"/>
              </w:tabs>
              <w:rPr>
                <w:color w:val="000000" w:themeColor="text1"/>
                <w:sz w:val="22"/>
                <w:szCs w:val="20"/>
              </w:rPr>
            </w:pPr>
            <w:r w:rsidRPr="001116EF">
              <w:rPr>
                <w:color w:val="000000" w:themeColor="text1"/>
                <w:sz w:val="22"/>
                <w:szCs w:val="20"/>
              </w:rPr>
              <w:t>Calculations with integers</w:t>
            </w:r>
          </w:p>
        </w:tc>
        <w:tc>
          <w:tcPr>
            <w:tcW w:w="1310" w:type="dxa"/>
            <w:shd w:val="clear" w:color="auto" w:fill="F6C2C8"/>
          </w:tcPr>
          <w:p w14:paraId="7C80F222" w14:textId="77777777" w:rsidR="00A140DC" w:rsidRPr="009D7A46" w:rsidRDefault="00A140DC" w:rsidP="00AB7B02">
            <w:pPr>
              <w:pStyle w:val="subitemdescription"/>
              <w:rPr>
                <w:color w:val="000000" w:themeColor="text1"/>
              </w:rPr>
            </w:pPr>
          </w:p>
        </w:tc>
      </w:tr>
      <w:tr w:rsidR="00182D87" w:rsidRPr="00FC7720" w14:paraId="02ED7C81" w14:textId="77777777" w:rsidTr="007335D7">
        <w:trPr>
          <w:cantSplit/>
        </w:trPr>
        <w:tc>
          <w:tcPr>
            <w:tcW w:w="1413" w:type="dxa"/>
          </w:tcPr>
          <w:p w14:paraId="2007CBF6" w14:textId="77777777" w:rsidR="00182D87" w:rsidRPr="00FC7720" w:rsidRDefault="00182D87" w:rsidP="00AB7B02">
            <w:pPr>
              <w:pStyle w:val="syllabussub-item"/>
            </w:pPr>
            <w:r w:rsidRPr="00FC7720">
              <w:t>1.01a</w:t>
            </w:r>
          </w:p>
        </w:tc>
        <w:tc>
          <w:tcPr>
            <w:tcW w:w="2951" w:type="dxa"/>
          </w:tcPr>
          <w:p w14:paraId="66286353" w14:textId="77777777" w:rsidR="00182D87" w:rsidRDefault="00182D87" w:rsidP="00AB7B02">
            <w:pPr>
              <w:pStyle w:val="syllabussub-item"/>
            </w:pPr>
            <w:r w:rsidRPr="00FC7720">
              <w:t>Four rules</w:t>
            </w:r>
          </w:p>
          <w:p w14:paraId="36774184" w14:textId="77777777" w:rsidR="00930FA4" w:rsidRPr="005B64A1" w:rsidRDefault="00930FA4" w:rsidP="00AB7B02">
            <w:pPr>
              <w:pStyle w:val="syllabussub-item"/>
              <w:rPr>
                <w:color w:val="AF1829"/>
              </w:rPr>
            </w:pPr>
          </w:p>
          <w:p w14:paraId="1819410B" w14:textId="77777777" w:rsidR="001A6BB5" w:rsidRDefault="001A6BB5" w:rsidP="00AB7B02">
            <w:pPr>
              <w:pStyle w:val="syllabussub-item"/>
            </w:pPr>
          </w:p>
          <w:p w14:paraId="1BE0FF8A" w14:textId="77777777" w:rsidR="00930FA4" w:rsidRPr="00FC7720" w:rsidRDefault="00930FA4" w:rsidP="00AB7B02">
            <w:pPr>
              <w:pStyle w:val="syllabussub-item"/>
            </w:pPr>
          </w:p>
        </w:tc>
        <w:tc>
          <w:tcPr>
            <w:tcW w:w="10061" w:type="dxa"/>
          </w:tcPr>
          <w:p w14:paraId="21B821FC" w14:textId="77777777" w:rsidR="00182D87" w:rsidRPr="00FC7720" w:rsidRDefault="00182D87" w:rsidP="00AB7B02">
            <w:pPr>
              <w:pStyle w:val="subitemdescription"/>
              <w:tabs>
                <w:tab w:val="left" w:pos="317"/>
              </w:tabs>
              <w:rPr>
                <w:b/>
              </w:rPr>
            </w:pPr>
          </w:p>
        </w:tc>
        <w:tc>
          <w:tcPr>
            <w:tcW w:w="1310" w:type="dxa"/>
          </w:tcPr>
          <w:p w14:paraId="2FFC73A6" w14:textId="77777777" w:rsidR="00182D87" w:rsidRPr="00FC7720" w:rsidRDefault="00182D87" w:rsidP="00AB7B02">
            <w:pPr>
              <w:pStyle w:val="subitemdescription"/>
            </w:pPr>
          </w:p>
        </w:tc>
      </w:tr>
      <w:tr w:rsidR="0087574A" w:rsidRPr="0087574A" w14:paraId="2ACEF053" w14:textId="77777777" w:rsidTr="007335D7">
        <w:trPr>
          <w:cantSplit/>
        </w:trPr>
        <w:tc>
          <w:tcPr>
            <w:tcW w:w="1413" w:type="dxa"/>
            <w:shd w:val="clear" w:color="auto" w:fill="F6C2C8"/>
          </w:tcPr>
          <w:p w14:paraId="6BCE0221" w14:textId="77777777" w:rsidR="00A140DC" w:rsidRPr="001116EF" w:rsidRDefault="00A140DC" w:rsidP="00AB7B02">
            <w:pPr>
              <w:pStyle w:val="syllabusitem"/>
              <w:rPr>
                <w:color w:val="000000" w:themeColor="text1"/>
                <w:sz w:val="22"/>
                <w:szCs w:val="20"/>
              </w:rPr>
            </w:pPr>
            <w:r w:rsidRPr="001116EF">
              <w:rPr>
                <w:color w:val="000000" w:themeColor="text1"/>
                <w:sz w:val="22"/>
                <w:szCs w:val="20"/>
              </w:rPr>
              <w:t xml:space="preserve">1.02        </w:t>
            </w:r>
          </w:p>
        </w:tc>
        <w:tc>
          <w:tcPr>
            <w:tcW w:w="13012" w:type="dxa"/>
            <w:gridSpan w:val="2"/>
            <w:shd w:val="clear" w:color="auto" w:fill="F6C2C8"/>
          </w:tcPr>
          <w:p w14:paraId="59349EB4" w14:textId="77777777" w:rsidR="00A140DC" w:rsidRPr="001116EF" w:rsidRDefault="00A140DC" w:rsidP="00AB7B02">
            <w:pPr>
              <w:pStyle w:val="syllabusitem"/>
              <w:tabs>
                <w:tab w:val="left" w:pos="317"/>
              </w:tabs>
              <w:rPr>
                <w:color w:val="000000" w:themeColor="text1"/>
                <w:sz w:val="22"/>
                <w:szCs w:val="20"/>
              </w:rPr>
            </w:pPr>
            <w:r w:rsidRPr="001116EF">
              <w:rPr>
                <w:color w:val="000000" w:themeColor="text1"/>
                <w:sz w:val="22"/>
                <w:szCs w:val="20"/>
              </w:rPr>
              <w:t>Whole number theory</w:t>
            </w:r>
          </w:p>
        </w:tc>
        <w:tc>
          <w:tcPr>
            <w:tcW w:w="1310" w:type="dxa"/>
            <w:shd w:val="clear" w:color="auto" w:fill="F6C2C8"/>
          </w:tcPr>
          <w:p w14:paraId="52B953C1" w14:textId="77777777" w:rsidR="00A140DC" w:rsidRPr="009D7A46" w:rsidRDefault="00A140DC" w:rsidP="00AB7B02">
            <w:pPr>
              <w:pStyle w:val="subitemdescription"/>
              <w:rPr>
                <w:color w:val="000000" w:themeColor="text1"/>
              </w:rPr>
            </w:pPr>
          </w:p>
        </w:tc>
      </w:tr>
      <w:tr w:rsidR="00182D87" w:rsidRPr="00FC7720" w14:paraId="77CD2ED4" w14:textId="77777777" w:rsidTr="007335D7">
        <w:trPr>
          <w:cantSplit/>
        </w:trPr>
        <w:tc>
          <w:tcPr>
            <w:tcW w:w="1413" w:type="dxa"/>
          </w:tcPr>
          <w:p w14:paraId="5FE6787E" w14:textId="77777777" w:rsidR="00182D87" w:rsidRPr="00FC7720" w:rsidRDefault="00182D87" w:rsidP="00AB7B02">
            <w:pPr>
              <w:pStyle w:val="syllabussub-item"/>
            </w:pPr>
            <w:r w:rsidRPr="00FC7720">
              <w:t>1.02a</w:t>
            </w:r>
          </w:p>
        </w:tc>
        <w:tc>
          <w:tcPr>
            <w:tcW w:w="2951" w:type="dxa"/>
          </w:tcPr>
          <w:p w14:paraId="27A95989" w14:textId="77777777" w:rsidR="00182D87" w:rsidRDefault="00182D87" w:rsidP="00AB7B02">
            <w:pPr>
              <w:pStyle w:val="syllabussub-item"/>
            </w:pPr>
            <w:r w:rsidRPr="00FC7720">
              <w:t>Definitions and terms</w:t>
            </w:r>
          </w:p>
          <w:p w14:paraId="26DC957E" w14:textId="77777777" w:rsidR="00930FA4" w:rsidRDefault="00930FA4" w:rsidP="00AB7B02">
            <w:pPr>
              <w:pStyle w:val="syllabussub-item"/>
            </w:pPr>
          </w:p>
          <w:p w14:paraId="775FC981" w14:textId="77777777" w:rsidR="001A6BB5" w:rsidRPr="00FC7720" w:rsidRDefault="001A6BB5" w:rsidP="00AB7B02">
            <w:pPr>
              <w:pStyle w:val="syllabussub-item"/>
            </w:pPr>
          </w:p>
        </w:tc>
        <w:tc>
          <w:tcPr>
            <w:tcW w:w="10061" w:type="dxa"/>
            <w:vMerge w:val="restart"/>
          </w:tcPr>
          <w:p w14:paraId="30C245B0" w14:textId="77777777" w:rsidR="00182D87" w:rsidRPr="00FC7720" w:rsidRDefault="00182D87" w:rsidP="00AB7B02">
            <w:pPr>
              <w:pStyle w:val="subitemdescription"/>
              <w:tabs>
                <w:tab w:val="left" w:pos="317"/>
              </w:tabs>
              <w:rPr>
                <w:b/>
              </w:rPr>
            </w:pPr>
          </w:p>
        </w:tc>
        <w:tc>
          <w:tcPr>
            <w:tcW w:w="1310" w:type="dxa"/>
          </w:tcPr>
          <w:p w14:paraId="27F8331A" w14:textId="77777777" w:rsidR="00182D87" w:rsidRPr="00FC7720" w:rsidRDefault="00182D87" w:rsidP="00AB7B02">
            <w:pPr>
              <w:pStyle w:val="subitemdescription"/>
            </w:pPr>
          </w:p>
        </w:tc>
      </w:tr>
      <w:tr w:rsidR="00182D87" w:rsidRPr="00FC7720" w14:paraId="5E334E5E" w14:textId="77777777" w:rsidTr="007335D7">
        <w:trPr>
          <w:cantSplit/>
        </w:trPr>
        <w:tc>
          <w:tcPr>
            <w:tcW w:w="1413" w:type="dxa"/>
          </w:tcPr>
          <w:p w14:paraId="158A78AC" w14:textId="77777777" w:rsidR="00182D87" w:rsidRPr="00FC7720" w:rsidRDefault="00182D87" w:rsidP="00AB7B02">
            <w:pPr>
              <w:pStyle w:val="syllabussub-item"/>
            </w:pPr>
            <w:r w:rsidRPr="00FC7720">
              <w:t>1.02b</w:t>
            </w:r>
          </w:p>
        </w:tc>
        <w:tc>
          <w:tcPr>
            <w:tcW w:w="2951" w:type="dxa"/>
          </w:tcPr>
          <w:p w14:paraId="7C44297C" w14:textId="77777777" w:rsidR="00182D87" w:rsidRDefault="00182D87" w:rsidP="00AB7B02">
            <w:pPr>
              <w:pStyle w:val="syllabussub-item"/>
            </w:pPr>
            <w:r w:rsidRPr="00FC7720">
              <w:t>Prime numbers</w:t>
            </w:r>
          </w:p>
          <w:p w14:paraId="5DF8736E" w14:textId="77777777" w:rsidR="00930FA4" w:rsidRDefault="00930FA4" w:rsidP="00AB7B02">
            <w:pPr>
              <w:pStyle w:val="syllabussub-item"/>
            </w:pPr>
          </w:p>
          <w:p w14:paraId="1F7126B1" w14:textId="77777777" w:rsidR="001A6BB5" w:rsidRPr="00FC7720" w:rsidRDefault="001A6BB5" w:rsidP="00AB7B02">
            <w:pPr>
              <w:pStyle w:val="syllabussub-item"/>
            </w:pPr>
          </w:p>
        </w:tc>
        <w:tc>
          <w:tcPr>
            <w:tcW w:w="10061" w:type="dxa"/>
            <w:vMerge/>
          </w:tcPr>
          <w:p w14:paraId="52E62513" w14:textId="77777777" w:rsidR="00182D87" w:rsidRPr="00FC7720" w:rsidRDefault="00182D87" w:rsidP="00AB7B02">
            <w:pPr>
              <w:pStyle w:val="subitemdescription"/>
              <w:tabs>
                <w:tab w:val="left" w:pos="317"/>
              </w:tabs>
              <w:rPr>
                <w:b/>
              </w:rPr>
            </w:pPr>
          </w:p>
        </w:tc>
        <w:tc>
          <w:tcPr>
            <w:tcW w:w="1310" w:type="dxa"/>
          </w:tcPr>
          <w:p w14:paraId="62291C66" w14:textId="77777777" w:rsidR="00182D87" w:rsidRPr="00FC7720" w:rsidRDefault="00182D87" w:rsidP="00AB7B02">
            <w:pPr>
              <w:pStyle w:val="subitemdescription"/>
            </w:pPr>
          </w:p>
        </w:tc>
      </w:tr>
      <w:tr w:rsidR="00182D87" w:rsidRPr="00FC7720" w14:paraId="7A64FF8F" w14:textId="77777777" w:rsidTr="007335D7">
        <w:trPr>
          <w:cantSplit/>
          <w:trHeight w:val="741"/>
        </w:trPr>
        <w:tc>
          <w:tcPr>
            <w:tcW w:w="1413" w:type="dxa"/>
          </w:tcPr>
          <w:p w14:paraId="715259C4" w14:textId="77777777" w:rsidR="00182D87" w:rsidRPr="00FC7720" w:rsidRDefault="00182D87" w:rsidP="00AB7B02">
            <w:pPr>
              <w:pStyle w:val="syllabussub-item"/>
            </w:pPr>
            <w:r w:rsidRPr="00FC7720">
              <w:t>1.02c</w:t>
            </w:r>
          </w:p>
        </w:tc>
        <w:tc>
          <w:tcPr>
            <w:tcW w:w="2951" w:type="dxa"/>
          </w:tcPr>
          <w:p w14:paraId="7F4AAA70" w14:textId="77777777" w:rsidR="00182D87" w:rsidRDefault="00182D87" w:rsidP="00AB7B02">
            <w:pPr>
              <w:pStyle w:val="syllabussub-item"/>
              <w:rPr>
                <w:sz w:val="20"/>
                <w:szCs w:val="20"/>
              </w:rPr>
            </w:pPr>
            <w:r w:rsidRPr="00FC7720">
              <w:rPr>
                <w:sz w:val="20"/>
                <w:szCs w:val="20"/>
              </w:rPr>
              <w:t>Highest Common Factor (HCF) and Lowest Common Multiple (LCM)</w:t>
            </w:r>
          </w:p>
          <w:p w14:paraId="6E797CCD" w14:textId="77777777" w:rsidR="001A6BB5" w:rsidRDefault="001A6BB5" w:rsidP="00AB7B02">
            <w:pPr>
              <w:pStyle w:val="syllabussub-item"/>
              <w:rPr>
                <w:sz w:val="20"/>
                <w:szCs w:val="20"/>
              </w:rPr>
            </w:pPr>
          </w:p>
          <w:p w14:paraId="45B5B6E3" w14:textId="77777777" w:rsidR="001A6BB5" w:rsidRPr="00FC7720" w:rsidRDefault="001A6BB5" w:rsidP="00AB7B02">
            <w:pPr>
              <w:pStyle w:val="syllabussub-item"/>
              <w:rPr>
                <w:sz w:val="20"/>
                <w:szCs w:val="20"/>
              </w:rPr>
            </w:pPr>
          </w:p>
        </w:tc>
        <w:tc>
          <w:tcPr>
            <w:tcW w:w="10061" w:type="dxa"/>
            <w:vMerge/>
          </w:tcPr>
          <w:p w14:paraId="67360A63" w14:textId="77777777" w:rsidR="00182D87" w:rsidRPr="00FC7720" w:rsidRDefault="00182D87" w:rsidP="00AB7B02">
            <w:pPr>
              <w:pStyle w:val="subitemdescription"/>
              <w:tabs>
                <w:tab w:val="left" w:pos="317"/>
              </w:tabs>
              <w:rPr>
                <w:b/>
              </w:rPr>
            </w:pPr>
          </w:p>
        </w:tc>
        <w:tc>
          <w:tcPr>
            <w:tcW w:w="1310" w:type="dxa"/>
          </w:tcPr>
          <w:p w14:paraId="1F3975B2" w14:textId="77777777" w:rsidR="00182D87" w:rsidRPr="00FC7720" w:rsidRDefault="00182D87" w:rsidP="00AB7B02">
            <w:pPr>
              <w:pStyle w:val="subitemdescription"/>
            </w:pPr>
          </w:p>
        </w:tc>
      </w:tr>
      <w:tr w:rsidR="0087574A" w:rsidRPr="0087574A" w14:paraId="3CDB290D" w14:textId="77777777" w:rsidTr="007335D7">
        <w:trPr>
          <w:cantSplit/>
        </w:trPr>
        <w:tc>
          <w:tcPr>
            <w:tcW w:w="1413" w:type="dxa"/>
            <w:shd w:val="clear" w:color="auto" w:fill="F6C2C8"/>
          </w:tcPr>
          <w:p w14:paraId="0FACFF3F" w14:textId="77777777" w:rsidR="00A140DC" w:rsidRPr="001116EF" w:rsidRDefault="00A140DC" w:rsidP="00AB7B02">
            <w:pPr>
              <w:pStyle w:val="syllabusitem"/>
              <w:rPr>
                <w:color w:val="000000" w:themeColor="text1"/>
                <w:sz w:val="22"/>
                <w:szCs w:val="20"/>
              </w:rPr>
            </w:pPr>
            <w:r w:rsidRPr="001116EF">
              <w:rPr>
                <w:color w:val="000000" w:themeColor="text1"/>
                <w:sz w:val="22"/>
                <w:szCs w:val="20"/>
              </w:rPr>
              <w:t xml:space="preserve">1.03         </w:t>
            </w:r>
          </w:p>
        </w:tc>
        <w:tc>
          <w:tcPr>
            <w:tcW w:w="13012" w:type="dxa"/>
            <w:gridSpan w:val="2"/>
            <w:shd w:val="clear" w:color="auto" w:fill="F6C2C8"/>
          </w:tcPr>
          <w:p w14:paraId="7AC8D5BF" w14:textId="77777777" w:rsidR="00A140DC" w:rsidRPr="001116EF" w:rsidRDefault="00A140DC" w:rsidP="00AB7B02">
            <w:pPr>
              <w:pStyle w:val="syllabusitem"/>
              <w:tabs>
                <w:tab w:val="left" w:pos="317"/>
              </w:tabs>
              <w:rPr>
                <w:color w:val="000000" w:themeColor="text1"/>
                <w:sz w:val="22"/>
                <w:szCs w:val="20"/>
              </w:rPr>
            </w:pPr>
            <w:r w:rsidRPr="001116EF">
              <w:rPr>
                <w:color w:val="000000" w:themeColor="text1"/>
                <w:sz w:val="22"/>
                <w:szCs w:val="20"/>
              </w:rPr>
              <w:t>Combining arithmetic operations</w:t>
            </w:r>
          </w:p>
        </w:tc>
        <w:tc>
          <w:tcPr>
            <w:tcW w:w="1310" w:type="dxa"/>
            <w:shd w:val="clear" w:color="auto" w:fill="F6C2C8"/>
          </w:tcPr>
          <w:p w14:paraId="05BCF3A1" w14:textId="77777777" w:rsidR="00A140DC" w:rsidRPr="005B64A1" w:rsidRDefault="00A140DC" w:rsidP="00AB7B02">
            <w:pPr>
              <w:pStyle w:val="subitemdescription"/>
              <w:rPr>
                <w:color w:val="000000" w:themeColor="text1"/>
              </w:rPr>
            </w:pPr>
          </w:p>
        </w:tc>
      </w:tr>
      <w:tr w:rsidR="00182D87" w:rsidRPr="00FC7720" w14:paraId="42FB33F5" w14:textId="77777777" w:rsidTr="007335D7">
        <w:trPr>
          <w:cantSplit/>
        </w:trPr>
        <w:tc>
          <w:tcPr>
            <w:tcW w:w="1413" w:type="dxa"/>
          </w:tcPr>
          <w:p w14:paraId="3EC2AF17" w14:textId="77777777" w:rsidR="00182D87" w:rsidRPr="00FC7720" w:rsidRDefault="00182D87" w:rsidP="00AB7B02">
            <w:pPr>
              <w:pStyle w:val="syllabussub-item"/>
            </w:pPr>
            <w:r w:rsidRPr="00FC7720">
              <w:t>1.03a</w:t>
            </w:r>
          </w:p>
        </w:tc>
        <w:tc>
          <w:tcPr>
            <w:tcW w:w="2951" w:type="dxa"/>
          </w:tcPr>
          <w:p w14:paraId="4DC3D740" w14:textId="77777777" w:rsidR="00182D87" w:rsidRDefault="00182D87" w:rsidP="00AB7B02">
            <w:pPr>
              <w:pStyle w:val="syllabussub-item"/>
            </w:pPr>
            <w:r w:rsidRPr="00FC7720">
              <w:t>Priority of operations</w:t>
            </w:r>
          </w:p>
          <w:p w14:paraId="6D25A08B" w14:textId="77777777" w:rsidR="00930FA4" w:rsidRDefault="00930FA4" w:rsidP="00AB7B02">
            <w:pPr>
              <w:pStyle w:val="syllabussub-item"/>
            </w:pPr>
          </w:p>
          <w:p w14:paraId="578CDCB8" w14:textId="77777777" w:rsidR="001A6BB5" w:rsidRDefault="001A6BB5" w:rsidP="00AB7B02">
            <w:pPr>
              <w:pStyle w:val="syllabussub-item"/>
            </w:pPr>
          </w:p>
          <w:p w14:paraId="51FC7228" w14:textId="77777777" w:rsidR="00930FA4" w:rsidRPr="00FC7720" w:rsidRDefault="00930FA4" w:rsidP="00AB7B02">
            <w:pPr>
              <w:pStyle w:val="syllabussub-item"/>
            </w:pPr>
          </w:p>
        </w:tc>
        <w:tc>
          <w:tcPr>
            <w:tcW w:w="10061" w:type="dxa"/>
          </w:tcPr>
          <w:p w14:paraId="5CB45746" w14:textId="77777777" w:rsidR="00182D87" w:rsidRPr="00FC7720" w:rsidRDefault="00182D87" w:rsidP="00AB7B02">
            <w:pPr>
              <w:pStyle w:val="subitemdescription"/>
              <w:tabs>
                <w:tab w:val="left" w:pos="317"/>
              </w:tabs>
              <w:rPr>
                <w:b/>
              </w:rPr>
            </w:pPr>
          </w:p>
        </w:tc>
        <w:tc>
          <w:tcPr>
            <w:tcW w:w="1310" w:type="dxa"/>
          </w:tcPr>
          <w:p w14:paraId="0D85041B" w14:textId="77777777" w:rsidR="00182D87" w:rsidRPr="00FC7720" w:rsidRDefault="00182D87" w:rsidP="00AB7B02">
            <w:pPr>
              <w:pStyle w:val="subitemdescription"/>
            </w:pPr>
          </w:p>
        </w:tc>
      </w:tr>
      <w:tr w:rsidR="0087574A" w:rsidRPr="0087574A" w14:paraId="02531EB2" w14:textId="77777777" w:rsidTr="007335D7">
        <w:trPr>
          <w:cantSplit/>
        </w:trPr>
        <w:tc>
          <w:tcPr>
            <w:tcW w:w="1413" w:type="dxa"/>
            <w:shd w:val="clear" w:color="auto" w:fill="F6C2C8"/>
          </w:tcPr>
          <w:p w14:paraId="3A052807" w14:textId="77777777" w:rsidR="00A140DC" w:rsidRPr="001116EF" w:rsidRDefault="00A140DC" w:rsidP="001116EF">
            <w:pPr>
              <w:rPr>
                <w:b/>
                <w:bCs/>
              </w:rPr>
            </w:pPr>
            <w:r w:rsidRPr="001116EF">
              <w:rPr>
                <w:b/>
                <w:bCs/>
              </w:rPr>
              <w:t xml:space="preserve">1.04         </w:t>
            </w:r>
          </w:p>
        </w:tc>
        <w:tc>
          <w:tcPr>
            <w:tcW w:w="13012" w:type="dxa"/>
            <w:gridSpan w:val="2"/>
            <w:shd w:val="clear" w:color="auto" w:fill="F6C2C8"/>
          </w:tcPr>
          <w:p w14:paraId="72DD6F34" w14:textId="77777777" w:rsidR="00A140DC" w:rsidRPr="001116EF" w:rsidRDefault="00A140DC" w:rsidP="00AB7B02">
            <w:pPr>
              <w:pStyle w:val="syllabusitem"/>
              <w:keepNext/>
              <w:tabs>
                <w:tab w:val="left" w:pos="317"/>
              </w:tabs>
              <w:rPr>
                <w:color w:val="000000" w:themeColor="text1"/>
                <w:sz w:val="22"/>
              </w:rPr>
            </w:pPr>
            <w:r w:rsidRPr="001116EF">
              <w:rPr>
                <w:color w:val="000000" w:themeColor="text1"/>
                <w:sz w:val="22"/>
              </w:rPr>
              <w:t>Inverse operations</w:t>
            </w:r>
          </w:p>
        </w:tc>
        <w:tc>
          <w:tcPr>
            <w:tcW w:w="1310" w:type="dxa"/>
            <w:shd w:val="clear" w:color="auto" w:fill="F6C2C8"/>
          </w:tcPr>
          <w:p w14:paraId="340015DA" w14:textId="77777777" w:rsidR="00A140DC" w:rsidRPr="005B64A1" w:rsidRDefault="00A140DC" w:rsidP="00AB7B02">
            <w:pPr>
              <w:pStyle w:val="syllabusitem"/>
              <w:keepNext/>
              <w:rPr>
                <w:color w:val="000000" w:themeColor="text1"/>
              </w:rPr>
            </w:pPr>
          </w:p>
        </w:tc>
      </w:tr>
      <w:tr w:rsidR="00182D87" w:rsidRPr="00FC7720" w14:paraId="5BA08C2C" w14:textId="77777777" w:rsidTr="007335D7">
        <w:trPr>
          <w:cantSplit/>
        </w:trPr>
        <w:tc>
          <w:tcPr>
            <w:tcW w:w="1413" w:type="dxa"/>
          </w:tcPr>
          <w:p w14:paraId="49CD459D" w14:textId="77777777" w:rsidR="00182D87" w:rsidRPr="00FC7720" w:rsidRDefault="00182D87" w:rsidP="00AB7B02">
            <w:pPr>
              <w:pStyle w:val="syllabussub-item"/>
            </w:pPr>
            <w:r w:rsidRPr="00FC7720">
              <w:t>1.04a</w:t>
            </w:r>
          </w:p>
        </w:tc>
        <w:tc>
          <w:tcPr>
            <w:tcW w:w="2951" w:type="dxa"/>
          </w:tcPr>
          <w:p w14:paraId="62F485A8" w14:textId="77777777" w:rsidR="00182D87" w:rsidRDefault="00182D87" w:rsidP="00AB7B02">
            <w:pPr>
              <w:pStyle w:val="syllabussub-item"/>
            </w:pPr>
            <w:r w:rsidRPr="00FC7720">
              <w:t>Inverse operations</w:t>
            </w:r>
          </w:p>
          <w:p w14:paraId="59B864E8" w14:textId="77777777" w:rsidR="00930FA4" w:rsidRDefault="00930FA4" w:rsidP="00AB7B02">
            <w:pPr>
              <w:pStyle w:val="syllabussub-item"/>
            </w:pPr>
          </w:p>
          <w:p w14:paraId="1204012F" w14:textId="77777777" w:rsidR="001A6BB5" w:rsidRDefault="001A6BB5" w:rsidP="00AB7B02">
            <w:pPr>
              <w:pStyle w:val="syllabussub-item"/>
            </w:pPr>
          </w:p>
          <w:p w14:paraId="3EAE26F1" w14:textId="77777777" w:rsidR="00930FA4" w:rsidRPr="00FC7720" w:rsidRDefault="00930FA4" w:rsidP="00AB7B02">
            <w:pPr>
              <w:pStyle w:val="syllabussub-item"/>
            </w:pPr>
          </w:p>
        </w:tc>
        <w:tc>
          <w:tcPr>
            <w:tcW w:w="10061" w:type="dxa"/>
          </w:tcPr>
          <w:p w14:paraId="3A18AE3D" w14:textId="77777777" w:rsidR="00182D87" w:rsidRPr="00FC7720" w:rsidRDefault="00182D87" w:rsidP="00AB7B02">
            <w:pPr>
              <w:pStyle w:val="subitemdescription"/>
              <w:tabs>
                <w:tab w:val="left" w:pos="317"/>
              </w:tabs>
              <w:rPr>
                <w:b/>
              </w:rPr>
            </w:pPr>
          </w:p>
        </w:tc>
        <w:tc>
          <w:tcPr>
            <w:tcW w:w="1310" w:type="dxa"/>
          </w:tcPr>
          <w:p w14:paraId="5FE126F6" w14:textId="77777777" w:rsidR="00182D87" w:rsidRPr="00FC7720" w:rsidRDefault="00182D87" w:rsidP="00AB7B02">
            <w:pPr>
              <w:pStyle w:val="subitemdescription"/>
            </w:pPr>
          </w:p>
        </w:tc>
      </w:tr>
    </w:tbl>
    <w:p w14:paraId="392E67E6" w14:textId="77777777" w:rsidR="00182D87" w:rsidRDefault="00182D87">
      <w: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413"/>
        <w:gridCol w:w="2948"/>
        <w:gridCol w:w="10064"/>
        <w:gridCol w:w="1310"/>
      </w:tblGrid>
      <w:tr w:rsidR="00182D87" w:rsidRPr="00FC7720" w14:paraId="31CDFFCA" w14:textId="77777777" w:rsidTr="007335D7">
        <w:trPr>
          <w:cantSplit/>
          <w:tblHeader/>
        </w:trPr>
        <w:tc>
          <w:tcPr>
            <w:tcW w:w="1413" w:type="dxa"/>
            <w:tcBorders>
              <w:right w:val="single" w:sz="4" w:space="0" w:color="FFFFFF"/>
            </w:tcBorders>
            <w:shd w:val="clear" w:color="auto" w:fill="AF1829"/>
            <w:vAlign w:val="center"/>
          </w:tcPr>
          <w:p w14:paraId="4454BC52" w14:textId="77777777" w:rsidR="00182D87" w:rsidRPr="00180977" w:rsidRDefault="00182D87" w:rsidP="00180977">
            <w:pPr>
              <w:rPr>
                <w:b/>
                <w:bCs/>
                <w:color w:val="FFFFFF" w:themeColor="background1"/>
              </w:rPr>
            </w:pPr>
            <w:r w:rsidRPr="00180977">
              <w:rPr>
                <w:b/>
                <w:bCs/>
                <w:color w:val="FFFFFF" w:themeColor="background1"/>
              </w:rPr>
              <w:lastRenderedPageBreak/>
              <w:t>GCSE (9-1) content Ref.</w:t>
            </w:r>
          </w:p>
        </w:tc>
        <w:tc>
          <w:tcPr>
            <w:tcW w:w="2948" w:type="dxa"/>
            <w:tcBorders>
              <w:left w:val="single" w:sz="4" w:space="0" w:color="FFFFFF"/>
              <w:right w:val="single" w:sz="4" w:space="0" w:color="FFFFFF"/>
            </w:tcBorders>
            <w:shd w:val="clear" w:color="auto" w:fill="AF1829"/>
            <w:vAlign w:val="center"/>
          </w:tcPr>
          <w:p w14:paraId="01C9607F" w14:textId="77777777" w:rsidR="00182D87" w:rsidRPr="00180977" w:rsidRDefault="00182D87" w:rsidP="00180977">
            <w:pPr>
              <w:rPr>
                <w:rFonts w:cs="Arial"/>
                <w:b/>
                <w:bCs/>
                <w:color w:val="FFFFFF" w:themeColor="background1"/>
              </w:rPr>
            </w:pPr>
            <w:r w:rsidRPr="00180977">
              <w:rPr>
                <w:rFonts w:cs="Arial"/>
                <w:b/>
                <w:bCs/>
                <w:color w:val="FFFFFF" w:themeColor="background1"/>
              </w:rPr>
              <w:t>Subject content</w:t>
            </w:r>
          </w:p>
        </w:tc>
        <w:tc>
          <w:tcPr>
            <w:tcW w:w="10064" w:type="dxa"/>
            <w:tcBorders>
              <w:left w:val="single" w:sz="4" w:space="0" w:color="FFFFFF"/>
              <w:right w:val="single" w:sz="4" w:space="0" w:color="FFFFFF"/>
            </w:tcBorders>
            <w:shd w:val="clear" w:color="auto" w:fill="AF1829"/>
            <w:vAlign w:val="center"/>
          </w:tcPr>
          <w:p w14:paraId="25879F49" w14:textId="77777777" w:rsidR="00182D87" w:rsidRPr="00180977" w:rsidRDefault="00182D87" w:rsidP="00180977">
            <w:pPr>
              <w:tabs>
                <w:tab w:val="left" w:pos="317"/>
              </w:tabs>
              <w:rPr>
                <w:rFonts w:cs="Arial"/>
                <w:b/>
                <w:bCs/>
                <w:color w:val="FFFFFF" w:themeColor="background1"/>
              </w:rPr>
            </w:pPr>
            <w:r w:rsidRPr="00180977">
              <w:rPr>
                <w:rFonts w:cs="Arial"/>
                <w:b/>
                <w:bCs/>
                <w:color w:val="FFFFFF" w:themeColor="background1"/>
              </w:rPr>
              <w:t>Revision notes</w:t>
            </w:r>
          </w:p>
        </w:tc>
        <w:tc>
          <w:tcPr>
            <w:tcW w:w="1310" w:type="dxa"/>
            <w:tcBorders>
              <w:left w:val="single" w:sz="4" w:space="0" w:color="FFFFFF"/>
            </w:tcBorders>
            <w:shd w:val="clear" w:color="auto" w:fill="AF1829"/>
            <w:vAlign w:val="center"/>
          </w:tcPr>
          <w:p w14:paraId="5EF6815F" w14:textId="77777777" w:rsidR="00182D87" w:rsidRPr="00180977" w:rsidRDefault="00182D87" w:rsidP="00180977">
            <w:pPr>
              <w:pStyle w:val="subitemdescription"/>
              <w:rPr>
                <w:b/>
                <w:bCs/>
                <w:color w:val="FFFFFF" w:themeColor="background1"/>
                <w:sz w:val="22"/>
              </w:rPr>
            </w:pPr>
            <w:r w:rsidRPr="00180977">
              <w:rPr>
                <w:rFonts w:eastAsia="Times New Roman"/>
                <w:b/>
                <w:bCs/>
                <w:color w:val="FFFFFF" w:themeColor="background1"/>
                <w:sz w:val="22"/>
                <w:lang w:eastAsia="en-GB"/>
              </w:rPr>
              <w:t>Tick when achieved!</w:t>
            </w:r>
          </w:p>
        </w:tc>
      </w:tr>
      <w:tr w:rsidR="0087574A" w:rsidRPr="0087574A" w14:paraId="23FB4E05" w14:textId="77777777" w:rsidTr="007335D7">
        <w:trPr>
          <w:cantSplit/>
          <w:trHeight w:val="426"/>
        </w:trPr>
        <w:tc>
          <w:tcPr>
            <w:tcW w:w="1413" w:type="dxa"/>
            <w:shd w:val="clear" w:color="auto" w:fill="auto"/>
            <w:vAlign w:val="center"/>
          </w:tcPr>
          <w:p w14:paraId="46DABFE6" w14:textId="77777777" w:rsidR="00A140DC" w:rsidRPr="00180977" w:rsidRDefault="00A140DC" w:rsidP="00180977">
            <w:pPr>
              <w:pStyle w:val="Heading20"/>
              <w:rPr>
                <w:color w:val="AF1829"/>
              </w:rPr>
            </w:pPr>
            <w:r w:rsidRPr="00180977">
              <w:rPr>
                <w:color w:val="AF1829"/>
              </w:rPr>
              <w:t xml:space="preserve">OCR 2 </w:t>
            </w:r>
          </w:p>
        </w:tc>
        <w:tc>
          <w:tcPr>
            <w:tcW w:w="14322" w:type="dxa"/>
            <w:gridSpan w:val="3"/>
            <w:shd w:val="clear" w:color="auto" w:fill="auto"/>
            <w:vAlign w:val="center"/>
          </w:tcPr>
          <w:p w14:paraId="5100BA63" w14:textId="77777777" w:rsidR="00A140DC" w:rsidRPr="00180977" w:rsidRDefault="00A140DC" w:rsidP="00180977">
            <w:pPr>
              <w:pStyle w:val="Heading20"/>
              <w:rPr>
                <w:color w:val="AF1829"/>
              </w:rPr>
            </w:pPr>
            <w:r w:rsidRPr="00180977">
              <w:rPr>
                <w:color w:val="AF1829"/>
              </w:rPr>
              <w:t>Fractions, Decimals and Percentages</w:t>
            </w:r>
          </w:p>
        </w:tc>
      </w:tr>
      <w:tr w:rsidR="00180977" w:rsidRPr="00180977" w14:paraId="41180B19" w14:textId="77777777" w:rsidTr="007335D7">
        <w:trPr>
          <w:cantSplit/>
        </w:trPr>
        <w:tc>
          <w:tcPr>
            <w:tcW w:w="1413" w:type="dxa"/>
            <w:shd w:val="clear" w:color="auto" w:fill="F6C2C8"/>
          </w:tcPr>
          <w:p w14:paraId="7AECD86D" w14:textId="77777777" w:rsidR="00A140DC" w:rsidRPr="00180977" w:rsidRDefault="00A140DC" w:rsidP="00AB7B02">
            <w:pPr>
              <w:pStyle w:val="syllabusitem"/>
              <w:rPr>
                <w:color w:val="000000" w:themeColor="text1"/>
                <w:sz w:val="22"/>
                <w:szCs w:val="20"/>
              </w:rPr>
            </w:pPr>
            <w:r w:rsidRPr="00180977">
              <w:rPr>
                <w:color w:val="000000" w:themeColor="text1"/>
                <w:sz w:val="22"/>
                <w:szCs w:val="20"/>
              </w:rPr>
              <w:t xml:space="preserve">2.01         </w:t>
            </w:r>
          </w:p>
        </w:tc>
        <w:tc>
          <w:tcPr>
            <w:tcW w:w="13012" w:type="dxa"/>
            <w:gridSpan w:val="2"/>
            <w:shd w:val="clear" w:color="auto" w:fill="F6C2C8"/>
          </w:tcPr>
          <w:p w14:paraId="6B37B9CB" w14:textId="77777777" w:rsidR="00A140DC" w:rsidRPr="00180977" w:rsidRDefault="00A140DC" w:rsidP="00AB7B02">
            <w:pPr>
              <w:pStyle w:val="syllabusitem"/>
              <w:tabs>
                <w:tab w:val="left" w:pos="317"/>
              </w:tabs>
              <w:rPr>
                <w:color w:val="000000" w:themeColor="text1"/>
                <w:sz w:val="22"/>
                <w:szCs w:val="20"/>
              </w:rPr>
            </w:pPr>
            <w:r w:rsidRPr="00180977">
              <w:rPr>
                <w:color w:val="000000" w:themeColor="text1"/>
                <w:sz w:val="22"/>
                <w:szCs w:val="20"/>
              </w:rPr>
              <w:t>Fractions</w:t>
            </w:r>
          </w:p>
        </w:tc>
        <w:tc>
          <w:tcPr>
            <w:tcW w:w="1310" w:type="dxa"/>
            <w:shd w:val="clear" w:color="auto" w:fill="F6C2C8"/>
          </w:tcPr>
          <w:p w14:paraId="53DF85AC" w14:textId="77777777" w:rsidR="00A140DC" w:rsidRPr="00180977" w:rsidRDefault="00A140DC" w:rsidP="00AB7B02">
            <w:pPr>
              <w:pStyle w:val="subitemdescription"/>
              <w:rPr>
                <w:color w:val="000000" w:themeColor="text1"/>
                <w:sz w:val="22"/>
                <w:szCs w:val="20"/>
              </w:rPr>
            </w:pPr>
          </w:p>
        </w:tc>
      </w:tr>
      <w:tr w:rsidR="00182D87" w:rsidRPr="00FC7720" w14:paraId="633E3EA2" w14:textId="77777777" w:rsidTr="007335D7">
        <w:trPr>
          <w:cantSplit/>
        </w:trPr>
        <w:tc>
          <w:tcPr>
            <w:tcW w:w="1413" w:type="dxa"/>
          </w:tcPr>
          <w:p w14:paraId="526EA256" w14:textId="77777777" w:rsidR="00182D87" w:rsidRPr="00FC7720" w:rsidRDefault="00182D87" w:rsidP="00AB7B02">
            <w:pPr>
              <w:pStyle w:val="syllabussub-item"/>
            </w:pPr>
            <w:r w:rsidRPr="00FC7720">
              <w:t>2.01a</w:t>
            </w:r>
          </w:p>
        </w:tc>
        <w:tc>
          <w:tcPr>
            <w:tcW w:w="2948" w:type="dxa"/>
          </w:tcPr>
          <w:p w14:paraId="7956986D" w14:textId="77777777" w:rsidR="00182D87" w:rsidRDefault="00182D87" w:rsidP="00AB7B02">
            <w:pPr>
              <w:pStyle w:val="syllabussub-item"/>
            </w:pPr>
            <w:r w:rsidRPr="00FC7720">
              <w:t>Equivalent fractions</w:t>
            </w:r>
          </w:p>
          <w:p w14:paraId="0A228FFA" w14:textId="77777777" w:rsidR="00D10805" w:rsidRPr="00FC7720" w:rsidRDefault="00D10805" w:rsidP="00AB7B02">
            <w:pPr>
              <w:pStyle w:val="syllabussub-item"/>
            </w:pPr>
          </w:p>
        </w:tc>
        <w:tc>
          <w:tcPr>
            <w:tcW w:w="10064" w:type="dxa"/>
            <w:vMerge w:val="restart"/>
          </w:tcPr>
          <w:p w14:paraId="6AFA1F64" w14:textId="77777777" w:rsidR="00182D87" w:rsidRPr="00FC7720" w:rsidRDefault="00182D87" w:rsidP="00AB7B02">
            <w:pPr>
              <w:tabs>
                <w:tab w:val="left" w:pos="317"/>
              </w:tabs>
              <w:rPr>
                <w:rFonts w:cs="Arial"/>
                <w:b/>
              </w:rPr>
            </w:pPr>
          </w:p>
        </w:tc>
        <w:tc>
          <w:tcPr>
            <w:tcW w:w="1310" w:type="dxa"/>
          </w:tcPr>
          <w:p w14:paraId="18933AAA" w14:textId="77777777" w:rsidR="00182D87" w:rsidRPr="00FC7720" w:rsidRDefault="00182D87" w:rsidP="00AB7B02">
            <w:pPr>
              <w:pStyle w:val="subitemdescription"/>
            </w:pPr>
          </w:p>
        </w:tc>
      </w:tr>
      <w:tr w:rsidR="00182D87" w:rsidRPr="00FC7720" w14:paraId="41CDF3DF" w14:textId="77777777" w:rsidTr="007335D7">
        <w:trPr>
          <w:cantSplit/>
        </w:trPr>
        <w:tc>
          <w:tcPr>
            <w:tcW w:w="1413" w:type="dxa"/>
          </w:tcPr>
          <w:p w14:paraId="65F5B380" w14:textId="77777777" w:rsidR="00182D87" w:rsidRPr="00FC7720" w:rsidRDefault="00182D87" w:rsidP="00AB7B02">
            <w:pPr>
              <w:pStyle w:val="syllabussub-item"/>
            </w:pPr>
            <w:r w:rsidRPr="00FC7720">
              <w:t>2.01b</w:t>
            </w:r>
          </w:p>
        </w:tc>
        <w:tc>
          <w:tcPr>
            <w:tcW w:w="2948" w:type="dxa"/>
          </w:tcPr>
          <w:p w14:paraId="1DF42FDC" w14:textId="77777777" w:rsidR="00182D87" w:rsidRDefault="00182D87" w:rsidP="00AB7B02">
            <w:pPr>
              <w:pStyle w:val="syllabussub-item"/>
            </w:pPr>
            <w:r w:rsidRPr="00FC7720">
              <w:t>Calculations with fractions</w:t>
            </w:r>
          </w:p>
          <w:p w14:paraId="3BDCD627" w14:textId="77777777" w:rsidR="00D10805" w:rsidRPr="00FC7720" w:rsidRDefault="00D10805" w:rsidP="00AB7B02">
            <w:pPr>
              <w:pStyle w:val="syllabussub-item"/>
            </w:pPr>
          </w:p>
        </w:tc>
        <w:tc>
          <w:tcPr>
            <w:tcW w:w="10064" w:type="dxa"/>
            <w:vMerge/>
          </w:tcPr>
          <w:p w14:paraId="221057BB" w14:textId="77777777" w:rsidR="00182D87" w:rsidRPr="00FC7720" w:rsidRDefault="00182D87" w:rsidP="00AB7B02">
            <w:pPr>
              <w:pStyle w:val="subitemdescription"/>
              <w:tabs>
                <w:tab w:val="left" w:pos="317"/>
              </w:tabs>
              <w:rPr>
                <w:i/>
              </w:rPr>
            </w:pPr>
          </w:p>
        </w:tc>
        <w:tc>
          <w:tcPr>
            <w:tcW w:w="1310" w:type="dxa"/>
          </w:tcPr>
          <w:p w14:paraId="6802784C" w14:textId="77777777" w:rsidR="00182D87" w:rsidRPr="00FC7720" w:rsidRDefault="00182D87" w:rsidP="00AB7B02">
            <w:pPr>
              <w:pStyle w:val="subitemdescription"/>
            </w:pPr>
          </w:p>
        </w:tc>
      </w:tr>
      <w:tr w:rsidR="00182D87" w:rsidRPr="00FC7720" w14:paraId="1204EF0F" w14:textId="77777777" w:rsidTr="007335D7">
        <w:trPr>
          <w:cantSplit/>
        </w:trPr>
        <w:tc>
          <w:tcPr>
            <w:tcW w:w="1413" w:type="dxa"/>
          </w:tcPr>
          <w:p w14:paraId="151179F2" w14:textId="77777777" w:rsidR="00182D87" w:rsidRPr="00FC7720" w:rsidRDefault="00182D87" w:rsidP="00AB7B02">
            <w:pPr>
              <w:pStyle w:val="syllabussub-item"/>
            </w:pPr>
            <w:r w:rsidRPr="00FC7720">
              <w:t>2.01c</w:t>
            </w:r>
          </w:p>
        </w:tc>
        <w:tc>
          <w:tcPr>
            <w:tcW w:w="2948" w:type="dxa"/>
          </w:tcPr>
          <w:p w14:paraId="5A7FFAC6" w14:textId="77777777" w:rsidR="00182D87" w:rsidRDefault="00182D87" w:rsidP="00AB7B02">
            <w:pPr>
              <w:pStyle w:val="syllabussub-item"/>
            </w:pPr>
            <w:r w:rsidRPr="00FC7720">
              <w:t>Fractions of a quantity</w:t>
            </w:r>
          </w:p>
          <w:p w14:paraId="7AC4712B" w14:textId="77777777" w:rsidR="00D10805" w:rsidRPr="00FC7720" w:rsidRDefault="00D10805" w:rsidP="00AB7B02">
            <w:pPr>
              <w:pStyle w:val="syllabussub-item"/>
            </w:pPr>
          </w:p>
        </w:tc>
        <w:tc>
          <w:tcPr>
            <w:tcW w:w="10064" w:type="dxa"/>
            <w:vMerge/>
          </w:tcPr>
          <w:p w14:paraId="5D366665" w14:textId="77777777" w:rsidR="00182D87" w:rsidRPr="00FC7720" w:rsidRDefault="00182D87" w:rsidP="00AB7B02">
            <w:pPr>
              <w:tabs>
                <w:tab w:val="left" w:pos="317"/>
              </w:tabs>
              <w:rPr>
                <w:rFonts w:cs="Arial"/>
                <w:b/>
              </w:rPr>
            </w:pPr>
          </w:p>
        </w:tc>
        <w:tc>
          <w:tcPr>
            <w:tcW w:w="1310" w:type="dxa"/>
          </w:tcPr>
          <w:p w14:paraId="0B032090" w14:textId="77777777" w:rsidR="00182D87" w:rsidRPr="00FC7720" w:rsidRDefault="00182D87" w:rsidP="00AB7B02">
            <w:pPr>
              <w:pStyle w:val="subitemdescription"/>
            </w:pPr>
          </w:p>
        </w:tc>
      </w:tr>
      <w:tr w:rsidR="0087574A" w:rsidRPr="0087574A" w14:paraId="20C96B68" w14:textId="77777777" w:rsidTr="007335D7">
        <w:trPr>
          <w:cantSplit/>
        </w:trPr>
        <w:tc>
          <w:tcPr>
            <w:tcW w:w="1413" w:type="dxa"/>
            <w:shd w:val="clear" w:color="auto" w:fill="F6C2C8"/>
          </w:tcPr>
          <w:p w14:paraId="6253D582" w14:textId="77777777" w:rsidR="00A140DC" w:rsidRPr="00150D49" w:rsidRDefault="00A140DC" w:rsidP="00AB7B02">
            <w:pPr>
              <w:pStyle w:val="syllabusitem"/>
              <w:rPr>
                <w:color w:val="000000" w:themeColor="text1"/>
                <w:sz w:val="22"/>
                <w:szCs w:val="20"/>
              </w:rPr>
            </w:pPr>
            <w:r w:rsidRPr="00150D49">
              <w:rPr>
                <w:color w:val="000000" w:themeColor="text1"/>
                <w:sz w:val="22"/>
                <w:szCs w:val="20"/>
              </w:rPr>
              <w:t xml:space="preserve">2.02         </w:t>
            </w:r>
          </w:p>
        </w:tc>
        <w:tc>
          <w:tcPr>
            <w:tcW w:w="13012" w:type="dxa"/>
            <w:gridSpan w:val="2"/>
            <w:shd w:val="clear" w:color="auto" w:fill="F6C2C8"/>
          </w:tcPr>
          <w:p w14:paraId="4532CBDF" w14:textId="77777777" w:rsidR="00A140DC" w:rsidRPr="00150D49" w:rsidRDefault="00A140DC" w:rsidP="00AB7B02">
            <w:pPr>
              <w:pStyle w:val="syllabusitem"/>
              <w:tabs>
                <w:tab w:val="left" w:pos="317"/>
              </w:tabs>
              <w:rPr>
                <w:color w:val="000000" w:themeColor="text1"/>
                <w:sz w:val="22"/>
                <w:szCs w:val="20"/>
              </w:rPr>
            </w:pPr>
            <w:r w:rsidRPr="00150D49">
              <w:rPr>
                <w:color w:val="000000" w:themeColor="text1"/>
                <w:sz w:val="22"/>
                <w:szCs w:val="20"/>
              </w:rPr>
              <w:t>Decimal fractions</w:t>
            </w:r>
          </w:p>
        </w:tc>
        <w:tc>
          <w:tcPr>
            <w:tcW w:w="1310" w:type="dxa"/>
            <w:shd w:val="clear" w:color="auto" w:fill="F6C2C8"/>
          </w:tcPr>
          <w:p w14:paraId="48C3F637" w14:textId="77777777" w:rsidR="00A140DC" w:rsidRPr="00150D49" w:rsidRDefault="00A140DC" w:rsidP="00AB7B02">
            <w:pPr>
              <w:pStyle w:val="subitemdescription"/>
              <w:rPr>
                <w:color w:val="000000" w:themeColor="text1"/>
                <w:sz w:val="22"/>
                <w:szCs w:val="20"/>
              </w:rPr>
            </w:pPr>
          </w:p>
        </w:tc>
      </w:tr>
      <w:tr w:rsidR="00182D87" w:rsidRPr="00FC7720" w14:paraId="37563E2D" w14:textId="77777777" w:rsidTr="007335D7">
        <w:trPr>
          <w:cantSplit/>
        </w:trPr>
        <w:tc>
          <w:tcPr>
            <w:tcW w:w="1413" w:type="dxa"/>
          </w:tcPr>
          <w:p w14:paraId="6A2A3CEF" w14:textId="77777777" w:rsidR="00182D87" w:rsidRPr="00FC7720" w:rsidRDefault="00182D87" w:rsidP="00AB7B02">
            <w:pPr>
              <w:pStyle w:val="syllabussub-item"/>
            </w:pPr>
            <w:r w:rsidRPr="00FC7720">
              <w:t>2.02a</w:t>
            </w:r>
          </w:p>
        </w:tc>
        <w:tc>
          <w:tcPr>
            <w:tcW w:w="2948" w:type="dxa"/>
          </w:tcPr>
          <w:p w14:paraId="717099F4" w14:textId="77777777" w:rsidR="00182D87" w:rsidRDefault="00182D87" w:rsidP="00AB7B02">
            <w:pPr>
              <w:pStyle w:val="syllabussub-item"/>
            </w:pPr>
            <w:r w:rsidRPr="00FC7720">
              <w:t>Decimals and fractions</w:t>
            </w:r>
          </w:p>
          <w:p w14:paraId="07CF0C85" w14:textId="77777777" w:rsidR="00D10805" w:rsidRPr="00FC7720" w:rsidRDefault="00D10805" w:rsidP="00AB7B02">
            <w:pPr>
              <w:pStyle w:val="syllabussub-item"/>
            </w:pPr>
          </w:p>
        </w:tc>
        <w:tc>
          <w:tcPr>
            <w:tcW w:w="10064" w:type="dxa"/>
            <w:vMerge w:val="restart"/>
          </w:tcPr>
          <w:p w14:paraId="2D200CEE" w14:textId="77777777" w:rsidR="00182D87" w:rsidRPr="00FC7720" w:rsidRDefault="00182D87" w:rsidP="00AB7B02">
            <w:pPr>
              <w:pStyle w:val="subitemdescription"/>
              <w:tabs>
                <w:tab w:val="left" w:pos="317"/>
              </w:tabs>
            </w:pPr>
          </w:p>
        </w:tc>
        <w:tc>
          <w:tcPr>
            <w:tcW w:w="1310" w:type="dxa"/>
          </w:tcPr>
          <w:p w14:paraId="419CCC4B" w14:textId="77777777" w:rsidR="00182D87" w:rsidRPr="00FC7720" w:rsidRDefault="00182D87" w:rsidP="00AB7B02">
            <w:pPr>
              <w:pStyle w:val="subitemdescription"/>
            </w:pPr>
          </w:p>
        </w:tc>
      </w:tr>
      <w:tr w:rsidR="00182D87" w:rsidRPr="00FC7720" w14:paraId="159DF8B1" w14:textId="77777777" w:rsidTr="007335D7">
        <w:trPr>
          <w:cantSplit/>
        </w:trPr>
        <w:tc>
          <w:tcPr>
            <w:tcW w:w="1413" w:type="dxa"/>
          </w:tcPr>
          <w:p w14:paraId="029C1187" w14:textId="77777777" w:rsidR="00182D87" w:rsidRPr="00FC7720" w:rsidRDefault="00182D87" w:rsidP="00AB7B02">
            <w:pPr>
              <w:pStyle w:val="syllabussub-item"/>
            </w:pPr>
            <w:r w:rsidRPr="00FC7720">
              <w:t>2.02b</w:t>
            </w:r>
          </w:p>
        </w:tc>
        <w:tc>
          <w:tcPr>
            <w:tcW w:w="2948" w:type="dxa"/>
          </w:tcPr>
          <w:p w14:paraId="38591EF7" w14:textId="77777777" w:rsidR="00182D87" w:rsidRDefault="00182D87" w:rsidP="00AB7B02">
            <w:pPr>
              <w:pStyle w:val="syllabussub-item"/>
            </w:pPr>
            <w:r w:rsidRPr="00FC7720">
              <w:t>Addition, subtraction and multiplication of decimals</w:t>
            </w:r>
          </w:p>
          <w:p w14:paraId="4E05C90B" w14:textId="77777777" w:rsidR="00D10805" w:rsidRPr="00FC7720" w:rsidRDefault="00D10805" w:rsidP="00AB7B02">
            <w:pPr>
              <w:pStyle w:val="syllabussub-item"/>
            </w:pPr>
          </w:p>
        </w:tc>
        <w:tc>
          <w:tcPr>
            <w:tcW w:w="10064" w:type="dxa"/>
            <w:vMerge/>
          </w:tcPr>
          <w:p w14:paraId="4EFE7746" w14:textId="77777777" w:rsidR="00182D87" w:rsidRPr="00FC7720" w:rsidRDefault="00182D87" w:rsidP="00AB7B02">
            <w:pPr>
              <w:tabs>
                <w:tab w:val="left" w:pos="317"/>
              </w:tabs>
              <w:rPr>
                <w:rFonts w:cs="Arial"/>
                <w:b/>
              </w:rPr>
            </w:pPr>
          </w:p>
        </w:tc>
        <w:tc>
          <w:tcPr>
            <w:tcW w:w="1310" w:type="dxa"/>
          </w:tcPr>
          <w:p w14:paraId="13328ED3" w14:textId="77777777" w:rsidR="00182D87" w:rsidRPr="00FC7720" w:rsidRDefault="00182D87" w:rsidP="00AB7B02">
            <w:pPr>
              <w:pStyle w:val="subitemdescription"/>
            </w:pPr>
          </w:p>
        </w:tc>
      </w:tr>
      <w:tr w:rsidR="00182D87" w:rsidRPr="00FC7720" w14:paraId="292ECF7F" w14:textId="77777777" w:rsidTr="007335D7">
        <w:trPr>
          <w:cantSplit/>
        </w:trPr>
        <w:tc>
          <w:tcPr>
            <w:tcW w:w="1413" w:type="dxa"/>
          </w:tcPr>
          <w:p w14:paraId="685A4F14" w14:textId="77777777" w:rsidR="00182D87" w:rsidRPr="00FC7720" w:rsidRDefault="00182D87" w:rsidP="00AB7B02">
            <w:pPr>
              <w:pStyle w:val="syllabussub-item"/>
            </w:pPr>
            <w:r w:rsidRPr="00FC7720">
              <w:t>2.02c</w:t>
            </w:r>
          </w:p>
        </w:tc>
        <w:tc>
          <w:tcPr>
            <w:tcW w:w="2948" w:type="dxa"/>
          </w:tcPr>
          <w:p w14:paraId="6B98959E" w14:textId="77777777" w:rsidR="00182D87" w:rsidRDefault="00182D87" w:rsidP="00AB7B02">
            <w:pPr>
              <w:pStyle w:val="syllabussub-item"/>
            </w:pPr>
            <w:r w:rsidRPr="00FC7720">
              <w:t>Division of decimals</w:t>
            </w:r>
          </w:p>
          <w:p w14:paraId="57B0C90E" w14:textId="77777777" w:rsidR="00D10805" w:rsidRPr="00FC7720" w:rsidRDefault="00D10805" w:rsidP="00AB7B02">
            <w:pPr>
              <w:pStyle w:val="syllabussub-item"/>
            </w:pPr>
          </w:p>
        </w:tc>
        <w:tc>
          <w:tcPr>
            <w:tcW w:w="10064" w:type="dxa"/>
            <w:vMerge/>
          </w:tcPr>
          <w:p w14:paraId="341E0543" w14:textId="77777777" w:rsidR="00182D87" w:rsidRPr="00FC7720" w:rsidRDefault="00182D87" w:rsidP="00AB7B02">
            <w:pPr>
              <w:tabs>
                <w:tab w:val="left" w:pos="317"/>
              </w:tabs>
              <w:rPr>
                <w:rFonts w:cs="Arial"/>
                <w:b/>
              </w:rPr>
            </w:pPr>
          </w:p>
        </w:tc>
        <w:tc>
          <w:tcPr>
            <w:tcW w:w="1310" w:type="dxa"/>
          </w:tcPr>
          <w:p w14:paraId="7EBCB9BF" w14:textId="77777777" w:rsidR="00182D87" w:rsidRPr="00FC7720" w:rsidRDefault="00182D87" w:rsidP="00AB7B02">
            <w:pPr>
              <w:pStyle w:val="subitemdescription"/>
            </w:pPr>
          </w:p>
        </w:tc>
      </w:tr>
      <w:tr w:rsidR="0087574A" w:rsidRPr="0087574A" w14:paraId="5E0BBA16" w14:textId="77777777" w:rsidTr="007335D7">
        <w:trPr>
          <w:cantSplit/>
        </w:trPr>
        <w:tc>
          <w:tcPr>
            <w:tcW w:w="1413" w:type="dxa"/>
            <w:shd w:val="clear" w:color="auto" w:fill="F6C2C8"/>
          </w:tcPr>
          <w:p w14:paraId="03DAFF67" w14:textId="77777777" w:rsidR="00A140DC" w:rsidRPr="00150D49" w:rsidRDefault="00A140DC" w:rsidP="00AB7B02">
            <w:pPr>
              <w:pStyle w:val="syllabusitem"/>
              <w:rPr>
                <w:color w:val="000000" w:themeColor="text1"/>
                <w:sz w:val="22"/>
                <w:szCs w:val="20"/>
              </w:rPr>
            </w:pPr>
            <w:r w:rsidRPr="00150D49">
              <w:rPr>
                <w:color w:val="000000" w:themeColor="text1"/>
                <w:sz w:val="22"/>
                <w:szCs w:val="20"/>
              </w:rPr>
              <w:t xml:space="preserve">2.03         </w:t>
            </w:r>
          </w:p>
        </w:tc>
        <w:tc>
          <w:tcPr>
            <w:tcW w:w="13012" w:type="dxa"/>
            <w:gridSpan w:val="2"/>
            <w:shd w:val="clear" w:color="auto" w:fill="F6C2C8"/>
          </w:tcPr>
          <w:p w14:paraId="0384B1BE" w14:textId="77777777" w:rsidR="00A140DC" w:rsidRPr="00150D49" w:rsidRDefault="00A140DC" w:rsidP="00AB7B02">
            <w:pPr>
              <w:pStyle w:val="syllabusitem"/>
              <w:pageBreakBefore/>
              <w:tabs>
                <w:tab w:val="left" w:pos="317"/>
              </w:tabs>
              <w:rPr>
                <w:color w:val="000000" w:themeColor="text1"/>
                <w:sz w:val="22"/>
                <w:szCs w:val="20"/>
              </w:rPr>
            </w:pPr>
            <w:r w:rsidRPr="00150D49">
              <w:rPr>
                <w:color w:val="000000" w:themeColor="text1"/>
                <w:sz w:val="22"/>
                <w:szCs w:val="20"/>
              </w:rPr>
              <w:t>Percentages</w:t>
            </w:r>
          </w:p>
        </w:tc>
        <w:tc>
          <w:tcPr>
            <w:tcW w:w="1310" w:type="dxa"/>
            <w:shd w:val="clear" w:color="auto" w:fill="F6C2C8"/>
          </w:tcPr>
          <w:p w14:paraId="14A376A8" w14:textId="77777777" w:rsidR="00A140DC" w:rsidRPr="00150D49" w:rsidRDefault="00A140DC" w:rsidP="00AB7B02">
            <w:pPr>
              <w:pStyle w:val="subitemdescription"/>
              <w:pageBreakBefore/>
              <w:rPr>
                <w:color w:val="000000" w:themeColor="text1"/>
                <w:sz w:val="22"/>
                <w:szCs w:val="20"/>
              </w:rPr>
            </w:pPr>
          </w:p>
        </w:tc>
      </w:tr>
      <w:tr w:rsidR="00182D87" w:rsidRPr="00FC7720" w14:paraId="57F4F643" w14:textId="77777777" w:rsidTr="007335D7">
        <w:trPr>
          <w:cantSplit/>
        </w:trPr>
        <w:tc>
          <w:tcPr>
            <w:tcW w:w="1413" w:type="dxa"/>
          </w:tcPr>
          <w:p w14:paraId="02EEBA88" w14:textId="77777777" w:rsidR="00182D87" w:rsidRPr="00FC7720" w:rsidRDefault="00182D87" w:rsidP="00AB7B02">
            <w:pPr>
              <w:pStyle w:val="syllabussub-item"/>
            </w:pPr>
            <w:r w:rsidRPr="00FC7720">
              <w:t>2.03a</w:t>
            </w:r>
          </w:p>
        </w:tc>
        <w:tc>
          <w:tcPr>
            <w:tcW w:w="2948" w:type="dxa"/>
          </w:tcPr>
          <w:p w14:paraId="1B76B366" w14:textId="77777777" w:rsidR="00182D87" w:rsidRDefault="00182D87" w:rsidP="00AB7B02">
            <w:pPr>
              <w:pStyle w:val="syllabussub-item"/>
            </w:pPr>
            <w:r w:rsidRPr="00FC7720">
              <w:t>Percentage conversions</w:t>
            </w:r>
          </w:p>
          <w:p w14:paraId="33CD082E" w14:textId="77777777" w:rsidR="00D10805" w:rsidRPr="00FC7720" w:rsidRDefault="00D10805" w:rsidP="00AB7B02">
            <w:pPr>
              <w:pStyle w:val="syllabussub-item"/>
            </w:pPr>
          </w:p>
        </w:tc>
        <w:tc>
          <w:tcPr>
            <w:tcW w:w="10064" w:type="dxa"/>
            <w:vMerge w:val="restart"/>
          </w:tcPr>
          <w:p w14:paraId="5BBF9910" w14:textId="77777777" w:rsidR="00182D87" w:rsidRPr="00FC7720" w:rsidRDefault="00182D87" w:rsidP="00AB7B02">
            <w:pPr>
              <w:tabs>
                <w:tab w:val="left" w:pos="317"/>
              </w:tabs>
              <w:rPr>
                <w:rFonts w:cs="Arial"/>
                <w:b/>
              </w:rPr>
            </w:pPr>
          </w:p>
        </w:tc>
        <w:tc>
          <w:tcPr>
            <w:tcW w:w="1310" w:type="dxa"/>
          </w:tcPr>
          <w:p w14:paraId="605FD82C" w14:textId="77777777" w:rsidR="00182D87" w:rsidRPr="00FC7720" w:rsidRDefault="00182D87" w:rsidP="00AB7B02">
            <w:pPr>
              <w:pStyle w:val="subitemdescription"/>
            </w:pPr>
          </w:p>
        </w:tc>
      </w:tr>
      <w:tr w:rsidR="00182D87" w:rsidRPr="00FC7720" w14:paraId="321937B2" w14:textId="77777777" w:rsidTr="007335D7">
        <w:trPr>
          <w:cantSplit/>
        </w:trPr>
        <w:tc>
          <w:tcPr>
            <w:tcW w:w="1413" w:type="dxa"/>
          </w:tcPr>
          <w:p w14:paraId="6B983FDB" w14:textId="77777777" w:rsidR="00182D87" w:rsidRPr="00FC7720" w:rsidRDefault="00182D87" w:rsidP="00AB7B02">
            <w:pPr>
              <w:pStyle w:val="syllabussub-item"/>
            </w:pPr>
            <w:r w:rsidRPr="00FC7720">
              <w:t>2.03b</w:t>
            </w:r>
          </w:p>
        </w:tc>
        <w:tc>
          <w:tcPr>
            <w:tcW w:w="2948" w:type="dxa"/>
          </w:tcPr>
          <w:p w14:paraId="4AD69464" w14:textId="77777777" w:rsidR="00182D87" w:rsidRDefault="00182D87" w:rsidP="00AB7B02">
            <w:pPr>
              <w:pStyle w:val="syllabussub-item"/>
            </w:pPr>
            <w:r w:rsidRPr="00FC7720">
              <w:t>Percentage calculations</w:t>
            </w:r>
          </w:p>
          <w:p w14:paraId="2507A675" w14:textId="77777777" w:rsidR="00D10805" w:rsidRPr="00FC7720" w:rsidRDefault="00D10805" w:rsidP="00AB7B02">
            <w:pPr>
              <w:pStyle w:val="syllabussub-item"/>
            </w:pPr>
          </w:p>
        </w:tc>
        <w:tc>
          <w:tcPr>
            <w:tcW w:w="10064" w:type="dxa"/>
            <w:vMerge/>
          </w:tcPr>
          <w:p w14:paraId="3189A016" w14:textId="77777777" w:rsidR="00182D87" w:rsidRPr="00FC7720" w:rsidRDefault="00182D87" w:rsidP="00AB7B02">
            <w:pPr>
              <w:tabs>
                <w:tab w:val="left" w:pos="317"/>
              </w:tabs>
              <w:rPr>
                <w:rFonts w:cs="Arial"/>
                <w:b/>
              </w:rPr>
            </w:pPr>
          </w:p>
        </w:tc>
        <w:tc>
          <w:tcPr>
            <w:tcW w:w="1310" w:type="dxa"/>
          </w:tcPr>
          <w:p w14:paraId="07CF2DB5" w14:textId="77777777" w:rsidR="00182D87" w:rsidRPr="00FC7720" w:rsidRDefault="00182D87" w:rsidP="00AB7B02">
            <w:pPr>
              <w:pStyle w:val="subitemdescription"/>
            </w:pPr>
          </w:p>
        </w:tc>
      </w:tr>
      <w:tr w:rsidR="00182D87" w:rsidRPr="00FC7720" w14:paraId="124621A4" w14:textId="77777777" w:rsidTr="007335D7">
        <w:trPr>
          <w:cantSplit/>
        </w:trPr>
        <w:tc>
          <w:tcPr>
            <w:tcW w:w="1413" w:type="dxa"/>
          </w:tcPr>
          <w:p w14:paraId="0C7A7152" w14:textId="77777777" w:rsidR="00182D87" w:rsidRPr="00FC7720" w:rsidRDefault="00182D87" w:rsidP="00AB7B02">
            <w:pPr>
              <w:pStyle w:val="syllabussub-item"/>
            </w:pPr>
            <w:r w:rsidRPr="00FC7720">
              <w:t>2.03c</w:t>
            </w:r>
          </w:p>
        </w:tc>
        <w:tc>
          <w:tcPr>
            <w:tcW w:w="2948" w:type="dxa"/>
          </w:tcPr>
          <w:p w14:paraId="505A1F78" w14:textId="77777777" w:rsidR="00182D87" w:rsidRDefault="00182D87" w:rsidP="00AB7B02">
            <w:pPr>
              <w:pStyle w:val="syllabussub-item"/>
            </w:pPr>
            <w:r w:rsidRPr="00FC7720">
              <w:t>Percentage change</w:t>
            </w:r>
          </w:p>
          <w:p w14:paraId="2C761FC7" w14:textId="77777777" w:rsidR="00D10805" w:rsidRPr="00FC7720" w:rsidRDefault="00D10805" w:rsidP="00AB7B02">
            <w:pPr>
              <w:pStyle w:val="syllabussub-item"/>
            </w:pPr>
          </w:p>
        </w:tc>
        <w:tc>
          <w:tcPr>
            <w:tcW w:w="10064" w:type="dxa"/>
            <w:vMerge/>
          </w:tcPr>
          <w:p w14:paraId="4AADDF52" w14:textId="77777777" w:rsidR="00182D87" w:rsidRPr="00FC7720" w:rsidRDefault="00182D87" w:rsidP="00AB7B02">
            <w:pPr>
              <w:tabs>
                <w:tab w:val="left" w:pos="317"/>
              </w:tabs>
              <w:rPr>
                <w:rFonts w:cs="Arial"/>
                <w:b/>
              </w:rPr>
            </w:pPr>
          </w:p>
        </w:tc>
        <w:tc>
          <w:tcPr>
            <w:tcW w:w="1310" w:type="dxa"/>
          </w:tcPr>
          <w:p w14:paraId="0B5D3851" w14:textId="77777777" w:rsidR="00182D87" w:rsidRPr="00FC7720" w:rsidRDefault="00182D87" w:rsidP="00AB7B02">
            <w:pPr>
              <w:pStyle w:val="subitemdescription"/>
            </w:pPr>
          </w:p>
        </w:tc>
      </w:tr>
      <w:tr w:rsidR="0087574A" w:rsidRPr="0087574A" w14:paraId="2BAAA1FA" w14:textId="77777777" w:rsidTr="007335D7">
        <w:trPr>
          <w:cantSplit/>
        </w:trPr>
        <w:tc>
          <w:tcPr>
            <w:tcW w:w="1413" w:type="dxa"/>
            <w:shd w:val="clear" w:color="auto" w:fill="F6C2C8"/>
          </w:tcPr>
          <w:p w14:paraId="27855C7B" w14:textId="77777777" w:rsidR="00A140DC" w:rsidRPr="00150D49" w:rsidRDefault="00A140DC" w:rsidP="00AB7B02">
            <w:pPr>
              <w:pStyle w:val="syllabusitem"/>
              <w:keepNext/>
              <w:rPr>
                <w:color w:val="000000" w:themeColor="text1"/>
                <w:sz w:val="22"/>
                <w:szCs w:val="20"/>
              </w:rPr>
            </w:pPr>
            <w:r w:rsidRPr="00150D49">
              <w:rPr>
                <w:color w:val="000000" w:themeColor="text1"/>
                <w:sz w:val="22"/>
                <w:szCs w:val="20"/>
              </w:rPr>
              <w:t xml:space="preserve">2.04         </w:t>
            </w:r>
          </w:p>
        </w:tc>
        <w:tc>
          <w:tcPr>
            <w:tcW w:w="13012" w:type="dxa"/>
            <w:gridSpan w:val="2"/>
            <w:shd w:val="clear" w:color="auto" w:fill="F6C2C8"/>
          </w:tcPr>
          <w:p w14:paraId="4239B499" w14:textId="77777777" w:rsidR="00A140DC" w:rsidRPr="00150D49" w:rsidRDefault="00A140DC" w:rsidP="00AB7B02">
            <w:pPr>
              <w:pStyle w:val="syllabusitem"/>
              <w:keepNext/>
              <w:tabs>
                <w:tab w:val="left" w:pos="317"/>
              </w:tabs>
              <w:rPr>
                <w:color w:val="000000" w:themeColor="text1"/>
                <w:sz w:val="22"/>
                <w:szCs w:val="20"/>
              </w:rPr>
            </w:pPr>
            <w:r w:rsidRPr="00150D49">
              <w:rPr>
                <w:color w:val="000000" w:themeColor="text1"/>
                <w:sz w:val="22"/>
                <w:szCs w:val="20"/>
              </w:rPr>
              <w:t>Ordering fractions, decimals and percentages</w:t>
            </w:r>
          </w:p>
        </w:tc>
        <w:tc>
          <w:tcPr>
            <w:tcW w:w="1310" w:type="dxa"/>
            <w:shd w:val="clear" w:color="auto" w:fill="F6C2C8"/>
          </w:tcPr>
          <w:p w14:paraId="3AD22A39" w14:textId="77777777" w:rsidR="00A140DC" w:rsidRPr="00150D49" w:rsidRDefault="00A140DC" w:rsidP="00AB7B02">
            <w:pPr>
              <w:pStyle w:val="subitemdescription"/>
              <w:keepNext/>
              <w:rPr>
                <w:color w:val="000000" w:themeColor="text1"/>
                <w:sz w:val="22"/>
                <w:szCs w:val="20"/>
              </w:rPr>
            </w:pPr>
          </w:p>
        </w:tc>
      </w:tr>
      <w:tr w:rsidR="00182D87" w:rsidRPr="00FC7720" w14:paraId="5999427F" w14:textId="77777777" w:rsidTr="007335D7">
        <w:trPr>
          <w:cantSplit/>
        </w:trPr>
        <w:tc>
          <w:tcPr>
            <w:tcW w:w="1413" w:type="dxa"/>
          </w:tcPr>
          <w:p w14:paraId="4C14C26B" w14:textId="77777777" w:rsidR="00182D87" w:rsidRPr="00FC7720" w:rsidRDefault="00182D87" w:rsidP="00AB7B02">
            <w:pPr>
              <w:pStyle w:val="syllabussub-item"/>
              <w:keepNext/>
            </w:pPr>
            <w:r w:rsidRPr="00FC7720">
              <w:t>2.04a</w:t>
            </w:r>
          </w:p>
        </w:tc>
        <w:tc>
          <w:tcPr>
            <w:tcW w:w="2948" w:type="dxa"/>
          </w:tcPr>
          <w:p w14:paraId="53737177" w14:textId="77777777" w:rsidR="00182D87" w:rsidRDefault="00182D87" w:rsidP="00AB7B02">
            <w:pPr>
              <w:pStyle w:val="syllabussub-item"/>
              <w:keepNext/>
            </w:pPr>
            <w:r w:rsidRPr="00FC7720">
              <w:t>Ordinality</w:t>
            </w:r>
          </w:p>
          <w:p w14:paraId="0ED4BFF8" w14:textId="77777777" w:rsidR="00930FA4" w:rsidRPr="00FC7720" w:rsidRDefault="00930FA4" w:rsidP="00AB7B02">
            <w:pPr>
              <w:pStyle w:val="syllabussub-item"/>
              <w:keepNext/>
            </w:pPr>
          </w:p>
        </w:tc>
        <w:tc>
          <w:tcPr>
            <w:tcW w:w="10064" w:type="dxa"/>
            <w:vMerge w:val="restart"/>
          </w:tcPr>
          <w:p w14:paraId="12D5497D" w14:textId="77777777" w:rsidR="00182D87" w:rsidRPr="00FC7720" w:rsidRDefault="00182D87" w:rsidP="00AB7B02">
            <w:pPr>
              <w:pStyle w:val="subitemdescription"/>
              <w:tabs>
                <w:tab w:val="left" w:pos="317"/>
              </w:tabs>
              <w:rPr>
                <w:b/>
              </w:rPr>
            </w:pPr>
          </w:p>
        </w:tc>
        <w:tc>
          <w:tcPr>
            <w:tcW w:w="1310" w:type="dxa"/>
          </w:tcPr>
          <w:p w14:paraId="1B710353" w14:textId="77777777" w:rsidR="00182D87" w:rsidRPr="00FC7720" w:rsidRDefault="00182D87" w:rsidP="00AB7B02">
            <w:pPr>
              <w:pStyle w:val="subitemdescription"/>
              <w:keepNext/>
            </w:pPr>
          </w:p>
        </w:tc>
      </w:tr>
      <w:tr w:rsidR="00182D87" w:rsidRPr="00FC7720" w14:paraId="16DACC14" w14:textId="77777777" w:rsidTr="007335D7">
        <w:trPr>
          <w:cantSplit/>
        </w:trPr>
        <w:tc>
          <w:tcPr>
            <w:tcW w:w="1413" w:type="dxa"/>
          </w:tcPr>
          <w:p w14:paraId="6798D694" w14:textId="77777777" w:rsidR="00182D87" w:rsidRPr="00FC7720" w:rsidRDefault="00182D87" w:rsidP="00AB7B02">
            <w:pPr>
              <w:pStyle w:val="syllabussub-item"/>
            </w:pPr>
            <w:r w:rsidRPr="00FC7720">
              <w:t>2.04b</w:t>
            </w:r>
          </w:p>
        </w:tc>
        <w:tc>
          <w:tcPr>
            <w:tcW w:w="2948" w:type="dxa"/>
          </w:tcPr>
          <w:p w14:paraId="6D6CE0CD" w14:textId="77777777" w:rsidR="00930FA4" w:rsidRDefault="00182D87" w:rsidP="00AB7B02">
            <w:pPr>
              <w:pStyle w:val="syllabussub-item"/>
            </w:pPr>
            <w:r w:rsidRPr="00FC7720">
              <w:t>Symbols</w:t>
            </w:r>
          </w:p>
          <w:p w14:paraId="04F90E0A" w14:textId="77777777" w:rsidR="00930FA4" w:rsidRPr="00FC7720" w:rsidRDefault="00930FA4" w:rsidP="00AB7B02">
            <w:pPr>
              <w:pStyle w:val="syllabussub-item"/>
            </w:pPr>
          </w:p>
        </w:tc>
        <w:tc>
          <w:tcPr>
            <w:tcW w:w="10064" w:type="dxa"/>
            <w:vMerge/>
          </w:tcPr>
          <w:p w14:paraId="619C48F5" w14:textId="77777777" w:rsidR="00182D87" w:rsidRPr="00FC7720" w:rsidRDefault="00182D87" w:rsidP="00AB7B02">
            <w:pPr>
              <w:pStyle w:val="subitemdescription"/>
              <w:tabs>
                <w:tab w:val="left" w:pos="317"/>
              </w:tabs>
              <w:rPr>
                <w:b/>
              </w:rPr>
            </w:pPr>
          </w:p>
        </w:tc>
        <w:tc>
          <w:tcPr>
            <w:tcW w:w="1310" w:type="dxa"/>
          </w:tcPr>
          <w:p w14:paraId="43A7C91A" w14:textId="77777777" w:rsidR="00182D87" w:rsidRPr="00FC7720" w:rsidRDefault="00182D87" w:rsidP="00AB7B02">
            <w:pPr>
              <w:pStyle w:val="subitemdescription"/>
            </w:pPr>
          </w:p>
        </w:tc>
      </w:tr>
    </w:tbl>
    <w:p w14:paraId="62D3E8BD" w14:textId="77777777" w:rsidR="00182D87" w:rsidRDefault="00182D87"/>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5"/>
        <w:gridCol w:w="3086"/>
        <w:gridCol w:w="10064"/>
        <w:gridCol w:w="1310"/>
      </w:tblGrid>
      <w:tr w:rsidR="00182D87" w:rsidRPr="00FC7720" w14:paraId="4D069370" w14:textId="77777777" w:rsidTr="00C34144">
        <w:trPr>
          <w:cantSplit/>
          <w:tblHeader/>
        </w:trPr>
        <w:tc>
          <w:tcPr>
            <w:tcW w:w="1275" w:type="dxa"/>
            <w:tcBorders>
              <w:right w:val="single" w:sz="4" w:space="0" w:color="FFFFFF"/>
            </w:tcBorders>
            <w:shd w:val="clear" w:color="auto" w:fill="AF1829"/>
            <w:vAlign w:val="center"/>
          </w:tcPr>
          <w:p w14:paraId="769493D1" w14:textId="77777777" w:rsidR="00182D87" w:rsidRPr="00C34144" w:rsidRDefault="00182D87" w:rsidP="00C34144">
            <w:pPr>
              <w:rPr>
                <w:b/>
                <w:bCs/>
                <w:color w:val="FFFFFF" w:themeColor="background1"/>
                <w:sz w:val="20"/>
                <w:szCs w:val="20"/>
              </w:rPr>
            </w:pPr>
            <w:r w:rsidRPr="00C34144">
              <w:rPr>
                <w:b/>
                <w:bCs/>
                <w:color w:val="FFFFFF" w:themeColor="background1"/>
                <w:sz w:val="20"/>
                <w:szCs w:val="20"/>
              </w:rPr>
              <w:lastRenderedPageBreak/>
              <w:t>GCSE (9-1) content Ref.</w:t>
            </w:r>
          </w:p>
        </w:tc>
        <w:tc>
          <w:tcPr>
            <w:tcW w:w="3086" w:type="dxa"/>
            <w:tcBorders>
              <w:left w:val="single" w:sz="4" w:space="0" w:color="FFFFFF"/>
              <w:right w:val="single" w:sz="4" w:space="0" w:color="FFFFFF"/>
            </w:tcBorders>
            <w:shd w:val="clear" w:color="auto" w:fill="AF1829"/>
            <w:vAlign w:val="center"/>
          </w:tcPr>
          <w:p w14:paraId="3CF7AE1D" w14:textId="77777777" w:rsidR="00182D87" w:rsidRPr="00C34144" w:rsidRDefault="00182D87" w:rsidP="00C34144">
            <w:pPr>
              <w:rPr>
                <w:rFonts w:cs="Arial"/>
                <w:b/>
                <w:bCs/>
                <w:color w:val="FFFFFF" w:themeColor="background1"/>
              </w:rPr>
            </w:pPr>
            <w:r w:rsidRPr="00C34144">
              <w:rPr>
                <w:rFonts w:cs="Arial"/>
                <w:b/>
                <w:bCs/>
                <w:color w:val="FFFFFF" w:themeColor="background1"/>
              </w:rPr>
              <w:t>Subject content</w:t>
            </w:r>
          </w:p>
        </w:tc>
        <w:tc>
          <w:tcPr>
            <w:tcW w:w="10064" w:type="dxa"/>
            <w:tcBorders>
              <w:left w:val="single" w:sz="4" w:space="0" w:color="FFFFFF"/>
              <w:right w:val="single" w:sz="4" w:space="0" w:color="FFFFFF"/>
            </w:tcBorders>
            <w:shd w:val="clear" w:color="auto" w:fill="AF1829"/>
            <w:vAlign w:val="center"/>
          </w:tcPr>
          <w:p w14:paraId="04DF6BAD" w14:textId="77777777" w:rsidR="00182D87" w:rsidRPr="00C34144" w:rsidRDefault="00182D87" w:rsidP="00C34144">
            <w:pPr>
              <w:tabs>
                <w:tab w:val="left" w:pos="317"/>
              </w:tabs>
              <w:rPr>
                <w:rFonts w:cs="Arial"/>
                <w:b/>
                <w:bCs/>
                <w:color w:val="FFFFFF" w:themeColor="background1"/>
              </w:rPr>
            </w:pPr>
            <w:r w:rsidRPr="00C34144">
              <w:rPr>
                <w:rFonts w:cs="Arial"/>
                <w:b/>
                <w:bCs/>
                <w:color w:val="FFFFFF" w:themeColor="background1"/>
              </w:rPr>
              <w:t>Revision notes</w:t>
            </w:r>
          </w:p>
        </w:tc>
        <w:tc>
          <w:tcPr>
            <w:tcW w:w="1310" w:type="dxa"/>
            <w:tcBorders>
              <w:left w:val="single" w:sz="4" w:space="0" w:color="FFFFFF"/>
            </w:tcBorders>
            <w:shd w:val="clear" w:color="auto" w:fill="AF1829"/>
            <w:vAlign w:val="center"/>
          </w:tcPr>
          <w:p w14:paraId="0A3276DC" w14:textId="77777777" w:rsidR="00182D87" w:rsidRPr="00C34144" w:rsidRDefault="00182D87" w:rsidP="00C34144">
            <w:pPr>
              <w:pStyle w:val="subitemdescription"/>
              <w:rPr>
                <w:b/>
                <w:bCs/>
                <w:color w:val="FFFFFF" w:themeColor="background1"/>
              </w:rPr>
            </w:pPr>
            <w:r w:rsidRPr="00C34144">
              <w:rPr>
                <w:rFonts w:eastAsia="Times New Roman"/>
                <w:b/>
                <w:bCs/>
                <w:color w:val="FFFFFF" w:themeColor="background1"/>
                <w:sz w:val="22"/>
                <w:lang w:eastAsia="en-GB"/>
              </w:rPr>
              <w:t>Tick when achieved!</w:t>
            </w:r>
          </w:p>
        </w:tc>
      </w:tr>
      <w:tr w:rsidR="0087574A" w:rsidRPr="0087574A" w14:paraId="33A995C4" w14:textId="77777777" w:rsidTr="002B356C">
        <w:trPr>
          <w:cantSplit/>
          <w:trHeight w:val="340"/>
        </w:trPr>
        <w:tc>
          <w:tcPr>
            <w:tcW w:w="1275" w:type="dxa"/>
            <w:shd w:val="clear" w:color="auto" w:fill="auto"/>
            <w:vAlign w:val="center"/>
          </w:tcPr>
          <w:p w14:paraId="10530E66" w14:textId="77777777" w:rsidR="00A140DC" w:rsidRPr="002B356C" w:rsidRDefault="00A140DC" w:rsidP="002B356C">
            <w:pPr>
              <w:pStyle w:val="Heading20"/>
              <w:rPr>
                <w:color w:val="AF1829"/>
              </w:rPr>
            </w:pPr>
            <w:r w:rsidRPr="002B356C">
              <w:rPr>
                <w:color w:val="AF1829"/>
              </w:rPr>
              <w:t xml:space="preserve">OCR 3 </w:t>
            </w:r>
          </w:p>
        </w:tc>
        <w:tc>
          <w:tcPr>
            <w:tcW w:w="14460" w:type="dxa"/>
            <w:gridSpan w:val="3"/>
            <w:shd w:val="clear" w:color="auto" w:fill="auto"/>
            <w:vAlign w:val="center"/>
          </w:tcPr>
          <w:p w14:paraId="5D5C294F" w14:textId="77777777" w:rsidR="00A140DC" w:rsidRPr="002B356C" w:rsidRDefault="00A140DC" w:rsidP="002B356C">
            <w:pPr>
              <w:pStyle w:val="Heading20"/>
              <w:rPr>
                <w:color w:val="AF1829"/>
              </w:rPr>
            </w:pPr>
            <w:r w:rsidRPr="002B356C">
              <w:rPr>
                <w:color w:val="AF1829"/>
              </w:rPr>
              <w:t>Indices and Surds</w:t>
            </w:r>
          </w:p>
        </w:tc>
      </w:tr>
      <w:tr w:rsidR="0087574A" w:rsidRPr="0087574A" w14:paraId="03147079" w14:textId="77777777" w:rsidTr="002B356C">
        <w:trPr>
          <w:cantSplit/>
        </w:trPr>
        <w:tc>
          <w:tcPr>
            <w:tcW w:w="1275" w:type="dxa"/>
            <w:shd w:val="clear" w:color="auto" w:fill="F6C2C8"/>
          </w:tcPr>
          <w:p w14:paraId="0BE3406C" w14:textId="77777777" w:rsidR="00A140DC" w:rsidRPr="002B356C" w:rsidRDefault="00A140DC" w:rsidP="00AB7B02">
            <w:pPr>
              <w:pStyle w:val="syllabusitem"/>
              <w:rPr>
                <w:color w:val="000000" w:themeColor="text1"/>
                <w:sz w:val="22"/>
                <w:szCs w:val="20"/>
              </w:rPr>
            </w:pPr>
            <w:r w:rsidRPr="002B356C">
              <w:rPr>
                <w:color w:val="000000" w:themeColor="text1"/>
                <w:sz w:val="22"/>
                <w:szCs w:val="20"/>
              </w:rPr>
              <w:t xml:space="preserve">3.01        </w:t>
            </w:r>
          </w:p>
        </w:tc>
        <w:tc>
          <w:tcPr>
            <w:tcW w:w="13150" w:type="dxa"/>
            <w:gridSpan w:val="2"/>
            <w:shd w:val="clear" w:color="auto" w:fill="F6C2C8"/>
          </w:tcPr>
          <w:p w14:paraId="282B15E6" w14:textId="77777777" w:rsidR="00A140DC" w:rsidRPr="002B356C" w:rsidRDefault="00A140DC" w:rsidP="00AB7B02">
            <w:pPr>
              <w:pStyle w:val="syllabusitem"/>
              <w:tabs>
                <w:tab w:val="left" w:pos="317"/>
              </w:tabs>
              <w:rPr>
                <w:color w:val="000000" w:themeColor="text1"/>
                <w:sz w:val="22"/>
                <w:szCs w:val="20"/>
              </w:rPr>
            </w:pPr>
            <w:r w:rsidRPr="002B356C">
              <w:rPr>
                <w:color w:val="000000" w:themeColor="text1"/>
                <w:sz w:val="22"/>
                <w:szCs w:val="20"/>
              </w:rPr>
              <w:t>Powers and roots</w:t>
            </w:r>
          </w:p>
        </w:tc>
        <w:tc>
          <w:tcPr>
            <w:tcW w:w="1310" w:type="dxa"/>
            <w:shd w:val="clear" w:color="auto" w:fill="F6C2C8"/>
          </w:tcPr>
          <w:p w14:paraId="17F3E7E8" w14:textId="77777777" w:rsidR="00A140DC" w:rsidRPr="0087574A" w:rsidRDefault="00A140DC" w:rsidP="00AB7B02">
            <w:pPr>
              <w:pStyle w:val="subitemdescription"/>
              <w:rPr>
                <w:color w:val="AE0025"/>
              </w:rPr>
            </w:pPr>
          </w:p>
        </w:tc>
      </w:tr>
      <w:tr w:rsidR="00182D87" w:rsidRPr="00FC7720" w14:paraId="732D1407" w14:textId="77777777" w:rsidTr="008D2FD4">
        <w:trPr>
          <w:cantSplit/>
        </w:trPr>
        <w:tc>
          <w:tcPr>
            <w:tcW w:w="1275" w:type="dxa"/>
          </w:tcPr>
          <w:p w14:paraId="422B867B" w14:textId="77777777" w:rsidR="00182D87" w:rsidRPr="00FC7720" w:rsidRDefault="00182D87" w:rsidP="00AB7B02">
            <w:pPr>
              <w:pStyle w:val="syllabussub-item"/>
            </w:pPr>
            <w:r w:rsidRPr="00FC7720">
              <w:t>3.01a</w:t>
            </w:r>
          </w:p>
        </w:tc>
        <w:tc>
          <w:tcPr>
            <w:tcW w:w="3086" w:type="dxa"/>
          </w:tcPr>
          <w:p w14:paraId="1AD30331" w14:textId="77777777" w:rsidR="00182D87" w:rsidRDefault="00182D87" w:rsidP="00AB7B02">
            <w:pPr>
              <w:pStyle w:val="syllabussub-item"/>
            </w:pPr>
            <w:r w:rsidRPr="00FC7720">
              <w:t>Index notation</w:t>
            </w:r>
          </w:p>
          <w:p w14:paraId="2C2E2580" w14:textId="77777777" w:rsidR="00D10805" w:rsidRDefault="00D10805" w:rsidP="00AB7B02">
            <w:pPr>
              <w:pStyle w:val="syllabussub-item"/>
            </w:pPr>
          </w:p>
          <w:p w14:paraId="016169E8" w14:textId="77777777" w:rsidR="001A6BB5" w:rsidRPr="00FC7720" w:rsidRDefault="001A6BB5" w:rsidP="00AB7B02">
            <w:pPr>
              <w:pStyle w:val="syllabussub-item"/>
            </w:pPr>
          </w:p>
        </w:tc>
        <w:tc>
          <w:tcPr>
            <w:tcW w:w="10064" w:type="dxa"/>
            <w:vMerge w:val="restart"/>
          </w:tcPr>
          <w:p w14:paraId="1128AAEC" w14:textId="77777777" w:rsidR="00182D87" w:rsidRPr="00FC7720" w:rsidRDefault="00182D87" w:rsidP="00AB7B02">
            <w:pPr>
              <w:tabs>
                <w:tab w:val="left" w:pos="317"/>
              </w:tabs>
              <w:rPr>
                <w:rFonts w:cs="Arial"/>
                <w:sz w:val="20"/>
                <w:szCs w:val="20"/>
              </w:rPr>
            </w:pPr>
          </w:p>
        </w:tc>
        <w:tc>
          <w:tcPr>
            <w:tcW w:w="1310" w:type="dxa"/>
          </w:tcPr>
          <w:p w14:paraId="6031D7B5" w14:textId="77777777" w:rsidR="00182D87" w:rsidRPr="00FC7720" w:rsidRDefault="00182D87" w:rsidP="00AB7B02">
            <w:pPr>
              <w:pStyle w:val="subitemdescription"/>
            </w:pPr>
          </w:p>
        </w:tc>
      </w:tr>
      <w:tr w:rsidR="00182D87" w:rsidRPr="00FC7720" w14:paraId="297DD4E0" w14:textId="77777777" w:rsidTr="0036581D">
        <w:trPr>
          <w:cantSplit/>
        </w:trPr>
        <w:tc>
          <w:tcPr>
            <w:tcW w:w="1275" w:type="dxa"/>
          </w:tcPr>
          <w:p w14:paraId="23664DD3" w14:textId="77777777" w:rsidR="00182D87" w:rsidRPr="00FC7720" w:rsidRDefault="00182D87" w:rsidP="00AB7B02">
            <w:pPr>
              <w:pStyle w:val="syllabussub-item"/>
            </w:pPr>
            <w:r w:rsidRPr="00FC7720">
              <w:t>3.01b</w:t>
            </w:r>
          </w:p>
        </w:tc>
        <w:tc>
          <w:tcPr>
            <w:tcW w:w="3086" w:type="dxa"/>
          </w:tcPr>
          <w:p w14:paraId="26C4661B" w14:textId="77777777" w:rsidR="00182D87" w:rsidRDefault="00182D87" w:rsidP="00AB7B02">
            <w:pPr>
              <w:pStyle w:val="syllabussub-item"/>
            </w:pPr>
            <w:r w:rsidRPr="00FC7720">
              <w:t>Calculation and estimation of powers and roots</w:t>
            </w:r>
          </w:p>
          <w:p w14:paraId="578DD41A" w14:textId="77777777" w:rsidR="00D10805" w:rsidRDefault="00D10805" w:rsidP="00AB7B02">
            <w:pPr>
              <w:pStyle w:val="syllabussub-item"/>
              <w:rPr>
                <w:iCs/>
              </w:rPr>
            </w:pPr>
          </w:p>
          <w:p w14:paraId="770ECF6B" w14:textId="77777777" w:rsidR="001A6BB5" w:rsidRPr="001A6BB5" w:rsidRDefault="001A6BB5" w:rsidP="00AB7B02">
            <w:pPr>
              <w:pStyle w:val="syllabussub-item"/>
              <w:rPr>
                <w:iCs/>
              </w:rPr>
            </w:pPr>
          </w:p>
        </w:tc>
        <w:tc>
          <w:tcPr>
            <w:tcW w:w="10064" w:type="dxa"/>
            <w:vMerge/>
          </w:tcPr>
          <w:p w14:paraId="0E38443E" w14:textId="77777777" w:rsidR="00182D87" w:rsidRPr="00FC7720" w:rsidRDefault="00182D87" w:rsidP="00AB7B02">
            <w:pPr>
              <w:pStyle w:val="subitemdescription"/>
              <w:tabs>
                <w:tab w:val="left" w:pos="317"/>
              </w:tabs>
            </w:pPr>
          </w:p>
        </w:tc>
        <w:tc>
          <w:tcPr>
            <w:tcW w:w="1310" w:type="dxa"/>
          </w:tcPr>
          <w:p w14:paraId="1F9EC87B" w14:textId="77777777" w:rsidR="00182D87" w:rsidRPr="00FC7720" w:rsidRDefault="00182D87" w:rsidP="00AB7B02">
            <w:pPr>
              <w:pStyle w:val="subitemdescription"/>
            </w:pPr>
          </w:p>
        </w:tc>
      </w:tr>
      <w:tr w:rsidR="00182D87" w:rsidRPr="00FC7720" w14:paraId="64571535" w14:textId="77777777" w:rsidTr="0036581D">
        <w:trPr>
          <w:cantSplit/>
        </w:trPr>
        <w:tc>
          <w:tcPr>
            <w:tcW w:w="1275" w:type="dxa"/>
          </w:tcPr>
          <w:p w14:paraId="5B5C6612" w14:textId="77777777" w:rsidR="00182D87" w:rsidRPr="00FC7720" w:rsidRDefault="00182D87" w:rsidP="00AB7B02">
            <w:pPr>
              <w:pStyle w:val="syllabussub-item"/>
            </w:pPr>
            <w:r w:rsidRPr="00FC7720">
              <w:t>3.01c</w:t>
            </w:r>
          </w:p>
        </w:tc>
        <w:tc>
          <w:tcPr>
            <w:tcW w:w="3086" w:type="dxa"/>
          </w:tcPr>
          <w:p w14:paraId="02C4B26F" w14:textId="77777777" w:rsidR="00182D87" w:rsidRDefault="00182D87" w:rsidP="00AB7B02">
            <w:pPr>
              <w:pStyle w:val="syllabussub-item"/>
            </w:pPr>
            <w:r w:rsidRPr="00FC7720">
              <w:t>Laws of indices</w:t>
            </w:r>
          </w:p>
          <w:p w14:paraId="4EFE0365" w14:textId="77777777" w:rsidR="001A6BB5" w:rsidRDefault="001A6BB5" w:rsidP="00AB7B02">
            <w:pPr>
              <w:pStyle w:val="syllabussub-item"/>
            </w:pPr>
          </w:p>
          <w:p w14:paraId="01D526F1" w14:textId="77777777" w:rsidR="00D10805" w:rsidRPr="00FC7720" w:rsidRDefault="00D10805" w:rsidP="00AB7B02">
            <w:pPr>
              <w:pStyle w:val="syllabussub-item"/>
            </w:pPr>
          </w:p>
        </w:tc>
        <w:tc>
          <w:tcPr>
            <w:tcW w:w="10064" w:type="dxa"/>
            <w:vMerge/>
          </w:tcPr>
          <w:p w14:paraId="6943AF95" w14:textId="77777777" w:rsidR="00182D87" w:rsidRPr="00FC7720" w:rsidRDefault="00182D87" w:rsidP="00AB7B02">
            <w:pPr>
              <w:tabs>
                <w:tab w:val="left" w:pos="317"/>
              </w:tabs>
              <w:rPr>
                <w:rFonts w:cs="Arial"/>
                <w:b/>
              </w:rPr>
            </w:pPr>
          </w:p>
        </w:tc>
        <w:tc>
          <w:tcPr>
            <w:tcW w:w="1310" w:type="dxa"/>
          </w:tcPr>
          <w:p w14:paraId="64B3E4A2" w14:textId="77777777" w:rsidR="00182D87" w:rsidRPr="00FC7720" w:rsidRDefault="00182D87" w:rsidP="00AB7B02">
            <w:pPr>
              <w:pStyle w:val="subitemdescription"/>
            </w:pPr>
          </w:p>
        </w:tc>
      </w:tr>
      <w:tr w:rsidR="0087574A" w:rsidRPr="0087574A" w14:paraId="4B154837" w14:textId="77777777" w:rsidTr="002B356C">
        <w:trPr>
          <w:cantSplit/>
        </w:trPr>
        <w:tc>
          <w:tcPr>
            <w:tcW w:w="1275" w:type="dxa"/>
            <w:shd w:val="clear" w:color="auto" w:fill="F6C2C8"/>
          </w:tcPr>
          <w:p w14:paraId="7BD583D8" w14:textId="77777777" w:rsidR="00A140DC" w:rsidRPr="002B356C" w:rsidRDefault="00A140DC" w:rsidP="00AB7B02">
            <w:pPr>
              <w:pStyle w:val="syllabusitem"/>
              <w:keepNext/>
              <w:rPr>
                <w:color w:val="000000" w:themeColor="text1"/>
                <w:sz w:val="22"/>
                <w:szCs w:val="20"/>
              </w:rPr>
            </w:pPr>
            <w:r w:rsidRPr="002B356C">
              <w:rPr>
                <w:color w:val="000000" w:themeColor="text1"/>
                <w:sz w:val="22"/>
                <w:szCs w:val="20"/>
              </w:rPr>
              <w:t xml:space="preserve">3.02       </w:t>
            </w:r>
          </w:p>
        </w:tc>
        <w:tc>
          <w:tcPr>
            <w:tcW w:w="13150" w:type="dxa"/>
            <w:gridSpan w:val="2"/>
            <w:shd w:val="clear" w:color="auto" w:fill="F6C2C8"/>
          </w:tcPr>
          <w:p w14:paraId="492FDD65" w14:textId="77777777" w:rsidR="00A140DC" w:rsidRPr="002B356C" w:rsidRDefault="00A140DC" w:rsidP="00AB7B02">
            <w:pPr>
              <w:pStyle w:val="syllabusitem"/>
              <w:keepNext/>
              <w:tabs>
                <w:tab w:val="left" w:pos="317"/>
              </w:tabs>
              <w:rPr>
                <w:color w:val="000000" w:themeColor="text1"/>
                <w:sz w:val="22"/>
                <w:szCs w:val="20"/>
              </w:rPr>
            </w:pPr>
            <w:r w:rsidRPr="002B356C">
              <w:rPr>
                <w:color w:val="000000" w:themeColor="text1"/>
                <w:sz w:val="22"/>
                <w:szCs w:val="20"/>
              </w:rPr>
              <w:t>Standard form</w:t>
            </w:r>
          </w:p>
        </w:tc>
        <w:tc>
          <w:tcPr>
            <w:tcW w:w="1310" w:type="dxa"/>
            <w:shd w:val="clear" w:color="auto" w:fill="F6C2C8"/>
          </w:tcPr>
          <w:p w14:paraId="4C4D4322" w14:textId="77777777" w:rsidR="00A140DC" w:rsidRPr="002B356C" w:rsidRDefault="00A140DC" w:rsidP="00AB7B02">
            <w:pPr>
              <w:pStyle w:val="subitemdescription"/>
              <w:keepNext/>
              <w:rPr>
                <w:color w:val="000000" w:themeColor="text1"/>
                <w:sz w:val="22"/>
                <w:szCs w:val="20"/>
              </w:rPr>
            </w:pPr>
          </w:p>
        </w:tc>
      </w:tr>
      <w:tr w:rsidR="00182D87" w:rsidRPr="00FC7720" w14:paraId="394B955F" w14:textId="77777777" w:rsidTr="00CB3F2F">
        <w:trPr>
          <w:cantSplit/>
        </w:trPr>
        <w:tc>
          <w:tcPr>
            <w:tcW w:w="1275" w:type="dxa"/>
          </w:tcPr>
          <w:p w14:paraId="0A805028" w14:textId="77777777" w:rsidR="00182D87" w:rsidRPr="00FC7720" w:rsidRDefault="00182D87" w:rsidP="00AB7B02">
            <w:pPr>
              <w:pStyle w:val="syllabussub-item"/>
            </w:pPr>
            <w:r w:rsidRPr="00FC7720">
              <w:t>3.02a</w:t>
            </w:r>
          </w:p>
        </w:tc>
        <w:tc>
          <w:tcPr>
            <w:tcW w:w="3086" w:type="dxa"/>
          </w:tcPr>
          <w:p w14:paraId="778FD0C4" w14:textId="77777777" w:rsidR="00182D87" w:rsidRDefault="00182D87" w:rsidP="00AB7B02">
            <w:pPr>
              <w:pStyle w:val="syllabussub-item"/>
            </w:pPr>
            <w:r w:rsidRPr="00FC7720">
              <w:t>Standard form</w:t>
            </w:r>
          </w:p>
          <w:p w14:paraId="6348DEEB" w14:textId="77777777" w:rsidR="001A6BB5" w:rsidRDefault="001A6BB5" w:rsidP="00AB7B02">
            <w:pPr>
              <w:pStyle w:val="syllabussub-item"/>
            </w:pPr>
          </w:p>
          <w:p w14:paraId="7D9CD6FA" w14:textId="77777777" w:rsidR="00D10805" w:rsidRPr="00FC7720" w:rsidRDefault="00D10805" w:rsidP="00AB7B02">
            <w:pPr>
              <w:pStyle w:val="syllabussub-item"/>
            </w:pPr>
          </w:p>
        </w:tc>
        <w:tc>
          <w:tcPr>
            <w:tcW w:w="10064" w:type="dxa"/>
            <w:vMerge w:val="restart"/>
          </w:tcPr>
          <w:p w14:paraId="04F02D75" w14:textId="77777777" w:rsidR="00182D87" w:rsidRPr="00FC7720" w:rsidRDefault="00182D87" w:rsidP="00AB7B02">
            <w:pPr>
              <w:tabs>
                <w:tab w:val="left" w:pos="317"/>
              </w:tabs>
              <w:rPr>
                <w:rFonts w:cs="Arial"/>
                <w:b/>
              </w:rPr>
            </w:pPr>
          </w:p>
        </w:tc>
        <w:tc>
          <w:tcPr>
            <w:tcW w:w="1310" w:type="dxa"/>
          </w:tcPr>
          <w:p w14:paraId="0D0CA611" w14:textId="77777777" w:rsidR="00182D87" w:rsidRPr="00FC7720" w:rsidRDefault="00182D87" w:rsidP="00AB7B02">
            <w:pPr>
              <w:pStyle w:val="subitemdescription"/>
            </w:pPr>
          </w:p>
        </w:tc>
      </w:tr>
      <w:tr w:rsidR="00182D87" w:rsidRPr="00FC7720" w14:paraId="23A7E830" w14:textId="77777777" w:rsidTr="00CB3F2F">
        <w:trPr>
          <w:cantSplit/>
        </w:trPr>
        <w:tc>
          <w:tcPr>
            <w:tcW w:w="1275" w:type="dxa"/>
          </w:tcPr>
          <w:p w14:paraId="23AE2405" w14:textId="77777777" w:rsidR="00182D87" w:rsidRPr="00FC7720" w:rsidRDefault="00182D87" w:rsidP="00AB7B02">
            <w:pPr>
              <w:pStyle w:val="syllabussub-item"/>
            </w:pPr>
            <w:r w:rsidRPr="00FC7720">
              <w:t>3.02b</w:t>
            </w:r>
          </w:p>
        </w:tc>
        <w:tc>
          <w:tcPr>
            <w:tcW w:w="3086" w:type="dxa"/>
          </w:tcPr>
          <w:p w14:paraId="6AA8AABB" w14:textId="77777777" w:rsidR="00182D87" w:rsidRDefault="00182D87" w:rsidP="00AB7B02">
            <w:pPr>
              <w:pStyle w:val="syllabussub-item"/>
            </w:pPr>
            <w:r w:rsidRPr="00FC7720">
              <w:t>Calculations with numbers in standard form</w:t>
            </w:r>
          </w:p>
          <w:p w14:paraId="63AABCBF" w14:textId="77777777" w:rsidR="00A07AA9" w:rsidRDefault="00A07AA9" w:rsidP="00AB7B02">
            <w:pPr>
              <w:pStyle w:val="syllabussub-item"/>
            </w:pPr>
          </w:p>
          <w:p w14:paraId="2817CC0C" w14:textId="77777777" w:rsidR="001A6BB5" w:rsidRPr="00FC7720" w:rsidRDefault="001A6BB5" w:rsidP="00AB7B02">
            <w:pPr>
              <w:pStyle w:val="syllabussub-item"/>
            </w:pPr>
          </w:p>
        </w:tc>
        <w:tc>
          <w:tcPr>
            <w:tcW w:w="10064" w:type="dxa"/>
            <w:vMerge/>
          </w:tcPr>
          <w:p w14:paraId="33FBA7F9" w14:textId="77777777" w:rsidR="00182D87" w:rsidRPr="00FC7720" w:rsidRDefault="00182D87" w:rsidP="00AB7B02">
            <w:pPr>
              <w:tabs>
                <w:tab w:val="left" w:pos="317"/>
              </w:tabs>
              <w:rPr>
                <w:rFonts w:cs="Arial"/>
                <w:b/>
              </w:rPr>
            </w:pPr>
          </w:p>
        </w:tc>
        <w:tc>
          <w:tcPr>
            <w:tcW w:w="1310" w:type="dxa"/>
          </w:tcPr>
          <w:p w14:paraId="5867DD76" w14:textId="77777777" w:rsidR="00182D87" w:rsidRPr="00FC7720" w:rsidRDefault="00182D87" w:rsidP="00AB7B02">
            <w:pPr>
              <w:pStyle w:val="subitemdescription"/>
            </w:pPr>
          </w:p>
        </w:tc>
      </w:tr>
      <w:tr w:rsidR="0087574A" w:rsidRPr="0087574A" w14:paraId="0F55991D" w14:textId="77777777" w:rsidTr="002B356C">
        <w:trPr>
          <w:cantSplit/>
        </w:trPr>
        <w:tc>
          <w:tcPr>
            <w:tcW w:w="1275" w:type="dxa"/>
            <w:shd w:val="clear" w:color="auto" w:fill="F6C2C8"/>
          </w:tcPr>
          <w:p w14:paraId="7B8337A0" w14:textId="77777777" w:rsidR="00A140DC" w:rsidRPr="002B356C" w:rsidRDefault="00A140DC" w:rsidP="00AB7B02">
            <w:pPr>
              <w:pStyle w:val="syllabusitem"/>
              <w:rPr>
                <w:color w:val="000000" w:themeColor="text1"/>
                <w:sz w:val="22"/>
                <w:szCs w:val="20"/>
              </w:rPr>
            </w:pPr>
            <w:r w:rsidRPr="002B356C">
              <w:rPr>
                <w:color w:val="000000" w:themeColor="text1"/>
                <w:sz w:val="22"/>
                <w:szCs w:val="20"/>
              </w:rPr>
              <w:t xml:space="preserve">3.03     </w:t>
            </w:r>
          </w:p>
        </w:tc>
        <w:tc>
          <w:tcPr>
            <w:tcW w:w="13150" w:type="dxa"/>
            <w:gridSpan w:val="2"/>
            <w:shd w:val="clear" w:color="auto" w:fill="F6C2C8"/>
          </w:tcPr>
          <w:p w14:paraId="73F9EC2F" w14:textId="77777777" w:rsidR="00A140DC" w:rsidRPr="002B356C" w:rsidRDefault="00A140DC" w:rsidP="00AB7B02">
            <w:pPr>
              <w:pStyle w:val="syllabusitem"/>
              <w:tabs>
                <w:tab w:val="left" w:pos="317"/>
              </w:tabs>
              <w:rPr>
                <w:color w:val="000000" w:themeColor="text1"/>
                <w:sz w:val="22"/>
                <w:szCs w:val="20"/>
              </w:rPr>
            </w:pPr>
            <w:r w:rsidRPr="002B356C">
              <w:rPr>
                <w:color w:val="000000" w:themeColor="text1"/>
                <w:sz w:val="22"/>
                <w:szCs w:val="20"/>
              </w:rPr>
              <w:t>Exact calculations</w:t>
            </w:r>
          </w:p>
        </w:tc>
        <w:tc>
          <w:tcPr>
            <w:tcW w:w="1310" w:type="dxa"/>
            <w:shd w:val="clear" w:color="auto" w:fill="F6C2C8"/>
          </w:tcPr>
          <w:p w14:paraId="55E6B90A" w14:textId="77777777" w:rsidR="00A140DC" w:rsidRPr="002B356C" w:rsidRDefault="00A140DC" w:rsidP="00AB7B02">
            <w:pPr>
              <w:pStyle w:val="subitemdescription"/>
              <w:rPr>
                <w:color w:val="000000" w:themeColor="text1"/>
                <w:sz w:val="22"/>
                <w:szCs w:val="20"/>
              </w:rPr>
            </w:pPr>
          </w:p>
        </w:tc>
      </w:tr>
      <w:tr w:rsidR="00182D87" w:rsidRPr="00FC7720" w14:paraId="75A7EDD0" w14:textId="77777777" w:rsidTr="00140378">
        <w:trPr>
          <w:cantSplit/>
        </w:trPr>
        <w:tc>
          <w:tcPr>
            <w:tcW w:w="1275" w:type="dxa"/>
          </w:tcPr>
          <w:p w14:paraId="61DFB743" w14:textId="77777777" w:rsidR="00182D87" w:rsidRPr="00FC7720" w:rsidRDefault="00182D87" w:rsidP="00AB7B02">
            <w:pPr>
              <w:pStyle w:val="syllabussub-item"/>
            </w:pPr>
            <w:r w:rsidRPr="00FC7720">
              <w:t>3.03a</w:t>
            </w:r>
          </w:p>
        </w:tc>
        <w:tc>
          <w:tcPr>
            <w:tcW w:w="3086" w:type="dxa"/>
          </w:tcPr>
          <w:p w14:paraId="5E867B5A" w14:textId="77777777" w:rsidR="00182D87" w:rsidRDefault="00182D87" w:rsidP="00AB7B02">
            <w:pPr>
              <w:pStyle w:val="syllabussub-item"/>
            </w:pPr>
            <w:r w:rsidRPr="00FC7720">
              <w:t>Exact calculations</w:t>
            </w:r>
          </w:p>
          <w:p w14:paraId="683708C1" w14:textId="77777777" w:rsidR="00930FA4" w:rsidRDefault="00930FA4" w:rsidP="00AB7B02">
            <w:pPr>
              <w:pStyle w:val="syllabussub-item"/>
            </w:pPr>
          </w:p>
          <w:p w14:paraId="1C28D3BE" w14:textId="77777777" w:rsidR="00930FA4" w:rsidRPr="00FC7720" w:rsidRDefault="00930FA4" w:rsidP="00AB7B02">
            <w:pPr>
              <w:pStyle w:val="syllabussub-item"/>
            </w:pPr>
          </w:p>
        </w:tc>
        <w:tc>
          <w:tcPr>
            <w:tcW w:w="10064" w:type="dxa"/>
          </w:tcPr>
          <w:p w14:paraId="654FD7FE" w14:textId="77777777" w:rsidR="00182D87" w:rsidRPr="00FC7720" w:rsidRDefault="00182D87" w:rsidP="00AB7B02">
            <w:pPr>
              <w:pStyle w:val="subitemdescription"/>
              <w:tabs>
                <w:tab w:val="left" w:pos="317"/>
              </w:tabs>
            </w:pPr>
          </w:p>
        </w:tc>
        <w:tc>
          <w:tcPr>
            <w:tcW w:w="1310" w:type="dxa"/>
          </w:tcPr>
          <w:p w14:paraId="431E1F6A" w14:textId="77777777" w:rsidR="00182D87" w:rsidRPr="00FC7720" w:rsidRDefault="00182D87" w:rsidP="00AB7B02">
            <w:pPr>
              <w:pStyle w:val="subitemdescription"/>
            </w:pPr>
          </w:p>
        </w:tc>
      </w:tr>
    </w:tbl>
    <w:p w14:paraId="465B2944" w14:textId="77777777" w:rsidR="00182D87" w:rsidRDefault="00182D87">
      <w:pPr>
        <w:rPr>
          <w:b/>
          <w:bCs/>
        </w:rPr>
      </w:pPr>
      <w:r>
        <w:rPr>
          <w:b/>
          <w:bCs/>
        </w:rP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5"/>
        <w:gridCol w:w="3086"/>
        <w:gridCol w:w="10064"/>
        <w:gridCol w:w="1310"/>
      </w:tblGrid>
      <w:tr w:rsidR="00182D87" w:rsidRPr="00FC7720" w14:paraId="3CF8AF4C" w14:textId="77777777" w:rsidTr="00C34144">
        <w:trPr>
          <w:cantSplit/>
          <w:tblHeader/>
        </w:trPr>
        <w:tc>
          <w:tcPr>
            <w:tcW w:w="1275" w:type="dxa"/>
            <w:tcBorders>
              <w:right w:val="single" w:sz="4" w:space="0" w:color="FFFFFF" w:themeColor="background1"/>
            </w:tcBorders>
            <w:shd w:val="clear" w:color="auto" w:fill="AF1829"/>
            <w:vAlign w:val="center"/>
          </w:tcPr>
          <w:p w14:paraId="324AF457" w14:textId="77777777" w:rsidR="00182D87" w:rsidRPr="00C34144" w:rsidRDefault="00182D87" w:rsidP="00C34144">
            <w:pPr>
              <w:rPr>
                <w:b/>
                <w:bCs/>
                <w:color w:val="FFFFFF" w:themeColor="background1"/>
                <w:sz w:val="20"/>
                <w:szCs w:val="20"/>
              </w:rPr>
            </w:pPr>
            <w:r w:rsidRPr="00C34144">
              <w:rPr>
                <w:b/>
                <w:bCs/>
                <w:color w:val="FFFFFF" w:themeColor="background1"/>
                <w:sz w:val="20"/>
                <w:szCs w:val="20"/>
              </w:rPr>
              <w:lastRenderedPageBreak/>
              <w:t>GCSE (9-1) content Ref.</w:t>
            </w:r>
          </w:p>
        </w:tc>
        <w:tc>
          <w:tcPr>
            <w:tcW w:w="3086" w:type="dxa"/>
            <w:tcBorders>
              <w:left w:val="single" w:sz="4" w:space="0" w:color="FFFFFF" w:themeColor="background1"/>
              <w:right w:val="single" w:sz="4" w:space="0" w:color="FFFFFF" w:themeColor="background1"/>
            </w:tcBorders>
            <w:shd w:val="clear" w:color="auto" w:fill="AF1829"/>
            <w:vAlign w:val="center"/>
          </w:tcPr>
          <w:p w14:paraId="008C70E5" w14:textId="77777777" w:rsidR="00182D87" w:rsidRPr="00C34144" w:rsidRDefault="00182D87" w:rsidP="00C34144">
            <w:pPr>
              <w:rPr>
                <w:rFonts w:cs="Arial"/>
                <w:b/>
                <w:bCs/>
                <w:color w:val="FFFFFF" w:themeColor="background1"/>
              </w:rPr>
            </w:pPr>
            <w:r w:rsidRPr="00C34144">
              <w:rPr>
                <w:rFonts w:cs="Arial"/>
                <w:b/>
                <w:bCs/>
                <w:color w:val="FFFFFF" w:themeColor="background1"/>
              </w:rPr>
              <w:t>Subject content</w:t>
            </w:r>
          </w:p>
        </w:tc>
        <w:tc>
          <w:tcPr>
            <w:tcW w:w="10064" w:type="dxa"/>
            <w:tcBorders>
              <w:left w:val="single" w:sz="4" w:space="0" w:color="FFFFFF" w:themeColor="background1"/>
              <w:right w:val="single" w:sz="4" w:space="0" w:color="FFFFFF" w:themeColor="background1"/>
            </w:tcBorders>
            <w:shd w:val="clear" w:color="auto" w:fill="AF1829"/>
            <w:vAlign w:val="center"/>
          </w:tcPr>
          <w:p w14:paraId="26D3B904" w14:textId="77777777" w:rsidR="00182D87" w:rsidRPr="00C34144" w:rsidRDefault="00182D87" w:rsidP="00C34144">
            <w:pPr>
              <w:tabs>
                <w:tab w:val="left" w:pos="317"/>
              </w:tabs>
              <w:rPr>
                <w:rFonts w:cs="Arial"/>
                <w:b/>
                <w:bCs/>
                <w:color w:val="FFFFFF" w:themeColor="background1"/>
              </w:rPr>
            </w:pPr>
            <w:r w:rsidRPr="00C34144">
              <w:rPr>
                <w:rFonts w:cs="Arial"/>
                <w:b/>
                <w:bCs/>
                <w:color w:val="FFFFFF" w:themeColor="background1"/>
              </w:rPr>
              <w:t>Revision notes</w:t>
            </w:r>
          </w:p>
        </w:tc>
        <w:tc>
          <w:tcPr>
            <w:tcW w:w="1310" w:type="dxa"/>
            <w:tcBorders>
              <w:left w:val="single" w:sz="4" w:space="0" w:color="FFFFFF" w:themeColor="background1"/>
            </w:tcBorders>
            <w:shd w:val="clear" w:color="auto" w:fill="AF1829"/>
            <w:vAlign w:val="center"/>
          </w:tcPr>
          <w:p w14:paraId="236D8E4C" w14:textId="77777777" w:rsidR="00182D87" w:rsidRPr="00C34144" w:rsidRDefault="00182D87" w:rsidP="00C34144">
            <w:pPr>
              <w:pStyle w:val="subitemdescription"/>
              <w:rPr>
                <w:b/>
                <w:bCs/>
                <w:color w:val="FFFFFF" w:themeColor="background1"/>
              </w:rPr>
            </w:pPr>
            <w:r w:rsidRPr="00C34144">
              <w:rPr>
                <w:rFonts w:eastAsia="Times New Roman"/>
                <w:b/>
                <w:bCs/>
                <w:color w:val="FFFFFF" w:themeColor="background1"/>
                <w:sz w:val="22"/>
                <w:lang w:eastAsia="en-GB"/>
              </w:rPr>
              <w:t>Tick when achieved!</w:t>
            </w:r>
          </w:p>
        </w:tc>
      </w:tr>
      <w:tr w:rsidR="0087574A" w:rsidRPr="0087574A" w14:paraId="20AD9B14" w14:textId="77777777" w:rsidTr="001D0563">
        <w:trPr>
          <w:cantSplit/>
          <w:trHeight w:val="340"/>
        </w:trPr>
        <w:tc>
          <w:tcPr>
            <w:tcW w:w="1275" w:type="dxa"/>
            <w:shd w:val="clear" w:color="auto" w:fill="auto"/>
            <w:vAlign w:val="center"/>
          </w:tcPr>
          <w:p w14:paraId="2B69C2DA" w14:textId="77777777" w:rsidR="00A140DC" w:rsidRPr="001D0563" w:rsidRDefault="00A140DC" w:rsidP="001D0563">
            <w:pPr>
              <w:pStyle w:val="Heading20"/>
              <w:rPr>
                <w:color w:val="AF1829"/>
                <w:sz w:val="22"/>
                <w:szCs w:val="22"/>
              </w:rPr>
            </w:pPr>
            <w:r w:rsidRPr="001D0563">
              <w:rPr>
                <w:color w:val="AF1829"/>
                <w:sz w:val="22"/>
                <w:szCs w:val="22"/>
              </w:rPr>
              <w:t xml:space="preserve">OCR 4 </w:t>
            </w:r>
          </w:p>
        </w:tc>
        <w:tc>
          <w:tcPr>
            <w:tcW w:w="14460" w:type="dxa"/>
            <w:gridSpan w:val="3"/>
            <w:shd w:val="clear" w:color="auto" w:fill="auto"/>
            <w:vAlign w:val="center"/>
          </w:tcPr>
          <w:p w14:paraId="1364E4E3" w14:textId="77777777" w:rsidR="00A140DC" w:rsidRPr="001D0563" w:rsidRDefault="00A140DC" w:rsidP="001D0563">
            <w:pPr>
              <w:pStyle w:val="Heading20"/>
              <w:rPr>
                <w:color w:val="AF1829"/>
                <w:sz w:val="22"/>
                <w:szCs w:val="22"/>
              </w:rPr>
            </w:pPr>
            <w:r w:rsidRPr="001D0563">
              <w:rPr>
                <w:color w:val="AF1829"/>
                <w:sz w:val="22"/>
                <w:szCs w:val="22"/>
              </w:rPr>
              <w:t>Approximation and Estimation</w:t>
            </w:r>
          </w:p>
        </w:tc>
      </w:tr>
      <w:tr w:rsidR="0087574A" w:rsidRPr="0087574A" w14:paraId="6ADB75FD" w14:textId="77777777" w:rsidTr="001D0563">
        <w:trPr>
          <w:cantSplit/>
        </w:trPr>
        <w:tc>
          <w:tcPr>
            <w:tcW w:w="1275" w:type="dxa"/>
            <w:shd w:val="clear" w:color="auto" w:fill="F6C2C8"/>
          </w:tcPr>
          <w:p w14:paraId="3F231419" w14:textId="77777777" w:rsidR="00A140DC" w:rsidRPr="001D0563" w:rsidRDefault="00A140DC" w:rsidP="00AB7B02">
            <w:pPr>
              <w:pStyle w:val="syllabusitem"/>
              <w:keepNext/>
              <w:rPr>
                <w:color w:val="000000" w:themeColor="text1"/>
                <w:sz w:val="22"/>
              </w:rPr>
            </w:pPr>
            <w:r w:rsidRPr="001D0563">
              <w:rPr>
                <w:color w:val="000000" w:themeColor="text1"/>
                <w:sz w:val="22"/>
              </w:rPr>
              <w:t xml:space="preserve">4.01         </w:t>
            </w:r>
          </w:p>
        </w:tc>
        <w:tc>
          <w:tcPr>
            <w:tcW w:w="13150" w:type="dxa"/>
            <w:gridSpan w:val="2"/>
            <w:shd w:val="clear" w:color="auto" w:fill="F6C2C8"/>
          </w:tcPr>
          <w:p w14:paraId="3FC6E803" w14:textId="77777777" w:rsidR="00A140DC" w:rsidRPr="001D0563" w:rsidRDefault="00A140DC" w:rsidP="00AB7B02">
            <w:pPr>
              <w:pStyle w:val="syllabusitem"/>
              <w:keepNext/>
              <w:tabs>
                <w:tab w:val="left" w:pos="317"/>
              </w:tabs>
              <w:rPr>
                <w:color w:val="000000" w:themeColor="text1"/>
                <w:sz w:val="22"/>
              </w:rPr>
            </w:pPr>
            <w:r w:rsidRPr="001D0563">
              <w:rPr>
                <w:color w:val="000000" w:themeColor="text1"/>
                <w:sz w:val="22"/>
              </w:rPr>
              <w:t>Approximation and estimation</w:t>
            </w:r>
          </w:p>
        </w:tc>
        <w:tc>
          <w:tcPr>
            <w:tcW w:w="1310" w:type="dxa"/>
            <w:shd w:val="clear" w:color="auto" w:fill="F6C2C8"/>
          </w:tcPr>
          <w:p w14:paraId="4CBF8844" w14:textId="77777777" w:rsidR="00A140DC" w:rsidRPr="001D0563" w:rsidRDefault="00A140DC" w:rsidP="00AB7B02">
            <w:pPr>
              <w:pStyle w:val="subitemdescription"/>
              <w:keepNext/>
              <w:rPr>
                <w:color w:val="000000" w:themeColor="text1"/>
                <w:sz w:val="22"/>
              </w:rPr>
            </w:pPr>
          </w:p>
        </w:tc>
      </w:tr>
      <w:tr w:rsidR="00182D87" w:rsidRPr="00FC7720" w14:paraId="54D6B133" w14:textId="77777777" w:rsidTr="00893175">
        <w:trPr>
          <w:cantSplit/>
        </w:trPr>
        <w:tc>
          <w:tcPr>
            <w:tcW w:w="1275" w:type="dxa"/>
          </w:tcPr>
          <w:p w14:paraId="004A4A39" w14:textId="77777777" w:rsidR="00182D87" w:rsidRPr="00FC7720" w:rsidRDefault="00182D87" w:rsidP="00AB7B02">
            <w:pPr>
              <w:pStyle w:val="syllabussub-item"/>
              <w:keepNext/>
            </w:pPr>
            <w:r w:rsidRPr="00FC7720">
              <w:t>4.01a</w:t>
            </w:r>
          </w:p>
        </w:tc>
        <w:tc>
          <w:tcPr>
            <w:tcW w:w="3086" w:type="dxa"/>
          </w:tcPr>
          <w:p w14:paraId="3D0E21FB" w14:textId="77777777" w:rsidR="00182D87" w:rsidRDefault="00182D87" w:rsidP="00AB7B02">
            <w:pPr>
              <w:pStyle w:val="syllabussub-item"/>
              <w:keepNext/>
            </w:pPr>
            <w:r w:rsidRPr="00FC7720">
              <w:t>Rounding</w:t>
            </w:r>
          </w:p>
          <w:p w14:paraId="623A79A4" w14:textId="77777777" w:rsidR="00A07AA9" w:rsidRDefault="00A07AA9" w:rsidP="00AB7B02">
            <w:pPr>
              <w:pStyle w:val="syllabussub-item"/>
              <w:keepNext/>
            </w:pPr>
          </w:p>
          <w:p w14:paraId="78598089" w14:textId="77777777" w:rsidR="00A07AA9" w:rsidRPr="00FC7720" w:rsidRDefault="00A07AA9" w:rsidP="00AB7B02">
            <w:pPr>
              <w:pStyle w:val="syllabussub-item"/>
              <w:keepNext/>
            </w:pPr>
          </w:p>
        </w:tc>
        <w:tc>
          <w:tcPr>
            <w:tcW w:w="10064" w:type="dxa"/>
            <w:vMerge w:val="restart"/>
          </w:tcPr>
          <w:p w14:paraId="1CA5008E" w14:textId="77777777" w:rsidR="00182D87" w:rsidRPr="00FC7720" w:rsidRDefault="00182D87" w:rsidP="00AB7B02">
            <w:pPr>
              <w:keepNext/>
              <w:tabs>
                <w:tab w:val="left" w:pos="317"/>
              </w:tabs>
              <w:rPr>
                <w:rFonts w:cs="Arial"/>
                <w:b/>
              </w:rPr>
            </w:pPr>
          </w:p>
        </w:tc>
        <w:tc>
          <w:tcPr>
            <w:tcW w:w="1310" w:type="dxa"/>
          </w:tcPr>
          <w:p w14:paraId="011319F0" w14:textId="77777777" w:rsidR="00182D87" w:rsidRPr="00FC7720" w:rsidRDefault="00182D87" w:rsidP="00AB7B02">
            <w:pPr>
              <w:pStyle w:val="subitemdescription"/>
              <w:keepNext/>
            </w:pPr>
          </w:p>
        </w:tc>
      </w:tr>
      <w:tr w:rsidR="00182D87" w:rsidRPr="00FC7720" w14:paraId="5205BAB1" w14:textId="77777777" w:rsidTr="00893175">
        <w:trPr>
          <w:cantSplit/>
        </w:trPr>
        <w:tc>
          <w:tcPr>
            <w:tcW w:w="1275" w:type="dxa"/>
          </w:tcPr>
          <w:p w14:paraId="4B58E764" w14:textId="77777777" w:rsidR="00182D87" w:rsidRPr="00FC7720" w:rsidRDefault="00182D87" w:rsidP="00AB7B02">
            <w:pPr>
              <w:pStyle w:val="syllabussub-item"/>
            </w:pPr>
            <w:r w:rsidRPr="00FC7720">
              <w:t>4.01b</w:t>
            </w:r>
          </w:p>
        </w:tc>
        <w:tc>
          <w:tcPr>
            <w:tcW w:w="3086" w:type="dxa"/>
          </w:tcPr>
          <w:p w14:paraId="2CB1C1EB" w14:textId="77777777" w:rsidR="00182D87" w:rsidRDefault="00182D87" w:rsidP="00AB7B02">
            <w:pPr>
              <w:pStyle w:val="syllabussub-item"/>
            </w:pPr>
            <w:r w:rsidRPr="00FC7720">
              <w:t>Estimation</w:t>
            </w:r>
          </w:p>
          <w:p w14:paraId="3A691F00" w14:textId="77777777" w:rsidR="00A07AA9" w:rsidRDefault="00A07AA9" w:rsidP="00AB7B02">
            <w:pPr>
              <w:pStyle w:val="syllabussub-item"/>
            </w:pPr>
          </w:p>
          <w:p w14:paraId="6DD7198A" w14:textId="77777777" w:rsidR="00A07AA9" w:rsidRPr="00FC7720" w:rsidRDefault="00A07AA9" w:rsidP="00AB7B02">
            <w:pPr>
              <w:pStyle w:val="syllabussub-item"/>
            </w:pPr>
          </w:p>
        </w:tc>
        <w:tc>
          <w:tcPr>
            <w:tcW w:w="10064" w:type="dxa"/>
            <w:vMerge/>
          </w:tcPr>
          <w:p w14:paraId="6FFBBB77" w14:textId="77777777" w:rsidR="00182D87" w:rsidRPr="00FC7720" w:rsidRDefault="00182D87" w:rsidP="00AB7B02">
            <w:pPr>
              <w:tabs>
                <w:tab w:val="left" w:pos="317"/>
              </w:tabs>
              <w:rPr>
                <w:rFonts w:cs="Arial"/>
                <w:b/>
              </w:rPr>
            </w:pPr>
          </w:p>
        </w:tc>
        <w:tc>
          <w:tcPr>
            <w:tcW w:w="1310" w:type="dxa"/>
          </w:tcPr>
          <w:p w14:paraId="2753B9A5" w14:textId="77777777" w:rsidR="00182D87" w:rsidRPr="00FC7720" w:rsidRDefault="00182D87" w:rsidP="00AB7B02">
            <w:pPr>
              <w:pStyle w:val="subitemdescription"/>
            </w:pPr>
          </w:p>
        </w:tc>
      </w:tr>
      <w:tr w:rsidR="00182D87" w:rsidRPr="00FC7720" w14:paraId="29DC6045" w14:textId="77777777" w:rsidTr="00893175">
        <w:trPr>
          <w:cantSplit/>
        </w:trPr>
        <w:tc>
          <w:tcPr>
            <w:tcW w:w="1275" w:type="dxa"/>
          </w:tcPr>
          <w:p w14:paraId="40D80AA4" w14:textId="77777777" w:rsidR="00182D87" w:rsidRPr="00FC7720" w:rsidRDefault="00182D87" w:rsidP="00AB7B02">
            <w:pPr>
              <w:pStyle w:val="syllabussub-item"/>
            </w:pPr>
            <w:r w:rsidRPr="00FC7720">
              <w:t>4.01c</w:t>
            </w:r>
          </w:p>
        </w:tc>
        <w:tc>
          <w:tcPr>
            <w:tcW w:w="3086" w:type="dxa"/>
          </w:tcPr>
          <w:p w14:paraId="3B1D1676" w14:textId="77777777" w:rsidR="00182D87" w:rsidRDefault="00182D87" w:rsidP="00AB7B02">
            <w:pPr>
              <w:pStyle w:val="syllabussub-item"/>
            </w:pPr>
            <w:r w:rsidRPr="00FC7720">
              <w:t>Upper and lower bounds</w:t>
            </w:r>
          </w:p>
          <w:p w14:paraId="65F38162" w14:textId="77777777" w:rsidR="00A07AA9" w:rsidRDefault="00A07AA9" w:rsidP="00AB7B02">
            <w:pPr>
              <w:pStyle w:val="syllabussub-item"/>
            </w:pPr>
          </w:p>
          <w:p w14:paraId="49B7889C" w14:textId="77777777" w:rsidR="00A07AA9" w:rsidRPr="00FC7720" w:rsidRDefault="00A07AA9" w:rsidP="00AB7B02">
            <w:pPr>
              <w:pStyle w:val="syllabussub-item"/>
            </w:pPr>
          </w:p>
        </w:tc>
        <w:tc>
          <w:tcPr>
            <w:tcW w:w="10064" w:type="dxa"/>
            <w:vMerge/>
          </w:tcPr>
          <w:p w14:paraId="210093C1" w14:textId="77777777" w:rsidR="00182D87" w:rsidRPr="00FC7720" w:rsidRDefault="00182D87" w:rsidP="00AB7B02">
            <w:pPr>
              <w:pStyle w:val="subitemdescription"/>
              <w:tabs>
                <w:tab w:val="left" w:pos="317"/>
              </w:tabs>
            </w:pPr>
          </w:p>
        </w:tc>
        <w:tc>
          <w:tcPr>
            <w:tcW w:w="1310" w:type="dxa"/>
          </w:tcPr>
          <w:p w14:paraId="2E3106BE" w14:textId="77777777" w:rsidR="00182D87" w:rsidRPr="00FC7720" w:rsidRDefault="00182D87" w:rsidP="00AB7B02">
            <w:pPr>
              <w:pStyle w:val="subitemdescription"/>
            </w:pPr>
          </w:p>
        </w:tc>
      </w:tr>
    </w:tbl>
    <w:p w14:paraId="06660838" w14:textId="77777777" w:rsidR="00182D87" w:rsidRDefault="00182D87">
      <w: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413"/>
        <w:gridCol w:w="2948"/>
        <w:gridCol w:w="10064"/>
        <w:gridCol w:w="1310"/>
      </w:tblGrid>
      <w:tr w:rsidR="00182D87" w:rsidRPr="00FC7720" w14:paraId="559DAAA3" w14:textId="77777777" w:rsidTr="007335D7">
        <w:trPr>
          <w:cantSplit/>
          <w:tblHeader/>
        </w:trPr>
        <w:tc>
          <w:tcPr>
            <w:tcW w:w="1413" w:type="dxa"/>
            <w:tcBorders>
              <w:right w:val="single" w:sz="4" w:space="0" w:color="FFFFFF"/>
            </w:tcBorders>
            <w:shd w:val="clear" w:color="auto" w:fill="AF1829"/>
            <w:vAlign w:val="center"/>
          </w:tcPr>
          <w:p w14:paraId="1355F4F5" w14:textId="77777777" w:rsidR="00182D87" w:rsidRPr="00A648EB" w:rsidRDefault="00182D87" w:rsidP="00DB251F">
            <w:pPr>
              <w:rPr>
                <w:b/>
                <w:bCs/>
                <w:color w:val="FFFFFF" w:themeColor="background1"/>
              </w:rPr>
            </w:pPr>
            <w:r w:rsidRPr="00A648EB">
              <w:rPr>
                <w:b/>
                <w:bCs/>
                <w:color w:val="FFFFFF" w:themeColor="background1"/>
              </w:rPr>
              <w:lastRenderedPageBreak/>
              <w:t>GCSE (9-1) content Ref.</w:t>
            </w:r>
          </w:p>
        </w:tc>
        <w:tc>
          <w:tcPr>
            <w:tcW w:w="2948" w:type="dxa"/>
            <w:tcBorders>
              <w:left w:val="single" w:sz="4" w:space="0" w:color="FFFFFF"/>
              <w:right w:val="single" w:sz="4" w:space="0" w:color="FFFFFF"/>
            </w:tcBorders>
            <w:shd w:val="clear" w:color="auto" w:fill="AF1829"/>
            <w:vAlign w:val="center"/>
          </w:tcPr>
          <w:p w14:paraId="63A31FB6" w14:textId="77777777" w:rsidR="00182D87" w:rsidRPr="00A648EB" w:rsidRDefault="00182D87" w:rsidP="00DB251F">
            <w:pPr>
              <w:rPr>
                <w:rFonts w:cs="Arial"/>
                <w:b/>
                <w:bCs/>
                <w:color w:val="FFFFFF" w:themeColor="background1"/>
              </w:rPr>
            </w:pPr>
            <w:r w:rsidRPr="00A648EB">
              <w:rPr>
                <w:rFonts w:cs="Arial"/>
                <w:b/>
                <w:bCs/>
                <w:color w:val="FFFFFF" w:themeColor="background1"/>
              </w:rPr>
              <w:t>Subject content</w:t>
            </w:r>
          </w:p>
        </w:tc>
        <w:tc>
          <w:tcPr>
            <w:tcW w:w="10064" w:type="dxa"/>
            <w:tcBorders>
              <w:left w:val="single" w:sz="4" w:space="0" w:color="FFFFFF"/>
              <w:right w:val="single" w:sz="4" w:space="0" w:color="FFFFFF"/>
            </w:tcBorders>
            <w:shd w:val="clear" w:color="auto" w:fill="AF1829"/>
            <w:vAlign w:val="center"/>
          </w:tcPr>
          <w:p w14:paraId="0404789D" w14:textId="77777777" w:rsidR="00182D87" w:rsidRPr="00A648EB" w:rsidRDefault="00182D87" w:rsidP="00DB251F">
            <w:pPr>
              <w:tabs>
                <w:tab w:val="left" w:pos="317"/>
              </w:tabs>
              <w:rPr>
                <w:rFonts w:cs="Arial"/>
                <w:b/>
                <w:bCs/>
                <w:color w:val="FFFFFF" w:themeColor="background1"/>
              </w:rPr>
            </w:pPr>
            <w:r w:rsidRPr="00A648EB">
              <w:rPr>
                <w:rFonts w:cs="Arial"/>
                <w:b/>
                <w:bCs/>
                <w:color w:val="FFFFFF" w:themeColor="background1"/>
              </w:rPr>
              <w:t>Revision notes</w:t>
            </w:r>
          </w:p>
        </w:tc>
        <w:tc>
          <w:tcPr>
            <w:tcW w:w="1310" w:type="dxa"/>
            <w:tcBorders>
              <w:left w:val="single" w:sz="4" w:space="0" w:color="FFFFFF"/>
            </w:tcBorders>
            <w:shd w:val="clear" w:color="auto" w:fill="AF1829"/>
            <w:vAlign w:val="center"/>
          </w:tcPr>
          <w:p w14:paraId="3A93DD4D" w14:textId="77777777" w:rsidR="00182D87" w:rsidRPr="00A648EB" w:rsidRDefault="00182D87" w:rsidP="00DB251F">
            <w:pPr>
              <w:pStyle w:val="subitemdescription"/>
              <w:rPr>
                <w:b/>
                <w:bCs/>
                <w:color w:val="FFFFFF" w:themeColor="background1"/>
                <w:sz w:val="22"/>
              </w:rPr>
            </w:pPr>
            <w:r w:rsidRPr="00A648EB">
              <w:rPr>
                <w:rFonts w:eastAsia="Times New Roman"/>
                <w:b/>
                <w:bCs/>
                <w:color w:val="FFFFFF" w:themeColor="background1"/>
                <w:sz w:val="22"/>
                <w:lang w:eastAsia="en-GB"/>
              </w:rPr>
              <w:t>Tick when achieved!</w:t>
            </w:r>
          </w:p>
        </w:tc>
      </w:tr>
      <w:tr w:rsidR="0087574A" w:rsidRPr="0087574A" w14:paraId="010F05C9" w14:textId="77777777" w:rsidTr="007335D7">
        <w:trPr>
          <w:cantSplit/>
          <w:trHeight w:val="426"/>
        </w:trPr>
        <w:tc>
          <w:tcPr>
            <w:tcW w:w="1413" w:type="dxa"/>
            <w:shd w:val="clear" w:color="auto" w:fill="auto"/>
            <w:vAlign w:val="center"/>
          </w:tcPr>
          <w:p w14:paraId="1CA81CFD" w14:textId="77777777" w:rsidR="00A140DC" w:rsidRPr="00DB251F" w:rsidRDefault="00A140DC" w:rsidP="00DB251F">
            <w:pPr>
              <w:pStyle w:val="Heading20"/>
              <w:keepNext/>
              <w:rPr>
                <w:color w:val="AF1829"/>
              </w:rPr>
            </w:pPr>
            <w:r w:rsidRPr="00DB251F">
              <w:rPr>
                <w:color w:val="AF1829"/>
              </w:rPr>
              <w:t xml:space="preserve">OCR 5 </w:t>
            </w:r>
          </w:p>
        </w:tc>
        <w:tc>
          <w:tcPr>
            <w:tcW w:w="14322" w:type="dxa"/>
            <w:gridSpan w:val="3"/>
            <w:shd w:val="clear" w:color="auto" w:fill="auto"/>
            <w:vAlign w:val="center"/>
          </w:tcPr>
          <w:p w14:paraId="786CCD5B" w14:textId="77777777" w:rsidR="00A140DC" w:rsidRPr="00DB251F" w:rsidRDefault="00A140DC" w:rsidP="00DB251F">
            <w:pPr>
              <w:pStyle w:val="Heading20"/>
              <w:keepNext/>
              <w:rPr>
                <w:color w:val="AF1829"/>
              </w:rPr>
            </w:pPr>
            <w:r w:rsidRPr="00DB251F">
              <w:rPr>
                <w:color w:val="AF1829"/>
              </w:rPr>
              <w:t xml:space="preserve">Ratio, Proportion and Rates </w:t>
            </w:r>
            <w:r w:rsidR="00E02D96" w:rsidRPr="00DB251F">
              <w:rPr>
                <w:color w:val="AF1829"/>
              </w:rPr>
              <w:t>of</w:t>
            </w:r>
            <w:r w:rsidRPr="00DB251F">
              <w:rPr>
                <w:color w:val="AF1829"/>
              </w:rPr>
              <w:t xml:space="preserve"> Change</w:t>
            </w:r>
          </w:p>
        </w:tc>
      </w:tr>
      <w:tr w:rsidR="0087574A" w:rsidRPr="0087574A" w14:paraId="44711044" w14:textId="77777777" w:rsidTr="007335D7">
        <w:trPr>
          <w:cantSplit/>
        </w:trPr>
        <w:tc>
          <w:tcPr>
            <w:tcW w:w="1413" w:type="dxa"/>
            <w:shd w:val="clear" w:color="auto" w:fill="F6C2C8"/>
          </w:tcPr>
          <w:p w14:paraId="385DAEE3" w14:textId="77777777" w:rsidR="00A140DC" w:rsidRPr="00B917EC" w:rsidRDefault="00A140DC" w:rsidP="00AB7B02">
            <w:pPr>
              <w:pStyle w:val="syllabusitem"/>
              <w:keepNext/>
              <w:rPr>
                <w:color w:val="000000" w:themeColor="text1"/>
                <w:sz w:val="22"/>
                <w:szCs w:val="20"/>
              </w:rPr>
            </w:pPr>
            <w:r w:rsidRPr="00B917EC">
              <w:rPr>
                <w:color w:val="000000" w:themeColor="text1"/>
                <w:sz w:val="22"/>
                <w:szCs w:val="20"/>
              </w:rPr>
              <w:t xml:space="preserve">5.01         </w:t>
            </w:r>
          </w:p>
        </w:tc>
        <w:tc>
          <w:tcPr>
            <w:tcW w:w="13012" w:type="dxa"/>
            <w:gridSpan w:val="2"/>
            <w:shd w:val="clear" w:color="auto" w:fill="F6C2C8"/>
          </w:tcPr>
          <w:p w14:paraId="7D0AFD26" w14:textId="77777777" w:rsidR="00A140DC" w:rsidRPr="00B917EC" w:rsidRDefault="00A140DC" w:rsidP="00AB7B02">
            <w:pPr>
              <w:pStyle w:val="syllabusitem"/>
              <w:keepNext/>
              <w:tabs>
                <w:tab w:val="left" w:pos="317"/>
              </w:tabs>
              <w:rPr>
                <w:color w:val="000000" w:themeColor="text1"/>
                <w:sz w:val="22"/>
                <w:szCs w:val="20"/>
              </w:rPr>
            </w:pPr>
            <w:r w:rsidRPr="00B917EC">
              <w:rPr>
                <w:color w:val="000000" w:themeColor="text1"/>
                <w:sz w:val="22"/>
                <w:szCs w:val="20"/>
              </w:rPr>
              <w:t>Calculations with ratio</w:t>
            </w:r>
          </w:p>
        </w:tc>
        <w:tc>
          <w:tcPr>
            <w:tcW w:w="1310" w:type="dxa"/>
            <w:shd w:val="clear" w:color="auto" w:fill="F6C2C8"/>
          </w:tcPr>
          <w:p w14:paraId="299E996F" w14:textId="77777777" w:rsidR="00A140DC" w:rsidRPr="00B917EC" w:rsidRDefault="00A140DC" w:rsidP="00AB7B02">
            <w:pPr>
              <w:pStyle w:val="subitemdescription"/>
              <w:keepNext/>
              <w:rPr>
                <w:color w:val="000000" w:themeColor="text1"/>
                <w:sz w:val="22"/>
                <w:szCs w:val="20"/>
              </w:rPr>
            </w:pPr>
          </w:p>
        </w:tc>
      </w:tr>
      <w:tr w:rsidR="00182D87" w:rsidRPr="00FC7720" w14:paraId="58665F72" w14:textId="77777777" w:rsidTr="007335D7">
        <w:trPr>
          <w:cantSplit/>
        </w:trPr>
        <w:tc>
          <w:tcPr>
            <w:tcW w:w="1413" w:type="dxa"/>
          </w:tcPr>
          <w:p w14:paraId="4089CB7B" w14:textId="77777777" w:rsidR="00182D87" w:rsidRPr="00FC7720" w:rsidRDefault="00182D87" w:rsidP="00AB7B02">
            <w:pPr>
              <w:pStyle w:val="syllabussub-item"/>
            </w:pPr>
            <w:r w:rsidRPr="00FC7720">
              <w:t>5.01a</w:t>
            </w:r>
          </w:p>
        </w:tc>
        <w:tc>
          <w:tcPr>
            <w:tcW w:w="2948" w:type="dxa"/>
          </w:tcPr>
          <w:p w14:paraId="0150122B" w14:textId="77777777" w:rsidR="00182D87" w:rsidRDefault="00182D87" w:rsidP="00AB7B02">
            <w:pPr>
              <w:pStyle w:val="syllabussub-item"/>
            </w:pPr>
            <w:r w:rsidRPr="00FC7720">
              <w:t>Equivalent ratios</w:t>
            </w:r>
          </w:p>
          <w:p w14:paraId="77D59EFC" w14:textId="77777777" w:rsidR="00D10805" w:rsidRPr="00FC7720" w:rsidRDefault="00D10805" w:rsidP="00AB7B02">
            <w:pPr>
              <w:pStyle w:val="syllabussub-item"/>
            </w:pPr>
          </w:p>
        </w:tc>
        <w:tc>
          <w:tcPr>
            <w:tcW w:w="10064" w:type="dxa"/>
            <w:vMerge w:val="restart"/>
          </w:tcPr>
          <w:p w14:paraId="59411F8F" w14:textId="77777777" w:rsidR="00182D87" w:rsidRPr="00FC7720" w:rsidRDefault="00182D87" w:rsidP="00AB7B02">
            <w:pPr>
              <w:tabs>
                <w:tab w:val="left" w:pos="317"/>
              </w:tabs>
              <w:rPr>
                <w:rFonts w:cs="Arial"/>
                <w:b/>
              </w:rPr>
            </w:pPr>
          </w:p>
        </w:tc>
        <w:tc>
          <w:tcPr>
            <w:tcW w:w="1310" w:type="dxa"/>
          </w:tcPr>
          <w:p w14:paraId="326499A0" w14:textId="77777777" w:rsidR="00182D87" w:rsidRPr="00FC7720" w:rsidRDefault="00182D87" w:rsidP="00AB7B02">
            <w:pPr>
              <w:pStyle w:val="subitemdescription"/>
            </w:pPr>
          </w:p>
        </w:tc>
      </w:tr>
      <w:tr w:rsidR="00182D87" w:rsidRPr="00FC7720" w14:paraId="5023A4D3" w14:textId="77777777" w:rsidTr="007335D7">
        <w:trPr>
          <w:cantSplit/>
        </w:trPr>
        <w:tc>
          <w:tcPr>
            <w:tcW w:w="1413" w:type="dxa"/>
          </w:tcPr>
          <w:p w14:paraId="6A688DD3" w14:textId="77777777" w:rsidR="00182D87" w:rsidRPr="00FC7720" w:rsidRDefault="00182D87" w:rsidP="00AB7B02">
            <w:pPr>
              <w:pStyle w:val="syllabussub-item"/>
            </w:pPr>
            <w:r w:rsidRPr="00FC7720">
              <w:t>5.01b</w:t>
            </w:r>
          </w:p>
        </w:tc>
        <w:tc>
          <w:tcPr>
            <w:tcW w:w="2948" w:type="dxa"/>
          </w:tcPr>
          <w:p w14:paraId="4815C9B1" w14:textId="77777777" w:rsidR="00182D87" w:rsidRDefault="00182D87" w:rsidP="00AB7B02">
            <w:pPr>
              <w:pStyle w:val="syllabussub-item"/>
            </w:pPr>
            <w:r w:rsidRPr="00FC7720">
              <w:t>Division in a given ratio</w:t>
            </w:r>
          </w:p>
          <w:p w14:paraId="06E776AD" w14:textId="77777777" w:rsidR="00D10805" w:rsidRPr="00FC7720" w:rsidRDefault="00D10805" w:rsidP="00AB7B02">
            <w:pPr>
              <w:pStyle w:val="syllabussub-item"/>
            </w:pPr>
          </w:p>
        </w:tc>
        <w:tc>
          <w:tcPr>
            <w:tcW w:w="10064" w:type="dxa"/>
            <w:vMerge/>
          </w:tcPr>
          <w:p w14:paraId="78C0897C" w14:textId="77777777" w:rsidR="00182D87" w:rsidRPr="00FC7720" w:rsidRDefault="00182D87" w:rsidP="00AB7B02">
            <w:pPr>
              <w:tabs>
                <w:tab w:val="left" w:pos="317"/>
              </w:tabs>
              <w:rPr>
                <w:rFonts w:cs="Arial"/>
                <w:b/>
              </w:rPr>
            </w:pPr>
          </w:p>
        </w:tc>
        <w:tc>
          <w:tcPr>
            <w:tcW w:w="1310" w:type="dxa"/>
          </w:tcPr>
          <w:p w14:paraId="0D67548F" w14:textId="77777777" w:rsidR="00182D87" w:rsidRPr="00FC7720" w:rsidRDefault="00182D87" w:rsidP="00AB7B02">
            <w:pPr>
              <w:pStyle w:val="subitemdescription"/>
            </w:pPr>
          </w:p>
        </w:tc>
      </w:tr>
      <w:tr w:rsidR="00182D87" w:rsidRPr="00FC7720" w14:paraId="2922BB17" w14:textId="77777777" w:rsidTr="007335D7">
        <w:trPr>
          <w:cantSplit/>
        </w:trPr>
        <w:tc>
          <w:tcPr>
            <w:tcW w:w="1413" w:type="dxa"/>
          </w:tcPr>
          <w:p w14:paraId="0277194F" w14:textId="77777777" w:rsidR="00182D87" w:rsidRPr="00FC7720" w:rsidRDefault="00182D87" w:rsidP="00AB7B02">
            <w:pPr>
              <w:pStyle w:val="syllabussub-item"/>
            </w:pPr>
            <w:r w:rsidRPr="00FC7720">
              <w:t>5.01c</w:t>
            </w:r>
          </w:p>
        </w:tc>
        <w:tc>
          <w:tcPr>
            <w:tcW w:w="2948" w:type="dxa"/>
          </w:tcPr>
          <w:p w14:paraId="2E129955" w14:textId="77777777" w:rsidR="00182D87" w:rsidRDefault="00182D87" w:rsidP="00AB7B02">
            <w:pPr>
              <w:pStyle w:val="syllabussub-item"/>
            </w:pPr>
            <w:r w:rsidRPr="00FC7720">
              <w:t>Ratios and fractions</w:t>
            </w:r>
          </w:p>
          <w:p w14:paraId="1A911D1D" w14:textId="77777777" w:rsidR="00D10805" w:rsidRPr="00FC7720" w:rsidRDefault="00D10805" w:rsidP="00AB7B02">
            <w:pPr>
              <w:pStyle w:val="syllabussub-item"/>
            </w:pPr>
          </w:p>
        </w:tc>
        <w:tc>
          <w:tcPr>
            <w:tcW w:w="10064" w:type="dxa"/>
            <w:vMerge/>
          </w:tcPr>
          <w:p w14:paraId="4C1693BD" w14:textId="77777777" w:rsidR="00182D87" w:rsidRPr="00FC7720" w:rsidRDefault="00182D87" w:rsidP="00AB7B02">
            <w:pPr>
              <w:tabs>
                <w:tab w:val="left" w:pos="317"/>
              </w:tabs>
              <w:rPr>
                <w:rFonts w:cs="Arial"/>
                <w:b/>
              </w:rPr>
            </w:pPr>
          </w:p>
        </w:tc>
        <w:tc>
          <w:tcPr>
            <w:tcW w:w="1310" w:type="dxa"/>
          </w:tcPr>
          <w:p w14:paraId="192E87F7" w14:textId="77777777" w:rsidR="00182D87" w:rsidRPr="00FC7720" w:rsidRDefault="00182D87" w:rsidP="00AB7B02">
            <w:pPr>
              <w:pStyle w:val="subitemdescription"/>
            </w:pPr>
          </w:p>
        </w:tc>
      </w:tr>
      <w:tr w:rsidR="00182D87" w:rsidRPr="00FC7720" w14:paraId="62D8C0BF" w14:textId="77777777" w:rsidTr="007335D7">
        <w:trPr>
          <w:cantSplit/>
        </w:trPr>
        <w:tc>
          <w:tcPr>
            <w:tcW w:w="1413" w:type="dxa"/>
          </w:tcPr>
          <w:p w14:paraId="34702936" w14:textId="77777777" w:rsidR="00182D87" w:rsidRPr="00FC7720" w:rsidRDefault="00182D87" w:rsidP="00AB7B02">
            <w:pPr>
              <w:pStyle w:val="syllabussub-item"/>
            </w:pPr>
            <w:r w:rsidRPr="00FC7720">
              <w:t>5.01d</w:t>
            </w:r>
          </w:p>
        </w:tc>
        <w:tc>
          <w:tcPr>
            <w:tcW w:w="2948" w:type="dxa"/>
          </w:tcPr>
          <w:p w14:paraId="4DE9DDE0" w14:textId="77777777" w:rsidR="00182D87" w:rsidRDefault="00182D87" w:rsidP="00AB7B02">
            <w:pPr>
              <w:pStyle w:val="syllabussub-item"/>
            </w:pPr>
            <w:r w:rsidRPr="00FC7720">
              <w:t>Solve ratio and proportion problems</w:t>
            </w:r>
          </w:p>
          <w:p w14:paraId="1FF1AB60" w14:textId="77777777" w:rsidR="00D10805" w:rsidRPr="00FC7720" w:rsidRDefault="00D10805" w:rsidP="00AB7B02">
            <w:pPr>
              <w:pStyle w:val="syllabussub-item"/>
            </w:pPr>
          </w:p>
        </w:tc>
        <w:tc>
          <w:tcPr>
            <w:tcW w:w="10064" w:type="dxa"/>
            <w:vMerge/>
          </w:tcPr>
          <w:p w14:paraId="154842EA" w14:textId="77777777" w:rsidR="00182D87" w:rsidRPr="00FC7720" w:rsidRDefault="00182D87" w:rsidP="00AB7B02">
            <w:pPr>
              <w:tabs>
                <w:tab w:val="left" w:pos="317"/>
              </w:tabs>
              <w:rPr>
                <w:rFonts w:cs="Arial"/>
                <w:b/>
              </w:rPr>
            </w:pPr>
          </w:p>
        </w:tc>
        <w:tc>
          <w:tcPr>
            <w:tcW w:w="1310" w:type="dxa"/>
          </w:tcPr>
          <w:p w14:paraId="103BD7F6" w14:textId="77777777" w:rsidR="00182D87" w:rsidRPr="00FC7720" w:rsidRDefault="00182D87" w:rsidP="00AB7B02">
            <w:pPr>
              <w:pStyle w:val="subitemdescription"/>
            </w:pPr>
          </w:p>
        </w:tc>
      </w:tr>
      <w:tr w:rsidR="0087574A" w:rsidRPr="0087574A" w14:paraId="60A739FD" w14:textId="77777777" w:rsidTr="007335D7">
        <w:trPr>
          <w:cantSplit/>
        </w:trPr>
        <w:tc>
          <w:tcPr>
            <w:tcW w:w="1413" w:type="dxa"/>
            <w:shd w:val="clear" w:color="auto" w:fill="F6C2C8"/>
          </w:tcPr>
          <w:p w14:paraId="30674B0F" w14:textId="77777777" w:rsidR="00A140DC" w:rsidRPr="00B917EC" w:rsidRDefault="00A140DC" w:rsidP="00AB7B02">
            <w:pPr>
              <w:pStyle w:val="syllabusitem"/>
              <w:keepNext/>
              <w:rPr>
                <w:color w:val="000000" w:themeColor="text1"/>
                <w:sz w:val="22"/>
                <w:szCs w:val="20"/>
              </w:rPr>
            </w:pPr>
            <w:r w:rsidRPr="00B917EC">
              <w:rPr>
                <w:color w:val="000000" w:themeColor="text1"/>
                <w:sz w:val="22"/>
                <w:szCs w:val="20"/>
              </w:rPr>
              <w:t xml:space="preserve">5.02         </w:t>
            </w:r>
          </w:p>
        </w:tc>
        <w:tc>
          <w:tcPr>
            <w:tcW w:w="13012" w:type="dxa"/>
            <w:gridSpan w:val="2"/>
            <w:shd w:val="clear" w:color="auto" w:fill="F6C2C8"/>
          </w:tcPr>
          <w:p w14:paraId="05B758F7" w14:textId="77777777" w:rsidR="00A140DC" w:rsidRPr="00B917EC" w:rsidRDefault="00A140DC" w:rsidP="00AB7B02">
            <w:pPr>
              <w:pStyle w:val="syllabusitem"/>
              <w:keepNext/>
              <w:tabs>
                <w:tab w:val="left" w:pos="317"/>
              </w:tabs>
              <w:rPr>
                <w:color w:val="000000" w:themeColor="text1"/>
                <w:sz w:val="22"/>
                <w:szCs w:val="20"/>
              </w:rPr>
            </w:pPr>
            <w:r w:rsidRPr="00B917EC">
              <w:rPr>
                <w:color w:val="000000" w:themeColor="text1"/>
                <w:sz w:val="22"/>
                <w:szCs w:val="20"/>
              </w:rPr>
              <w:t>Direct and inverse proportion</w:t>
            </w:r>
          </w:p>
        </w:tc>
        <w:tc>
          <w:tcPr>
            <w:tcW w:w="1310" w:type="dxa"/>
            <w:shd w:val="clear" w:color="auto" w:fill="F6C2C8"/>
          </w:tcPr>
          <w:p w14:paraId="65DCBF64" w14:textId="77777777" w:rsidR="00A140DC" w:rsidRPr="00B917EC" w:rsidRDefault="00A140DC" w:rsidP="00AB7B02">
            <w:pPr>
              <w:pStyle w:val="subitemdescription"/>
              <w:keepNext/>
              <w:rPr>
                <w:color w:val="000000" w:themeColor="text1"/>
                <w:sz w:val="22"/>
                <w:szCs w:val="20"/>
              </w:rPr>
            </w:pPr>
          </w:p>
        </w:tc>
      </w:tr>
      <w:tr w:rsidR="00182D87" w:rsidRPr="00FC7720" w14:paraId="7062E03E" w14:textId="77777777" w:rsidTr="007335D7">
        <w:trPr>
          <w:cantSplit/>
        </w:trPr>
        <w:tc>
          <w:tcPr>
            <w:tcW w:w="1413" w:type="dxa"/>
          </w:tcPr>
          <w:p w14:paraId="0A6896E0" w14:textId="77777777" w:rsidR="00182D87" w:rsidRPr="00FC7720" w:rsidRDefault="00182D87" w:rsidP="00AB7B02">
            <w:pPr>
              <w:pStyle w:val="syllabussub-item"/>
            </w:pPr>
            <w:r w:rsidRPr="00FC7720">
              <w:t>5.02a</w:t>
            </w:r>
          </w:p>
        </w:tc>
        <w:tc>
          <w:tcPr>
            <w:tcW w:w="2948" w:type="dxa"/>
          </w:tcPr>
          <w:p w14:paraId="6970BB6E" w14:textId="77777777" w:rsidR="00182D87" w:rsidRDefault="00182D87" w:rsidP="00AB7B02">
            <w:pPr>
              <w:pStyle w:val="syllabussub-item"/>
            </w:pPr>
            <w:r w:rsidRPr="00FC7720">
              <w:t>Direct proportion</w:t>
            </w:r>
          </w:p>
          <w:p w14:paraId="24D363AC" w14:textId="77777777" w:rsidR="00D10805" w:rsidRDefault="00D10805" w:rsidP="00AB7B02">
            <w:pPr>
              <w:pStyle w:val="syllabussub-item"/>
            </w:pPr>
          </w:p>
          <w:p w14:paraId="5CA388DC" w14:textId="77777777" w:rsidR="000714BF" w:rsidRDefault="000714BF" w:rsidP="00AB7B02">
            <w:pPr>
              <w:pStyle w:val="syllabussub-item"/>
            </w:pPr>
          </w:p>
          <w:p w14:paraId="08C655CA" w14:textId="77777777" w:rsidR="000714BF" w:rsidRPr="00FC7720" w:rsidRDefault="000714BF" w:rsidP="00AB7B02">
            <w:pPr>
              <w:pStyle w:val="syllabussub-item"/>
            </w:pPr>
          </w:p>
        </w:tc>
        <w:tc>
          <w:tcPr>
            <w:tcW w:w="10064" w:type="dxa"/>
            <w:vMerge w:val="restart"/>
          </w:tcPr>
          <w:p w14:paraId="3BD5CF25" w14:textId="77777777" w:rsidR="00182D87" w:rsidRPr="00FC7720" w:rsidRDefault="00182D87" w:rsidP="00AB7B02">
            <w:pPr>
              <w:pStyle w:val="subitemdescription"/>
              <w:tabs>
                <w:tab w:val="left" w:pos="317"/>
              </w:tabs>
            </w:pPr>
          </w:p>
        </w:tc>
        <w:tc>
          <w:tcPr>
            <w:tcW w:w="1310" w:type="dxa"/>
          </w:tcPr>
          <w:p w14:paraId="14789117" w14:textId="77777777" w:rsidR="00182D87" w:rsidRPr="00FC7720" w:rsidRDefault="00182D87" w:rsidP="00AB7B02">
            <w:pPr>
              <w:pStyle w:val="subitemdescription"/>
            </w:pPr>
          </w:p>
        </w:tc>
      </w:tr>
      <w:tr w:rsidR="00182D87" w:rsidRPr="00FC7720" w14:paraId="75B86483" w14:textId="77777777" w:rsidTr="007335D7">
        <w:trPr>
          <w:cantSplit/>
          <w:trHeight w:val="575"/>
        </w:trPr>
        <w:tc>
          <w:tcPr>
            <w:tcW w:w="1413" w:type="dxa"/>
          </w:tcPr>
          <w:p w14:paraId="1C418FE7" w14:textId="77777777" w:rsidR="00182D87" w:rsidRPr="00FC7720" w:rsidRDefault="00182D87" w:rsidP="00AB7B02">
            <w:pPr>
              <w:pStyle w:val="syllabussub-item"/>
            </w:pPr>
            <w:r w:rsidRPr="00FC7720">
              <w:t>5.02b</w:t>
            </w:r>
          </w:p>
        </w:tc>
        <w:tc>
          <w:tcPr>
            <w:tcW w:w="2948" w:type="dxa"/>
          </w:tcPr>
          <w:p w14:paraId="1A3A619E" w14:textId="77777777" w:rsidR="00182D87" w:rsidRDefault="00182D87" w:rsidP="00AB7B02">
            <w:pPr>
              <w:pStyle w:val="syllabussub-item"/>
            </w:pPr>
            <w:r w:rsidRPr="00FC7720">
              <w:t>Inverse proportion</w:t>
            </w:r>
          </w:p>
          <w:p w14:paraId="4CBFB5ED" w14:textId="77777777" w:rsidR="000714BF" w:rsidRDefault="000714BF" w:rsidP="00AB7B02">
            <w:pPr>
              <w:pStyle w:val="syllabussub-item"/>
            </w:pPr>
          </w:p>
          <w:p w14:paraId="71B32288" w14:textId="77777777" w:rsidR="000714BF" w:rsidRDefault="000714BF" w:rsidP="00AB7B02">
            <w:pPr>
              <w:pStyle w:val="syllabussub-item"/>
            </w:pPr>
          </w:p>
          <w:p w14:paraId="0040A8A8" w14:textId="77777777" w:rsidR="000714BF" w:rsidRPr="00FC7720" w:rsidRDefault="000714BF" w:rsidP="00AB7B02">
            <w:pPr>
              <w:pStyle w:val="syllabussub-item"/>
            </w:pPr>
          </w:p>
        </w:tc>
        <w:tc>
          <w:tcPr>
            <w:tcW w:w="10064" w:type="dxa"/>
            <w:vMerge/>
          </w:tcPr>
          <w:p w14:paraId="4B92E236" w14:textId="77777777" w:rsidR="00182D87" w:rsidRPr="00FC7720" w:rsidRDefault="00182D87" w:rsidP="00AB7B02">
            <w:pPr>
              <w:pStyle w:val="subitemdescription"/>
              <w:tabs>
                <w:tab w:val="left" w:pos="317"/>
              </w:tabs>
            </w:pPr>
          </w:p>
        </w:tc>
        <w:tc>
          <w:tcPr>
            <w:tcW w:w="1310" w:type="dxa"/>
          </w:tcPr>
          <w:p w14:paraId="5CFD1FC3" w14:textId="77777777" w:rsidR="00182D87" w:rsidRPr="00FC7720" w:rsidRDefault="00182D87" w:rsidP="00AB7B02">
            <w:pPr>
              <w:pStyle w:val="subitemdescription"/>
            </w:pPr>
          </w:p>
        </w:tc>
      </w:tr>
      <w:tr w:rsidR="0087574A" w:rsidRPr="0087574A" w14:paraId="6371D6F6" w14:textId="77777777" w:rsidTr="007335D7">
        <w:trPr>
          <w:cantSplit/>
        </w:trPr>
        <w:tc>
          <w:tcPr>
            <w:tcW w:w="1413" w:type="dxa"/>
            <w:shd w:val="clear" w:color="auto" w:fill="F6C2C8"/>
          </w:tcPr>
          <w:p w14:paraId="3DF4EC47" w14:textId="77777777" w:rsidR="00A140DC" w:rsidRPr="00B917EC" w:rsidRDefault="00A140DC" w:rsidP="00AB7B02">
            <w:pPr>
              <w:pStyle w:val="syllabusitem"/>
              <w:rPr>
                <w:color w:val="000000" w:themeColor="text1"/>
                <w:sz w:val="22"/>
                <w:szCs w:val="20"/>
              </w:rPr>
            </w:pPr>
            <w:r w:rsidRPr="00B917EC">
              <w:rPr>
                <w:color w:val="000000" w:themeColor="text1"/>
                <w:sz w:val="22"/>
                <w:szCs w:val="20"/>
              </w:rPr>
              <w:t xml:space="preserve">5.03        </w:t>
            </w:r>
          </w:p>
        </w:tc>
        <w:tc>
          <w:tcPr>
            <w:tcW w:w="13012" w:type="dxa"/>
            <w:gridSpan w:val="2"/>
            <w:shd w:val="clear" w:color="auto" w:fill="F6C2C8"/>
          </w:tcPr>
          <w:p w14:paraId="78192ED7" w14:textId="77777777" w:rsidR="00A140DC" w:rsidRPr="00B917EC" w:rsidRDefault="00A140DC" w:rsidP="00AB7B02">
            <w:pPr>
              <w:pStyle w:val="syllabusitem"/>
              <w:tabs>
                <w:tab w:val="left" w:pos="317"/>
              </w:tabs>
              <w:rPr>
                <w:color w:val="000000" w:themeColor="text1"/>
                <w:sz w:val="22"/>
                <w:szCs w:val="20"/>
              </w:rPr>
            </w:pPr>
            <w:r w:rsidRPr="00B917EC">
              <w:rPr>
                <w:color w:val="000000" w:themeColor="text1"/>
                <w:sz w:val="22"/>
                <w:szCs w:val="20"/>
              </w:rPr>
              <w:t>Discrete growth and decay</w:t>
            </w:r>
          </w:p>
        </w:tc>
        <w:tc>
          <w:tcPr>
            <w:tcW w:w="1310" w:type="dxa"/>
            <w:shd w:val="clear" w:color="auto" w:fill="F6C2C8"/>
          </w:tcPr>
          <w:p w14:paraId="7926E025" w14:textId="77777777" w:rsidR="00A140DC" w:rsidRPr="00B917EC" w:rsidRDefault="00A140DC" w:rsidP="00AB7B02">
            <w:pPr>
              <w:pStyle w:val="subitemdescription"/>
              <w:rPr>
                <w:color w:val="000000" w:themeColor="text1"/>
                <w:sz w:val="22"/>
                <w:szCs w:val="20"/>
              </w:rPr>
            </w:pPr>
          </w:p>
        </w:tc>
      </w:tr>
      <w:tr w:rsidR="00182D87" w:rsidRPr="00FC7720" w14:paraId="68E6AEC5" w14:textId="77777777" w:rsidTr="007335D7">
        <w:trPr>
          <w:cantSplit/>
        </w:trPr>
        <w:tc>
          <w:tcPr>
            <w:tcW w:w="1413" w:type="dxa"/>
          </w:tcPr>
          <w:p w14:paraId="21508E62" w14:textId="77777777" w:rsidR="00182D87" w:rsidRPr="00FC7720" w:rsidRDefault="00182D87" w:rsidP="00AB7B02">
            <w:pPr>
              <w:pStyle w:val="syllabussub-item"/>
            </w:pPr>
            <w:r w:rsidRPr="00FC7720">
              <w:t>5.03a</w:t>
            </w:r>
          </w:p>
        </w:tc>
        <w:tc>
          <w:tcPr>
            <w:tcW w:w="2948" w:type="dxa"/>
          </w:tcPr>
          <w:p w14:paraId="2A731879" w14:textId="77777777" w:rsidR="00182D87" w:rsidRDefault="00182D87" w:rsidP="00AB7B02">
            <w:pPr>
              <w:pStyle w:val="syllabussub-item"/>
            </w:pPr>
            <w:r w:rsidRPr="00FC7720">
              <w:t>Growth and decay</w:t>
            </w:r>
          </w:p>
          <w:p w14:paraId="1C7EAFC1" w14:textId="77777777" w:rsidR="00A07AA9" w:rsidRDefault="00A07AA9" w:rsidP="00AB7B02">
            <w:pPr>
              <w:pStyle w:val="syllabussub-item"/>
            </w:pPr>
          </w:p>
          <w:p w14:paraId="432931C4" w14:textId="77777777" w:rsidR="000714BF" w:rsidRDefault="000714BF" w:rsidP="00AB7B02">
            <w:pPr>
              <w:pStyle w:val="syllabussub-item"/>
            </w:pPr>
          </w:p>
          <w:p w14:paraId="1E66FDF4" w14:textId="77777777" w:rsidR="000714BF" w:rsidRDefault="000714BF" w:rsidP="00AB7B02">
            <w:pPr>
              <w:pStyle w:val="syllabussub-item"/>
            </w:pPr>
          </w:p>
          <w:p w14:paraId="702933A2" w14:textId="77777777" w:rsidR="00A07AA9" w:rsidRPr="00FC7720" w:rsidRDefault="00A07AA9" w:rsidP="00AB7B02">
            <w:pPr>
              <w:pStyle w:val="syllabussub-item"/>
            </w:pPr>
          </w:p>
        </w:tc>
        <w:tc>
          <w:tcPr>
            <w:tcW w:w="10064" w:type="dxa"/>
          </w:tcPr>
          <w:p w14:paraId="77AEBE51" w14:textId="77777777" w:rsidR="00182D87" w:rsidRPr="00FC7720" w:rsidRDefault="00182D87" w:rsidP="00AB7B02">
            <w:pPr>
              <w:pStyle w:val="subitemdescription"/>
              <w:tabs>
                <w:tab w:val="left" w:pos="317"/>
              </w:tabs>
              <w:rPr>
                <w:i/>
              </w:rPr>
            </w:pPr>
          </w:p>
        </w:tc>
        <w:tc>
          <w:tcPr>
            <w:tcW w:w="1310" w:type="dxa"/>
          </w:tcPr>
          <w:p w14:paraId="05C81BFF" w14:textId="77777777" w:rsidR="00182D87" w:rsidRPr="00FC7720" w:rsidRDefault="00182D87" w:rsidP="00AB7B02">
            <w:pPr>
              <w:pStyle w:val="subitemdescription"/>
            </w:pPr>
          </w:p>
        </w:tc>
      </w:tr>
    </w:tbl>
    <w:p w14:paraId="74CBB10D" w14:textId="77777777" w:rsidR="00182D87" w:rsidRDefault="00182D87">
      <w:pPr>
        <w:rPr>
          <w:b/>
          <w:bCs/>
        </w:rPr>
      </w:pPr>
      <w:r>
        <w:rPr>
          <w:b/>
          <w:bCs/>
        </w:rP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413"/>
        <w:gridCol w:w="2948"/>
        <w:gridCol w:w="10064"/>
        <w:gridCol w:w="1310"/>
      </w:tblGrid>
      <w:tr w:rsidR="00182D87" w:rsidRPr="00FC7720" w14:paraId="52F0670A" w14:textId="77777777" w:rsidTr="007335D7">
        <w:trPr>
          <w:cantSplit/>
          <w:tblHeader/>
        </w:trPr>
        <w:tc>
          <w:tcPr>
            <w:tcW w:w="1413" w:type="dxa"/>
            <w:tcBorders>
              <w:right w:val="single" w:sz="4" w:space="0" w:color="FFFFFF"/>
            </w:tcBorders>
            <w:shd w:val="clear" w:color="auto" w:fill="AF1829"/>
            <w:vAlign w:val="center"/>
          </w:tcPr>
          <w:p w14:paraId="455438BB" w14:textId="77777777" w:rsidR="00182D87" w:rsidRPr="00A648EB" w:rsidRDefault="00182D87" w:rsidP="00A648EB">
            <w:pPr>
              <w:rPr>
                <w:b/>
                <w:bCs/>
                <w:color w:val="FFFFFF" w:themeColor="background1"/>
              </w:rPr>
            </w:pPr>
            <w:r w:rsidRPr="00A648EB">
              <w:rPr>
                <w:b/>
                <w:bCs/>
                <w:color w:val="FFFFFF" w:themeColor="background1"/>
              </w:rPr>
              <w:lastRenderedPageBreak/>
              <w:t>GCSE (9-1) content Ref.</w:t>
            </w:r>
          </w:p>
        </w:tc>
        <w:tc>
          <w:tcPr>
            <w:tcW w:w="2948" w:type="dxa"/>
            <w:tcBorders>
              <w:left w:val="single" w:sz="4" w:space="0" w:color="FFFFFF"/>
              <w:right w:val="single" w:sz="4" w:space="0" w:color="FFFFFF"/>
            </w:tcBorders>
            <w:shd w:val="clear" w:color="auto" w:fill="AF1829"/>
            <w:vAlign w:val="center"/>
          </w:tcPr>
          <w:p w14:paraId="4B114542" w14:textId="77777777" w:rsidR="00182D87" w:rsidRPr="00A648EB" w:rsidRDefault="00182D87" w:rsidP="00A648EB">
            <w:pPr>
              <w:rPr>
                <w:rFonts w:cs="Arial"/>
                <w:b/>
                <w:bCs/>
                <w:color w:val="FFFFFF" w:themeColor="background1"/>
              </w:rPr>
            </w:pPr>
            <w:r w:rsidRPr="00A648EB">
              <w:rPr>
                <w:rFonts w:cs="Arial"/>
                <w:b/>
                <w:bCs/>
                <w:color w:val="FFFFFF" w:themeColor="background1"/>
              </w:rPr>
              <w:t>Subject content</w:t>
            </w:r>
          </w:p>
        </w:tc>
        <w:tc>
          <w:tcPr>
            <w:tcW w:w="10064" w:type="dxa"/>
            <w:tcBorders>
              <w:left w:val="single" w:sz="4" w:space="0" w:color="FFFFFF"/>
              <w:right w:val="single" w:sz="4" w:space="0" w:color="FFFFFF"/>
            </w:tcBorders>
            <w:shd w:val="clear" w:color="auto" w:fill="AF1829"/>
            <w:vAlign w:val="center"/>
          </w:tcPr>
          <w:p w14:paraId="709AE152" w14:textId="77777777" w:rsidR="00182D87" w:rsidRPr="00A648EB" w:rsidRDefault="00182D87" w:rsidP="00A648EB">
            <w:pPr>
              <w:tabs>
                <w:tab w:val="left" w:pos="317"/>
              </w:tabs>
              <w:rPr>
                <w:rFonts w:cs="Arial"/>
                <w:b/>
                <w:bCs/>
                <w:color w:val="FFFFFF" w:themeColor="background1"/>
              </w:rPr>
            </w:pPr>
            <w:r w:rsidRPr="00A648EB">
              <w:rPr>
                <w:rFonts w:cs="Arial"/>
                <w:b/>
                <w:bCs/>
                <w:color w:val="FFFFFF" w:themeColor="background1"/>
              </w:rPr>
              <w:t>Revision notes</w:t>
            </w:r>
          </w:p>
        </w:tc>
        <w:tc>
          <w:tcPr>
            <w:tcW w:w="1310" w:type="dxa"/>
            <w:tcBorders>
              <w:left w:val="single" w:sz="4" w:space="0" w:color="FFFFFF"/>
            </w:tcBorders>
            <w:shd w:val="clear" w:color="auto" w:fill="AF1829"/>
            <w:vAlign w:val="center"/>
          </w:tcPr>
          <w:p w14:paraId="00C2F9A9" w14:textId="77777777" w:rsidR="00182D87" w:rsidRPr="00A648EB" w:rsidRDefault="00182D87" w:rsidP="00A648EB">
            <w:pPr>
              <w:pStyle w:val="subitemdescription"/>
              <w:rPr>
                <w:b/>
                <w:bCs/>
                <w:color w:val="FFFFFF" w:themeColor="background1"/>
                <w:sz w:val="22"/>
              </w:rPr>
            </w:pPr>
            <w:r w:rsidRPr="00A648EB">
              <w:rPr>
                <w:rFonts w:eastAsia="Times New Roman"/>
                <w:b/>
                <w:bCs/>
                <w:color w:val="FFFFFF" w:themeColor="background1"/>
                <w:sz w:val="22"/>
                <w:lang w:eastAsia="en-GB"/>
              </w:rPr>
              <w:t>Tick when achieved!</w:t>
            </w:r>
          </w:p>
        </w:tc>
      </w:tr>
      <w:tr w:rsidR="00E02D96" w:rsidRPr="0087574A" w14:paraId="4F4B92CD" w14:textId="77777777" w:rsidTr="007335D7">
        <w:trPr>
          <w:cantSplit/>
          <w:trHeight w:val="426"/>
        </w:trPr>
        <w:tc>
          <w:tcPr>
            <w:tcW w:w="1413" w:type="dxa"/>
            <w:shd w:val="clear" w:color="auto" w:fill="auto"/>
            <w:vAlign w:val="center"/>
          </w:tcPr>
          <w:p w14:paraId="6BADCFA3" w14:textId="77777777" w:rsidR="00E02D96" w:rsidRPr="00A648EB" w:rsidRDefault="00E02D96" w:rsidP="00A648EB">
            <w:pPr>
              <w:pStyle w:val="syllabusitem"/>
              <w:keepNext/>
              <w:rPr>
                <w:color w:val="AF1829"/>
                <w:sz w:val="22"/>
                <w:szCs w:val="20"/>
              </w:rPr>
            </w:pPr>
            <w:r w:rsidRPr="00A648EB">
              <w:rPr>
                <w:color w:val="AF1829"/>
                <w:sz w:val="22"/>
                <w:szCs w:val="20"/>
              </w:rPr>
              <w:t>OCR 6</w:t>
            </w:r>
          </w:p>
        </w:tc>
        <w:tc>
          <w:tcPr>
            <w:tcW w:w="14322" w:type="dxa"/>
            <w:gridSpan w:val="3"/>
            <w:shd w:val="clear" w:color="auto" w:fill="auto"/>
            <w:vAlign w:val="center"/>
          </w:tcPr>
          <w:p w14:paraId="06037FD4" w14:textId="77777777" w:rsidR="00E02D96" w:rsidRPr="00A648EB" w:rsidRDefault="00E02D96" w:rsidP="00A648EB">
            <w:pPr>
              <w:pStyle w:val="subitemdescription"/>
              <w:keepNext/>
              <w:rPr>
                <w:b/>
                <w:bCs/>
                <w:color w:val="AF1829"/>
                <w:sz w:val="22"/>
                <w:szCs w:val="20"/>
              </w:rPr>
            </w:pPr>
            <w:r w:rsidRPr="00A648EB">
              <w:rPr>
                <w:b/>
                <w:bCs/>
                <w:color w:val="AF1829"/>
                <w:sz w:val="22"/>
                <w:szCs w:val="20"/>
              </w:rPr>
              <w:t>Algebra</w:t>
            </w:r>
          </w:p>
        </w:tc>
      </w:tr>
      <w:tr w:rsidR="009E5FA0" w:rsidRPr="0087574A" w14:paraId="467C5BC3" w14:textId="77777777" w:rsidTr="007335D7">
        <w:trPr>
          <w:cantSplit/>
        </w:trPr>
        <w:tc>
          <w:tcPr>
            <w:tcW w:w="1413" w:type="dxa"/>
            <w:shd w:val="clear" w:color="auto" w:fill="F6C2C8"/>
          </w:tcPr>
          <w:p w14:paraId="214B9173" w14:textId="77777777" w:rsidR="009E5FA0" w:rsidRPr="00A648EB" w:rsidRDefault="009E5FA0" w:rsidP="009E5FA0">
            <w:pPr>
              <w:pStyle w:val="syllabusitem"/>
              <w:keepNext/>
              <w:rPr>
                <w:color w:val="000000" w:themeColor="text1"/>
                <w:sz w:val="22"/>
                <w:szCs w:val="20"/>
              </w:rPr>
            </w:pPr>
            <w:r w:rsidRPr="00A648EB">
              <w:rPr>
                <w:color w:val="000000" w:themeColor="text1"/>
                <w:sz w:val="22"/>
                <w:szCs w:val="20"/>
              </w:rPr>
              <w:t xml:space="preserve">6.01       </w:t>
            </w:r>
          </w:p>
        </w:tc>
        <w:tc>
          <w:tcPr>
            <w:tcW w:w="13012" w:type="dxa"/>
            <w:gridSpan w:val="2"/>
            <w:shd w:val="clear" w:color="auto" w:fill="F6C2C8"/>
          </w:tcPr>
          <w:p w14:paraId="6B17AD7C" w14:textId="77777777" w:rsidR="009E5FA0" w:rsidRPr="00A648EB" w:rsidRDefault="009E5FA0" w:rsidP="009E5FA0">
            <w:pPr>
              <w:pStyle w:val="syllabusitem"/>
              <w:keepNext/>
              <w:tabs>
                <w:tab w:val="left" w:pos="317"/>
              </w:tabs>
              <w:rPr>
                <w:color w:val="000000" w:themeColor="text1"/>
                <w:sz w:val="22"/>
                <w:szCs w:val="20"/>
              </w:rPr>
            </w:pPr>
            <w:r w:rsidRPr="00A648EB">
              <w:rPr>
                <w:color w:val="000000" w:themeColor="text1"/>
                <w:sz w:val="22"/>
                <w:szCs w:val="20"/>
              </w:rPr>
              <w:t>Algebraic expressions</w:t>
            </w:r>
          </w:p>
        </w:tc>
        <w:tc>
          <w:tcPr>
            <w:tcW w:w="1310" w:type="dxa"/>
            <w:shd w:val="clear" w:color="auto" w:fill="F6C2C8"/>
          </w:tcPr>
          <w:p w14:paraId="06675D8B" w14:textId="77777777" w:rsidR="009E5FA0" w:rsidRPr="00A648EB" w:rsidRDefault="009E5FA0" w:rsidP="009E5FA0">
            <w:pPr>
              <w:pStyle w:val="subitemdescription"/>
              <w:keepNext/>
              <w:rPr>
                <w:color w:val="000000" w:themeColor="text1"/>
                <w:sz w:val="22"/>
                <w:szCs w:val="20"/>
              </w:rPr>
            </w:pPr>
          </w:p>
        </w:tc>
      </w:tr>
      <w:tr w:rsidR="00182D87" w:rsidRPr="00FC7720" w14:paraId="48CA56CE" w14:textId="77777777" w:rsidTr="007335D7">
        <w:trPr>
          <w:cantSplit/>
        </w:trPr>
        <w:tc>
          <w:tcPr>
            <w:tcW w:w="1413" w:type="dxa"/>
          </w:tcPr>
          <w:p w14:paraId="2BD91F82" w14:textId="77777777" w:rsidR="00182D87" w:rsidRPr="00FC7720" w:rsidRDefault="00182D87" w:rsidP="009E5FA0">
            <w:pPr>
              <w:pStyle w:val="syllabussub-item"/>
            </w:pPr>
            <w:r w:rsidRPr="00FC7720">
              <w:t>6.01a</w:t>
            </w:r>
          </w:p>
        </w:tc>
        <w:tc>
          <w:tcPr>
            <w:tcW w:w="2948" w:type="dxa"/>
          </w:tcPr>
          <w:p w14:paraId="439A85A2" w14:textId="77777777" w:rsidR="00182D87" w:rsidRDefault="00182D87" w:rsidP="009E5FA0">
            <w:pPr>
              <w:pStyle w:val="syllabussub-item"/>
            </w:pPr>
            <w:r w:rsidRPr="00FC7720">
              <w:t>Algebraic terminology and proofs</w:t>
            </w:r>
          </w:p>
          <w:p w14:paraId="1A0575AA" w14:textId="77777777" w:rsidR="00D10805" w:rsidRPr="00FC7720" w:rsidRDefault="00D10805" w:rsidP="009E5FA0">
            <w:pPr>
              <w:pStyle w:val="syllabussub-item"/>
            </w:pPr>
          </w:p>
        </w:tc>
        <w:tc>
          <w:tcPr>
            <w:tcW w:w="10064" w:type="dxa"/>
            <w:vMerge w:val="restart"/>
          </w:tcPr>
          <w:p w14:paraId="5E7FBE1E" w14:textId="77777777" w:rsidR="00182D87" w:rsidRPr="00FC7720" w:rsidRDefault="00182D87" w:rsidP="009E5FA0">
            <w:pPr>
              <w:pStyle w:val="subitemdescription"/>
              <w:tabs>
                <w:tab w:val="left" w:pos="317"/>
              </w:tabs>
            </w:pPr>
          </w:p>
        </w:tc>
        <w:tc>
          <w:tcPr>
            <w:tcW w:w="1310" w:type="dxa"/>
          </w:tcPr>
          <w:p w14:paraId="65AD6A0D" w14:textId="77777777" w:rsidR="00182D87" w:rsidRPr="00FC7720" w:rsidRDefault="00182D87" w:rsidP="009E5FA0">
            <w:pPr>
              <w:pStyle w:val="subitemdescription"/>
            </w:pPr>
          </w:p>
        </w:tc>
      </w:tr>
      <w:tr w:rsidR="00182D87" w:rsidRPr="00FC7720" w14:paraId="1B24454D" w14:textId="77777777" w:rsidTr="007335D7">
        <w:trPr>
          <w:cantSplit/>
        </w:trPr>
        <w:tc>
          <w:tcPr>
            <w:tcW w:w="1413" w:type="dxa"/>
          </w:tcPr>
          <w:p w14:paraId="1570EDC3" w14:textId="77777777" w:rsidR="00182D87" w:rsidRPr="00FC7720" w:rsidRDefault="00182D87" w:rsidP="009E5FA0">
            <w:pPr>
              <w:pStyle w:val="syllabussub-item"/>
            </w:pPr>
            <w:r w:rsidRPr="00FC7720">
              <w:t>6.01b</w:t>
            </w:r>
          </w:p>
        </w:tc>
        <w:tc>
          <w:tcPr>
            <w:tcW w:w="2948" w:type="dxa"/>
          </w:tcPr>
          <w:p w14:paraId="285E0BE9" w14:textId="77777777" w:rsidR="00182D87" w:rsidRDefault="00182D87" w:rsidP="009E5FA0">
            <w:pPr>
              <w:pStyle w:val="syllabussub-item"/>
            </w:pPr>
            <w:r w:rsidRPr="00FC7720">
              <w:t>Collecting like terms in sums and differences of terms</w:t>
            </w:r>
          </w:p>
          <w:p w14:paraId="3AFBBAB8" w14:textId="77777777" w:rsidR="00D10805" w:rsidRPr="00FC7720" w:rsidRDefault="00D10805" w:rsidP="009E5FA0">
            <w:pPr>
              <w:pStyle w:val="syllabussub-item"/>
            </w:pPr>
          </w:p>
        </w:tc>
        <w:tc>
          <w:tcPr>
            <w:tcW w:w="10064" w:type="dxa"/>
            <w:vMerge/>
          </w:tcPr>
          <w:p w14:paraId="6636ECD9" w14:textId="77777777" w:rsidR="00182D87" w:rsidRPr="00FC7720" w:rsidRDefault="00182D87" w:rsidP="009E5FA0">
            <w:pPr>
              <w:pStyle w:val="subitemdescription"/>
              <w:tabs>
                <w:tab w:val="left" w:pos="317"/>
              </w:tabs>
            </w:pPr>
          </w:p>
        </w:tc>
        <w:tc>
          <w:tcPr>
            <w:tcW w:w="1310" w:type="dxa"/>
          </w:tcPr>
          <w:p w14:paraId="64293006" w14:textId="77777777" w:rsidR="00182D87" w:rsidRPr="00FC7720" w:rsidRDefault="00182D87" w:rsidP="009E5FA0">
            <w:pPr>
              <w:pStyle w:val="subitemdescription"/>
            </w:pPr>
          </w:p>
        </w:tc>
      </w:tr>
      <w:tr w:rsidR="00182D87" w:rsidRPr="00FC7720" w14:paraId="32FDF49A" w14:textId="77777777" w:rsidTr="007335D7">
        <w:trPr>
          <w:cantSplit/>
        </w:trPr>
        <w:tc>
          <w:tcPr>
            <w:tcW w:w="1413" w:type="dxa"/>
          </w:tcPr>
          <w:p w14:paraId="59835CC2" w14:textId="77777777" w:rsidR="00182D87" w:rsidRPr="00FC7720" w:rsidRDefault="00182D87" w:rsidP="009E5FA0">
            <w:pPr>
              <w:pStyle w:val="syllabussub-item"/>
            </w:pPr>
            <w:r w:rsidRPr="00FC7720">
              <w:t>6.01c</w:t>
            </w:r>
          </w:p>
        </w:tc>
        <w:tc>
          <w:tcPr>
            <w:tcW w:w="2948" w:type="dxa"/>
          </w:tcPr>
          <w:p w14:paraId="1F8A6AC0" w14:textId="77777777" w:rsidR="00D10805" w:rsidRDefault="00182D87" w:rsidP="009E5FA0">
            <w:pPr>
              <w:pStyle w:val="syllabussub-item"/>
            </w:pPr>
            <w:r w:rsidRPr="00FC7720">
              <w:t>Simplifying products and quotients</w:t>
            </w:r>
          </w:p>
          <w:p w14:paraId="1C2E0D49" w14:textId="77777777" w:rsidR="00D10805" w:rsidRPr="00FC7720" w:rsidRDefault="00D10805" w:rsidP="009E5FA0">
            <w:pPr>
              <w:pStyle w:val="syllabussub-item"/>
            </w:pPr>
          </w:p>
        </w:tc>
        <w:tc>
          <w:tcPr>
            <w:tcW w:w="10064" w:type="dxa"/>
            <w:vMerge/>
          </w:tcPr>
          <w:p w14:paraId="2DC07293" w14:textId="77777777" w:rsidR="00182D87" w:rsidRPr="00FC7720" w:rsidRDefault="00182D87" w:rsidP="009E5FA0">
            <w:pPr>
              <w:pStyle w:val="subitemdescription"/>
              <w:tabs>
                <w:tab w:val="left" w:pos="317"/>
              </w:tabs>
            </w:pPr>
          </w:p>
        </w:tc>
        <w:tc>
          <w:tcPr>
            <w:tcW w:w="1310" w:type="dxa"/>
          </w:tcPr>
          <w:p w14:paraId="4AF84F10" w14:textId="77777777" w:rsidR="00182D87" w:rsidRPr="00FC7720" w:rsidRDefault="00182D87" w:rsidP="009E5FA0"/>
        </w:tc>
      </w:tr>
      <w:tr w:rsidR="00182D87" w:rsidRPr="00FC7720" w14:paraId="20A5EE93" w14:textId="77777777" w:rsidTr="007335D7">
        <w:trPr>
          <w:cantSplit/>
        </w:trPr>
        <w:tc>
          <w:tcPr>
            <w:tcW w:w="1413" w:type="dxa"/>
          </w:tcPr>
          <w:p w14:paraId="539D7EFA" w14:textId="77777777" w:rsidR="00182D87" w:rsidRPr="00FC7720" w:rsidRDefault="00182D87" w:rsidP="009E5FA0">
            <w:pPr>
              <w:pStyle w:val="syllabussub-item"/>
            </w:pPr>
            <w:r w:rsidRPr="00FC7720">
              <w:t>6.01d</w:t>
            </w:r>
          </w:p>
        </w:tc>
        <w:tc>
          <w:tcPr>
            <w:tcW w:w="2948" w:type="dxa"/>
          </w:tcPr>
          <w:p w14:paraId="5C1D1E27" w14:textId="77777777" w:rsidR="00182D87" w:rsidRDefault="00182D87" w:rsidP="009E5FA0">
            <w:pPr>
              <w:pStyle w:val="syllabussub-item"/>
            </w:pPr>
            <w:r w:rsidRPr="00FC7720">
              <w:t>Multiplying out brackets</w:t>
            </w:r>
          </w:p>
          <w:p w14:paraId="641A9622" w14:textId="77777777" w:rsidR="00D10805" w:rsidRPr="00FC7720" w:rsidRDefault="00D10805" w:rsidP="009E5FA0">
            <w:pPr>
              <w:pStyle w:val="syllabussub-item"/>
            </w:pPr>
          </w:p>
        </w:tc>
        <w:tc>
          <w:tcPr>
            <w:tcW w:w="10064" w:type="dxa"/>
            <w:vMerge/>
          </w:tcPr>
          <w:p w14:paraId="6AFE79A1" w14:textId="77777777" w:rsidR="00182D87" w:rsidRPr="00FC7720" w:rsidRDefault="00182D87" w:rsidP="009E5FA0">
            <w:pPr>
              <w:pStyle w:val="subitemdescription"/>
              <w:tabs>
                <w:tab w:val="left" w:pos="317"/>
              </w:tabs>
            </w:pPr>
          </w:p>
        </w:tc>
        <w:tc>
          <w:tcPr>
            <w:tcW w:w="1310" w:type="dxa"/>
          </w:tcPr>
          <w:p w14:paraId="3F8D092E" w14:textId="77777777" w:rsidR="00182D87" w:rsidRPr="00FC7720" w:rsidRDefault="00182D87" w:rsidP="009E5FA0">
            <w:pPr>
              <w:pStyle w:val="subitemdescription"/>
            </w:pPr>
          </w:p>
        </w:tc>
      </w:tr>
      <w:tr w:rsidR="00182D87" w:rsidRPr="00FC7720" w14:paraId="547AC5C4" w14:textId="77777777" w:rsidTr="007335D7">
        <w:trPr>
          <w:cantSplit/>
        </w:trPr>
        <w:tc>
          <w:tcPr>
            <w:tcW w:w="1413" w:type="dxa"/>
          </w:tcPr>
          <w:p w14:paraId="18BE2E1C" w14:textId="77777777" w:rsidR="00182D87" w:rsidRPr="00FC7720" w:rsidRDefault="00182D87" w:rsidP="009E5FA0">
            <w:pPr>
              <w:pStyle w:val="syllabussub-item"/>
            </w:pPr>
            <w:r w:rsidRPr="00FC7720">
              <w:t>6.01e</w:t>
            </w:r>
          </w:p>
        </w:tc>
        <w:tc>
          <w:tcPr>
            <w:tcW w:w="2948" w:type="dxa"/>
          </w:tcPr>
          <w:p w14:paraId="52FB9E32" w14:textId="77777777" w:rsidR="00182D87" w:rsidRDefault="00182D87" w:rsidP="009E5FA0">
            <w:pPr>
              <w:pStyle w:val="syllabussub-item"/>
            </w:pPr>
            <w:r w:rsidRPr="00FC7720">
              <w:t>Factorising</w:t>
            </w:r>
          </w:p>
          <w:p w14:paraId="19F0BC95" w14:textId="77777777" w:rsidR="00D10805" w:rsidRPr="00FC7720" w:rsidRDefault="00D10805" w:rsidP="009E5FA0">
            <w:pPr>
              <w:pStyle w:val="syllabussub-item"/>
            </w:pPr>
          </w:p>
        </w:tc>
        <w:tc>
          <w:tcPr>
            <w:tcW w:w="10064" w:type="dxa"/>
            <w:vMerge/>
          </w:tcPr>
          <w:p w14:paraId="437F607E" w14:textId="77777777" w:rsidR="00182D87" w:rsidRPr="00FC7720" w:rsidRDefault="00182D87" w:rsidP="009E5FA0">
            <w:pPr>
              <w:pStyle w:val="subitemdescription"/>
              <w:tabs>
                <w:tab w:val="left" w:pos="317"/>
              </w:tabs>
            </w:pPr>
          </w:p>
        </w:tc>
        <w:tc>
          <w:tcPr>
            <w:tcW w:w="1310" w:type="dxa"/>
          </w:tcPr>
          <w:p w14:paraId="08A59CBD" w14:textId="77777777" w:rsidR="00182D87" w:rsidRPr="00FC7720" w:rsidRDefault="00182D87" w:rsidP="009E5FA0">
            <w:pPr>
              <w:pStyle w:val="subitemdescription"/>
            </w:pPr>
          </w:p>
        </w:tc>
      </w:tr>
      <w:tr w:rsidR="009E5FA0" w:rsidRPr="0087574A" w14:paraId="5CA83CF3" w14:textId="77777777" w:rsidTr="007335D7">
        <w:trPr>
          <w:cantSplit/>
        </w:trPr>
        <w:tc>
          <w:tcPr>
            <w:tcW w:w="1413" w:type="dxa"/>
            <w:shd w:val="clear" w:color="auto" w:fill="F6C2C8"/>
          </w:tcPr>
          <w:p w14:paraId="0501D882" w14:textId="77777777" w:rsidR="009E5FA0" w:rsidRPr="00A648EB" w:rsidRDefault="009E5FA0" w:rsidP="009E5FA0">
            <w:pPr>
              <w:pStyle w:val="syllabusitem"/>
              <w:rPr>
                <w:color w:val="000000" w:themeColor="text1"/>
                <w:sz w:val="22"/>
                <w:szCs w:val="20"/>
              </w:rPr>
            </w:pPr>
            <w:r w:rsidRPr="00A648EB">
              <w:rPr>
                <w:color w:val="000000" w:themeColor="text1"/>
                <w:sz w:val="22"/>
                <w:szCs w:val="20"/>
              </w:rPr>
              <w:t xml:space="preserve">6.02     </w:t>
            </w:r>
          </w:p>
        </w:tc>
        <w:tc>
          <w:tcPr>
            <w:tcW w:w="13012" w:type="dxa"/>
            <w:gridSpan w:val="2"/>
            <w:shd w:val="clear" w:color="auto" w:fill="F6C2C8"/>
          </w:tcPr>
          <w:p w14:paraId="32DBA0B6" w14:textId="77777777" w:rsidR="009E5FA0" w:rsidRPr="00A648EB" w:rsidRDefault="009E5FA0" w:rsidP="009E5FA0">
            <w:pPr>
              <w:pStyle w:val="syllabusitem"/>
              <w:widowControl w:val="0"/>
              <w:tabs>
                <w:tab w:val="left" w:pos="317"/>
              </w:tabs>
              <w:rPr>
                <w:color w:val="000000" w:themeColor="text1"/>
                <w:sz w:val="22"/>
                <w:szCs w:val="20"/>
              </w:rPr>
            </w:pPr>
            <w:r w:rsidRPr="00A648EB">
              <w:rPr>
                <w:color w:val="000000" w:themeColor="text1"/>
                <w:sz w:val="22"/>
                <w:szCs w:val="20"/>
              </w:rPr>
              <w:t>Algebraic formulae</w:t>
            </w:r>
          </w:p>
        </w:tc>
        <w:tc>
          <w:tcPr>
            <w:tcW w:w="1310" w:type="dxa"/>
            <w:shd w:val="clear" w:color="auto" w:fill="F6C2C8"/>
          </w:tcPr>
          <w:p w14:paraId="2EB12369" w14:textId="77777777" w:rsidR="009E5FA0" w:rsidRPr="00A648EB" w:rsidRDefault="009E5FA0" w:rsidP="009E5FA0">
            <w:pPr>
              <w:pStyle w:val="subitemdescription"/>
              <w:widowControl w:val="0"/>
              <w:rPr>
                <w:color w:val="000000" w:themeColor="text1"/>
                <w:sz w:val="22"/>
                <w:szCs w:val="20"/>
              </w:rPr>
            </w:pPr>
          </w:p>
        </w:tc>
      </w:tr>
      <w:tr w:rsidR="00E74D1E" w:rsidRPr="00FC7720" w14:paraId="07805C54" w14:textId="77777777" w:rsidTr="007335D7">
        <w:trPr>
          <w:cantSplit/>
        </w:trPr>
        <w:tc>
          <w:tcPr>
            <w:tcW w:w="1413" w:type="dxa"/>
          </w:tcPr>
          <w:p w14:paraId="3D370CE5" w14:textId="77777777" w:rsidR="00E74D1E" w:rsidRPr="00FC7720" w:rsidRDefault="00E74D1E" w:rsidP="009E5FA0">
            <w:pPr>
              <w:pStyle w:val="syllabussub-item"/>
            </w:pPr>
            <w:r w:rsidRPr="00FC7720">
              <w:t>6.02a</w:t>
            </w:r>
          </w:p>
        </w:tc>
        <w:tc>
          <w:tcPr>
            <w:tcW w:w="2948" w:type="dxa"/>
          </w:tcPr>
          <w:p w14:paraId="03F68623" w14:textId="77777777" w:rsidR="00E74D1E" w:rsidRPr="00FC7720" w:rsidRDefault="00E74D1E" w:rsidP="00D10805">
            <w:pPr>
              <w:pStyle w:val="syllabussub-item"/>
            </w:pPr>
            <w:r w:rsidRPr="00FC7720">
              <w:t>Formulate algebraic expressions</w:t>
            </w:r>
          </w:p>
        </w:tc>
        <w:tc>
          <w:tcPr>
            <w:tcW w:w="10064" w:type="dxa"/>
            <w:vMerge w:val="restart"/>
          </w:tcPr>
          <w:p w14:paraId="23849122" w14:textId="77777777" w:rsidR="00E74D1E" w:rsidRPr="00FC7720" w:rsidRDefault="00E74D1E" w:rsidP="009E5FA0">
            <w:pPr>
              <w:pStyle w:val="subitemdescription"/>
              <w:tabs>
                <w:tab w:val="left" w:pos="317"/>
              </w:tabs>
              <w:rPr>
                <w:i/>
              </w:rPr>
            </w:pPr>
          </w:p>
        </w:tc>
        <w:tc>
          <w:tcPr>
            <w:tcW w:w="1310" w:type="dxa"/>
          </w:tcPr>
          <w:p w14:paraId="2FC08378" w14:textId="77777777" w:rsidR="00E74D1E" w:rsidRPr="00FC7720" w:rsidRDefault="00E74D1E" w:rsidP="009E5FA0">
            <w:pPr>
              <w:pStyle w:val="subitemdescription"/>
            </w:pPr>
          </w:p>
        </w:tc>
      </w:tr>
      <w:tr w:rsidR="00E74D1E" w:rsidRPr="00FC7720" w14:paraId="33748AC1" w14:textId="77777777" w:rsidTr="007335D7">
        <w:trPr>
          <w:cantSplit/>
        </w:trPr>
        <w:tc>
          <w:tcPr>
            <w:tcW w:w="1413" w:type="dxa"/>
          </w:tcPr>
          <w:p w14:paraId="6262ABCD" w14:textId="77777777" w:rsidR="00E74D1E" w:rsidRPr="00FC7720" w:rsidRDefault="00E74D1E" w:rsidP="009E5FA0">
            <w:pPr>
              <w:pStyle w:val="syllabussub-item"/>
            </w:pPr>
            <w:r w:rsidRPr="00FC7720">
              <w:t>6.02b</w:t>
            </w:r>
          </w:p>
        </w:tc>
        <w:tc>
          <w:tcPr>
            <w:tcW w:w="2948" w:type="dxa"/>
          </w:tcPr>
          <w:p w14:paraId="7E65B488" w14:textId="77777777" w:rsidR="00E74D1E" w:rsidRPr="00FC7720" w:rsidRDefault="00E74D1E" w:rsidP="009E5FA0">
            <w:pPr>
              <w:pStyle w:val="syllabussub-item"/>
            </w:pPr>
            <w:r w:rsidRPr="00FC7720">
              <w:t>Substitute numerical values into formulae and expressions</w:t>
            </w:r>
          </w:p>
        </w:tc>
        <w:tc>
          <w:tcPr>
            <w:tcW w:w="10064" w:type="dxa"/>
            <w:vMerge/>
          </w:tcPr>
          <w:p w14:paraId="1ECBB62D" w14:textId="77777777" w:rsidR="00E74D1E" w:rsidRPr="00FC7720" w:rsidRDefault="00E74D1E" w:rsidP="009E5FA0">
            <w:pPr>
              <w:tabs>
                <w:tab w:val="left" w:pos="317"/>
              </w:tabs>
              <w:rPr>
                <w:rFonts w:cs="Arial"/>
                <w:b/>
              </w:rPr>
            </w:pPr>
          </w:p>
        </w:tc>
        <w:tc>
          <w:tcPr>
            <w:tcW w:w="1310" w:type="dxa"/>
          </w:tcPr>
          <w:p w14:paraId="08189E10" w14:textId="77777777" w:rsidR="00E74D1E" w:rsidRPr="00FC7720" w:rsidRDefault="00E74D1E" w:rsidP="009E5FA0">
            <w:pPr>
              <w:pStyle w:val="subitemdescription"/>
            </w:pPr>
          </w:p>
        </w:tc>
      </w:tr>
      <w:tr w:rsidR="00E74D1E" w:rsidRPr="00FC7720" w14:paraId="02786E2F" w14:textId="77777777" w:rsidTr="007335D7">
        <w:trPr>
          <w:cantSplit/>
        </w:trPr>
        <w:tc>
          <w:tcPr>
            <w:tcW w:w="1413" w:type="dxa"/>
          </w:tcPr>
          <w:p w14:paraId="18FBD7C5" w14:textId="77777777" w:rsidR="00E74D1E" w:rsidRPr="00FC7720" w:rsidRDefault="00E74D1E" w:rsidP="009E5FA0">
            <w:pPr>
              <w:pStyle w:val="syllabussub-item"/>
            </w:pPr>
            <w:r w:rsidRPr="00FC7720">
              <w:t>6.02c</w:t>
            </w:r>
          </w:p>
        </w:tc>
        <w:tc>
          <w:tcPr>
            <w:tcW w:w="2948" w:type="dxa"/>
          </w:tcPr>
          <w:p w14:paraId="10916940" w14:textId="77777777" w:rsidR="00E74D1E" w:rsidRDefault="00E74D1E" w:rsidP="009E5FA0">
            <w:pPr>
              <w:pStyle w:val="syllabussub-item"/>
            </w:pPr>
            <w:r w:rsidRPr="00FC7720">
              <w:t>Change the subject of a formula</w:t>
            </w:r>
          </w:p>
          <w:p w14:paraId="357F7712" w14:textId="77777777" w:rsidR="00E74D1E" w:rsidRPr="00FC7720" w:rsidRDefault="00E74D1E" w:rsidP="009E5FA0">
            <w:pPr>
              <w:pStyle w:val="syllabussub-item"/>
            </w:pPr>
          </w:p>
        </w:tc>
        <w:tc>
          <w:tcPr>
            <w:tcW w:w="10064" w:type="dxa"/>
            <w:vMerge/>
          </w:tcPr>
          <w:p w14:paraId="7607B791" w14:textId="77777777" w:rsidR="00E74D1E" w:rsidRPr="00FC7720" w:rsidRDefault="00E74D1E" w:rsidP="009E5FA0">
            <w:pPr>
              <w:pStyle w:val="subitemdescription"/>
              <w:tabs>
                <w:tab w:val="left" w:pos="317"/>
              </w:tabs>
              <w:rPr>
                <w:i/>
              </w:rPr>
            </w:pPr>
          </w:p>
        </w:tc>
        <w:tc>
          <w:tcPr>
            <w:tcW w:w="1310" w:type="dxa"/>
          </w:tcPr>
          <w:p w14:paraId="211A2133" w14:textId="77777777" w:rsidR="00E74D1E" w:rsidRPr="00FC7720" w:rsidRDefault="00E74D1E" w:rsidP="009E5FA0">
            <w:pPr>
              <w:pStyle w:val="subitemdescription"/>
            </w:pPr>
          </w:p>
        </w:tc>
      </w:tr>
      <w:tr w:rsidR="00E74D1E" w:rsidRPr="00FC7720" w14:paraId="23E98791" w14:textId="77777777" w:rsidTr="007335D7">
        <w:trPr>
          <w:cantSplit/>
        </w:trPr>
        <w:tc>
          <w:tcPr>
            <w:tcW w:w="1413" w:type="dxa"/>
          </w:tcPr>
          <w:p w14:paraId="6127AD94" w14:textId="77777777" w:rsidR="00E74D1E" w:rsidRPr="00FC7720" w:rsidRDefault="00E74D1E" w:rsidP="009E5FA0">
            <w:pPr>
              <w:pStyle w:val="syllabussub-item"/>
            </w:pPr>
            <w:r w:rsidRPr="00FC7720">
              <w:t>6.02d</w:t>
            </w:r>
          </w:p>
        </w:tc>
        <w:tc>
          <w:tcPr>
            <w:tcW w:w="2948" w:type="dxa"/>
          </w:tcPr>
          <w:p w14:paraId="4A3B02ED" w14:textId="77777777" w:rsidR="00E74D1E" w:rsidRDefault="00E74D1E" w:rsidP="009E5FA0">
            <w:pPr>
              <w:pStyle w:val="syllabusitem"/>
              <w:rPr>
                <w:b w:val="0"/>
                <w:bCs w:val="0"/>
                <w:color w:val="auto"/>
                <w:sz w:val="22"/>
              </w:rPr>
            </w:pPr>
            <w:r w:rsidRPr="00FC7720">
              <w:rPr>
                <w:b w:val="0"/>
                <w:bCs w:val="0"/>
                <w:color w:val="auto"/>
                <w:sz w:val="22"/>
              </w:rPr>
              <w:t>Recall and use standard formulae</w:t>
            </w:r>
          </w:p>
          <w:p w14:paraId="54EC07C0" w14:textId="77777777" w:rsidR="00E74D1E" w:rsidRPr="00FC7720" w:rsidRDefault="00E74D1E" w:rsidP="009E5FA0">
            <w:pPr>
              <w:pStyle w:val="syllabusitem"/>
              <w:rPr>
                <w:b w:val="0"/>
                <w:bCs w:val="0"/>
                <w:color w:val="auto"/>
                <w:sz w:val="22"/>
              </w:rPr>
            </w:pPr>
          </w:p>
        </w:tc>
        <w:tc>
          <w:tcPr>
            <w:tcW w:w="10064" w:type="dxa"/>
            <w:vMerge/>
          </w:tcPr>
          <w:p w14:paraId="7DF23FCA" w14:textId="77777777" w:rsidR="00E74D1E" w:rsidRPr="00FC7720" w:rsidRDefault="00E74D1E" w:rsidP="009E5FA0">
            <w:pPr>
              <w:pStyle w:val="syllabusitem"/>
              <w:tabs>
                <w:tab w:val="left" w:pos="317"/>
              </w:tabs>
              <w:rPr>
                <w:b w:val="0"/>
                <w:bCs w:val="0"/>
                <w:color w:val="auto"/>
                <w:sz w:val="20"/>
                <w:szCs w:val="20"/>
              </w:rPr>
            </w:pPr>
          </w:p>
        </w:tc>
        <w:tc>
          <w:tcPr>
            <w:tcW w:w="1310" w:type="dxa"/>
          </w:tcPr>
          <w:p w14:paraId="51862FED" w14:textId="77777777" w:rsidR="00E74D1E" w:rsidRPr="00FC7720" w:rsidRDefault="00E74D1E" w:rsidP="009E5FA0">
            <w:pPr>
              <w:pStyle w:val="subitemdescription"/>
              <w:rPr>
                <w:szCs w:val="20"/>
              </w:rPr>
            </w:pPr>
          </w:p>
        </w:tc>
      </w:tr>
      <w:tr w:rsidR="00E74D1E" w:rsidRPr="00FC7720" w14:paraId="788CBE53" w14:textId="77777777" w:rsidTr="007335D7">
        <w:trPr>
          <w:cantSplit/>
        </w:trPr>
        <w:tc>
          <w:tcPr>
            <w:tcW w:w="1413" w:type="dxa"/>
          </w:tcPr>
          <w:p w14:paraId="510291CD" w14:textId="77777777" w:rsidR="00E74D1E" w:rsidRPr="00FC7720" w:rsidRDefault="00E74D1E" w:rsidP="009E5FA0">
            <w:pPr>
              <w:pStyle w:val="syllabussub-item"/>
            </w:pPr>
            <w:r w:rsidRPr="00FC7720">
              <w:t>6.02e</w:t>
            </w:r>
          </w:p>
        </w:tc>
        <w:tc>
          <w:tcPr>
            <w:tcW w:w="2948" w:type="dxa"/>
          </w:tcPr>
          <w:p w14:paraId="6AA0544A" w14:textId="77777777" w:rsidR="00E74D1E" w:rsidRDefault="00E74D1E" w:rsidP="009E5FA0">
            <w:pPr>
              <w:pStyle w:val="syllabusitem"/>
              <w:rPr>
                <w:b w:val="0"/>
                <w:bCs w:val="0"/>
                <w:color w:val="auto"/>
                <w:sz w:val="22"/>
              </w:rPr>
            </w:pPr>
            <w:r w:rsidRPr="00FC7720">
              <w:rPr>
                <w:b w:val="0"/>
                <w:bCs w:val="0"/>
                <w:color w:val="auto"/>
                <w:sz w:val="22"/>
              </w:rPr>
              <w:t>Use kinematics formulae</w:t>
            </w:r>
          </w:p>
          <w:p w14:paraId="23CE8D86" w14:textId="77777777" w:rsidR="00E74D1E" w:rsidRPr="00FC7720" w:rsidRDefault="00E74D1E" w:rsidP="009E5FA0">
            <w:pPr>
              <w:pStyle w:val="syllabusitem"/>
              <w:rPr>
                <w:b w:val="0"/>
                <w:bCs w:val="0"/>
                <w:color w:val="auto"/>
                <w:sz w:val="22"/>
              </w:rPr>
            </w:pPr>
          </w:p>
        </w:tc>
        <w:tc>
          <w:tcPr>
            <w:tcW w:w="10064" w:type="dxa"/>
            <w:vMerge/>
          </w:tcPr>
          <w:p w14:paraId="46182412" w14:textId="77777777" w:rsidR="00E74D1E" w:rsidRPr="00FC7720" w:rsidRDefault="00E74D1E" w:rsidP="009E5FA0">
            <w:pPr>
              <w:pStyle w:val="syllabusitem"/>
              <w:tabs>
                <w:tab w:val="left" w:pos="317"/>
              </w:tabs>
              <w:rPr>
                <w:b w:val="0"/>
                <w:bCs w:val="0"/>
                <w:color w:val="FF0000"/>
                <w:sz w:val="20"/>
                <w:szCs w:val="20"/>
              </w:rPr>
            </w:pPr>
          </w:p>
        </w:tc>
        <w:tc>
          <w:tcPr>
            <w:tcW w:w="1310" w:type="dxa"/>
          </w:tcPr>
          <w:p w14:paraId="272CB0F0" w14:textId="77777777" w:rsidR="00E74D1E" w:rsidRPr="00FC7720" w:rsidRDefault="00E74D1E" w:rsidP="009E5FA0">
            <w:pPr>
              <w:pStyle w:val="subitemdescription"/>
              <w:rPr>
                <w:szCs w:val="20"/>
              </w:rPr>
            </w:pPr>
          </w:p>
        </w:tc>
      </w:tr>
      <w:tr w:rsidR="009E5FA0" w:rsidRPr="0087574A" w14:paraId="673640E8" w14:textId="77777777" w:rsidTr="007335D7">
        <w:trPr>
          <w:cantSplit/>
        </w:trPr>
        <w:tc>
          <w:tcPr>
            <w:tcW w:w="1413" w:type="dxa"/>
            <w:shd w:val="clear" w:color="auto" w:fill="F6C2C8"/>
          </w:tcPr>
          <w:p w14:paraId="4A6E7FDF" w14:textId="77777777" w:rsidR="009E5FA0" w:rsidRPr="00A648EB" w:rsidRDefault="009E5FA0" w:rsidP="009E5FA0">
            <w:pPr>
              <w:pStyle w:val="syllabusitem"/>
              <w:keepNext/>
              <w:rPr>
                <w:color w:val="000000" w:themeColor="text1"/>
                <w:sz w:val="22"/>
                <w:szCs w:val="20"/>
              </w:rPr>
            </w:pPr>
            <w:r w:rsidRPr="00A648EB">
              <w:rPr>
                <w:color w:val="000000" w:themeColor="text1"/>
                <w:sz w:val="22"/>
                <w:szCs w:val="20"/>
              </w:rPr>
              <w:lastRenderedPageBreak/>
              <w:t xml:space="preserve">6.03      </w:t>
            </w:r>
          </w:p>
        </w:tc>
        <w:tc>
          <w:tcPr>
            <w:tcW w:w="13012" w:type="dxa"/>
            <w:gridSpan w:val="2"/>
            <w:shd w:val="clear" w:color="auto" w:fill="F6C2C8"/>
          </w:tcPr>
          <w:p w14:paraId="0C2C6276" w14:textId="77777777" w:rsidR="009E5FA0" w:rsidRPr="00A648EB" w:rsidRDefault="009E5FA0" w:rsidP="009E5FA0">
            <w:pPr>
              <w:pStyle w:val="syllabusitem"/>
              <w:keepNext/>
              <w:tabs>
                <w:tab w:val="left" w:pos="317"/>
              </w:tabs>
              <w:rPr>
                <w:color w:val="000000" w:themeColor="text1"/>
                <w:sz w:val="22"/>
                <w:szCs w:val="20"/>
              </w:rPr>
            </w:pPr>
            <w:r w:rsidRPr="00A648EB">
              <w:rPr>
                <w:color w:val="000000" w:themeColor="text1"/>
                <w:sz w:val="22"/>
                <w:szCs w:val="20"/>
              </w:rPr>
              <w:t>Algebraic equations</w:t>
            </w:r>
          </w:p>
        </w:tc>
        <w:tc>
          <w:tcPr>
            <w:tcW w:w="1310" w:type="dxa"/>
            <w:shd w:val="clear" w:color="auto" w:fill="F6C2C8"/>
          </w:tcPr>
          <w:p w14:paraId="1DC9F12E" w14:textId="77777777" w:rsidR="009E5FA0" w:rsidRPr="00A648EB" w:rsidRDefault="009E5FA0" w:rsidP="009E5FA0">
            <w:pPr>
              <w:pStyle w:val="subitemdescription"/>
              <w:keepNext/>
              <w:rPr>
                <w:color w:val="000000" w:themeColor="text1"/>
                <w:sz w:val="22"/>
                <w:szCs w:val="20"/>
              </w:rPr>
            </w:pPr>
          </w:p>
        </w:tc>
      </w:tr>
      <w:tr w:rsidR="00182D87" w:rsidRPr="00FC7720" w14:paraId="34416315" w14:textId="77777777" w:rsidTr="007335D7">
        <w:tblPrEx>
          <w:tblLook w:val="04A0" w:firstRow="1" w:lastRow="0" w:firstColumn="1" w:lastColumn="0" w:noHBand="0" w:noVBand="1"/>
        </w:tblPrEx>
        <w:trPr>
          <w:cantSplit/>
        </w:trPr>
        <w:tc>
          <w:tcPr>
            <w:tcW w:w="1413" w:type="dxa"/>
          </w:tcPr>
          <w:p w14:paraId="27650443" w14:textId="77777777" w:rsidR="00182D87" w:rsidRPr="00FC7720" w:rsidRDefault="00182D87" w:rsidP="009E5FA0">
            <w:pPr>
              <w:pStyle w:val="syllabussub-item"/>
            </w:pPr>
            <w:r w:rsidRPr="00FC7720">
              <w:t>6.03a</w:t>
            </w:r>
          </w:p>
        </w:tc>
        <w:tc>
          <w:tcPr>
            <w:tcW w:w="2948" w:type="dxa"/>
          </w:tcPr>
          <w:p w14:paraId="69613B1B" w14:textId="77777777" w:rsidR="00182D87" w:rsidRDefault="00182D87" w:rsidP="009E5FA0">
            <w:pPr>
              <w:spacing w:line="20" w:lineRule="atLeast"/>
              <w:rPr>
                <w:rFonts w:cs="Arial"/>
              </w:rPr>
            </w:pPr>
            <w:r w:rsidRPr="00FC7720">
              <w:rPr>
                <w:rFonts w:cs="Arial"/>
              </w:rPr>
              <w:t>Linear equations in one unknown</w:t>
            </w:r>
          </w:p>
          <w:p w14:paraId="5225608F" w14:textId="77777777" w:rsidR="00D10805" w:rsidRPr="00FC7720" w:rsidRDefault="00D10805" w:rsidP="009E5FA0">
            <w:pPr>
              <w:spacing w:line="20" w:lineRule="atLeast"/>
              <w:rPr>
                <w:rFonts w:cs="Arial"/>
              </w:rPr>
            </w:pPr>
          </w:p>
        </w:tc>
        <w:tc>
          <w:tcPr>
            <w:tcW w:w="10064" w:type="dxa"/>
            <w:vMerge w:val="restart"/>
          </w:tcPr>
          <w:p w14:paraId="7EF64169" w14:textId="77777777" w:rsidR="00182D87" w:rsidRPr="00FC7720" w:rsidRDefault="00182D87" w:rsidP="009E5FA0">
            <w:pPr>
              <w:pStyle w:val="subitemdescription"/>
              <w:tabs>
                <w:tab w:val="left" w:pos="317"/>
              </w:tabs>
              <w:rPr>
                <w:b/>
                <w:i/>
              </w:rPr>
            </w:pPr>
          </w:p>
        </w:tc>
        <w:tc>
          <w:tcPr>
            <w:tcW w:w="1310" w:type="dxa"/>
          </w:tcPr>
          <w:p w14:paraId="483855D3" w14:textId="77777777" w:rsidR="00182D87" w:rsidRPr="00FC7720" w:rsidRDefault="00182D87" w:rsidP="009E5FA0">
            <w:pPr>
              <w:pStyle w:val="subitemdescription"/>
            </w:pPr>
          </w:p>
        </w:tc>
      </w:tr>
      <w:tr w:rsidR="00182D87" w:rsidRPr="00FC7720" w14:paraId="4FC13952" w14:textId="77777777" w:rsidTr="007335D7">
        <w:tblPrEx>
          <w:tblLook w:val="04A0" w:firstRow="1" w:lastRow="0" w:firstColumn="1" w:lastColumn="0" w:noHBand="0" w:noVBand="1"/>
        </w:tblPrEx>
        <w:trPr>
          <w:cantSplit/>
        </w:trPr>
        <w:tc>
          <w:tcPr>
            <w:tcW w:w="1413" w:type="dxa"/>
          </w:tcPr>
          <w:p w14:paraId="4B82F7E4" w14:textId="77777777" w:rsidR="00182D87" w:rsidRPr="00FC7720" w:rsidRDefault="00182D87" w:rsidP="009E5FA0">
            <w:pPr>
              <w:pStyle w:val="syllabussub-item"/>
            </w:pPr>
            <w:r w:rsidRPr="00FC7720">
              <w:t>6.03b</w:t>
            </w:r>
          </w:p>
        </w:tc>
        <w:tc>
          <w:tcPr>
            <w:tcW w:w="2948" w:type="dxa"/>
          </w:tcPr>
          <w:p w14:paraId="7A6CC8CE" w14:textId="6431C734" w:rsidR="00182D87" w:rsidRPr="00FC7720" w:rsidRDefault="00182D87" w:rsidP="009E5FA0">
            <w:pPr>
              <w:pStyle w:val="syllabussub-item"/>
            </w:pPr>
            <w:r w:rsidRPr="00FC7720">
              <w:t>Quadratic equations</w:t>
            </w:r>
          </w:p>
          <w:p w14:paraId="3A608504" w14:textId="77777777" w:rsidR="00182D87" w:rsidRPr="00FC7720" w:rsidRDefault="00182D87" w:rsidP="009E5FA0">
            <w:pPr>
              <w:pStyle w:val="syllabussub-item"/>
            </w:pPr>
          </w:p>
        </w:tc>
        <w:tc>
          <w:tcPr>
            <w:tcW w:w="10064" w:type="dxa"/>
            <w:vMerge/>
          </w:tcPr>
          <w:p w14:paraId="23DBBFCC" w14:textId="77777777" w:rsidR="00182D87" w:rsidRPr="00FC7720" w:rsidRDefault="00182D87" w:rsidP="009E5FA0">
            <w:pPr>
              <w:pStyle w:val="subitemdescription"/>
              <w:tabs>
                <w:tab w:val="left" w:pos="441"/>
              </w:tabs>
              <w:rPr>
                <w:rFonts w:eastAsia="Times New Roman"/>
              </w:rPr>
            </w:pPr>
          </w:p>
        </w:tc>
        <w:tc>
          <w:tcPr>
            <w:tcW w:w="1310" w:type="dxa"/>
          </w:tcPr>
          <w:p w14:paraId="4059CAAE" w14:textId="77777777" w:rsidR="00182D87" w:rsidRPr="00FC7720" w:rsidRDefault="00182D87" w:rsidP="009E5FA0">
            <w:pPr>
              <w:pStyle w:val="subitemdescription"/>
            </w:pPr>
          </w:p>
        </w:tc>
      </w:tr>
      <w:tr w:rsidR="00182D87" w:rsidRPr="00FC7720" w14:paraId="62BD575F" w14:textId="77777777" w:rsidTr="007335D7">
        <w:tblPrEx>
          <w:tblLook w:val="04A0" w:firstRow="1" w:lastRow="0" w:firstColumn="1" w:lastColumn="0" w:noHBand="0" w:noVBand="1"/>
        </w:tblPrEx>
        <w:trPr>
          <w:cantSplit/>
        </w:trPr>
        <w:tc>
          <w:tcPr>
            <w:tcW w:w="1413" w:type="dxa"/>
          </w:tcPr>
          <w:p w14:paraId="42C0DCE6" w14:textId="77777777" w:rsidR="00182D87" w:rsidRPr="00FC7720" w:rsidRDefault="00182D87" w:rsidP="009E5FA0">
            <w:pPr>
              <w:pStyle w:val="syllabussub-item"/>
            </w:pPr>
            <w:r w:rsidRPr="00FC7720">
              <w:t>6.03c</w:t>
            </w:r>
          </w:p>
        </w:tc>
        <w:tc>
          <w:tcPr>
            <w:tcW w:w="2948" w:type="dxa"/>
          </w:tcPr>
          <w:p w14:paraId="7BE742C9" w14:textId="77777777" w:rsidR="00182D87" w:rsidRDefault="00182D87" w:rsidP="009E5FA0">
            <w:pPr>
              <w:pStyle w:val="syllabussub-item"/>
            </w:pPr>
            <w:r w:rsidRPr="00FC7720">
              <w:t>Simultaneous equations</w:t>
            </w:r>
          </w:p>
          <w:p w14:paraId="71FA140D" w14:textId="77777777" w:rsidR="00D10805" w:rsidRPr="00FC7720" w:rsidRDefault="00D10805" w:rsidP="009E5FA0">
            <w:pPr>
              <w:pStyle w:val="syllabussub-item"/>
            </w:pPr>
          </w:p>
        </w:tc>
        <w:tc>
          <w:tcPr>
            <w:tcW w:w="10064" w:type="dxa"/>
            <w:vMerge/>
          </w:tcPr>
          <w:p w14:paraId="21E01A74" w14:textId="77777777" w:rsidR="00182D87" w:rsidRPr="00FC7720" w:rsidRDefault="00182D87" w:rsidP="009E5FA0">
            <w:pPr>
              <w:pStyle w:val="subitemdescription"/>
              <w:tabs>
                <w:tab w:val="left" w:pos="317"/>
              </w:tabs>
            </w:pPr>
          </w:p>
        </w:tc>
        <w:tc>
          <w:tcPr>
            <w:tcW w:w="1310" w:type="dxa"/>
          </w:tcPr>
          <w:p w14:paraId="2D63A4FD" w14:textId="77777777" w:rsidR="00182D87" w:rsidRPr="00FC7720" w:rsidRDefault="00182D87" w:rsidP="009E5FA0">
            <w:pPr>
              <w:pStyle w:val="subitemdescription"/>
            </w:pPr>
          </w:p>
        </w:tc>
      </w:tr>
      <w:tr w:rsidR="00182D87" w:rsidRPr="00FC7720" w14:paraId="56FA98F7" w14:textId="77777777" w:rsidTr="007335D7">
        <w:tblPrEx>
          <w:tblLook w:val="04A0" w:firstRow="1" w:lastRow="0" w:firstColumn="1" w:lastColumn="0" w:noHBand="0" w:noVBand="1"/>
        </w:tblPrEx>
        <w:trPr>
          <w:cantSplit/>
        </w:trPr>
        <w:tc>
          <w:tcPr>
            <w:tcW w:w="1413" w:type="dxa"/>
          </w:tcPr>
          <w:p w14:paraId="14CDD312" w14:textId="77777777" w:rsidR="00182D87" w:rsidRPr="00FC7720" w:rsidRDefault="00182D87" w:rsidP="009E5FA0">
            <w:pPr>
              <w:pStyle w:val="syllabussub-item"/>
            </w:pPr>
            <w:r w:rsidRPr="00FC7720">
              <w:t>6.03d</w:t>
            </w:r>
          </w:p>
        </w:tc>
        <w:tc>
          <w:tcPr>
            <w:tcW w:w="2948" w:type="dxa"/>
          </w:tcPr>
          <w:p w14:paraId="3727212C" w14:textId="77777777" w:rsidR="00182D87" w:rsidRDefault="00182D87" w:rsidP="009E5FA0">
            <w:pPr>
              <w:pStyle w:val="syllabussub-item"/>
            </w:pPr>
            <w:r w:rsidRPr="00FC7720">
              <w:t>Approximate solutions using a graph</w:t>
            </w:r>
          </w:p>
          <w:p w14:paraId="73306155" w14:textId="77777777" w:rsidR="00D10805" w:rsidRPr="00FC7720" w:rsidRDefault="00D10805" w:rsidP="009E5FA0">
            <w:pPr>
              <w:pStyle w:val="syllabussub-item"/>
            </w:pPr>
          </w:p>
        </w:tc>
        <w:tc>
          <w:tcPr>
            <w:tcW w:w="10064" w:type="dxa"/>
            <w:vMerge/>
          </w:tcPr>
          <w:p w14:paraId="2212FD9B" w14:textId="77777777" w:rsidR="00182D87" w:rsidRPr="00FC7720" w:rsidRDefault="00182D87" w:rsidP="009E5FA0">
            <w:pPr>
              <w:pStyle w:val="subitemdescription"/>
              <w:tabs>
                <w:tab w:val="left" w:pos="317"/>
              </w:tabs>
            </w:pPr>
          </w:p>
        </w:tc>
        <w:tc>
          <w:tcPr>
            <w:tcW w:w="1310" w:type="dxa"/>
          </w:tcPr>
          <w:p w14:paraId="4D97E35F" w14:textId="77777777" w:rsidR="00182D87" w:rsidRPr="00FC7720" w:rsidRDefault="00182D87" w:rsidP="009E5FA0">
            <w:pPr>
              <w:pStyle w:val="subitemdescription"/>
            </w:pPr>
          </w:p>
        </w:tc>
      </w:tr>
      <w:tr w:rsidR="009E5FA0" w:rsidRPr="0087574A" w14:paraId="3D63515F" w14:textId="77777777" w:rsidTr="007335D7">
        <w:trPr>
          <w:cantSplit/>
        </w:trPr>
        <w:tc>
          <w:tcPr>
            <w:tcW w:w="1413" w:type="dxa"/>
            <w:shd w:val="clear" w:color="auto" w:fill="F6C2C8"/>
          </w:tcPr>
          <w:p w14:paraId="66CB1352" w14:textId="77777777" w:rsidR="009E5FA0" w:rsidRPr="00A648EB" w:rsidRDefault="009E5FA0" w:rsidP="009E5FA0">
            <w:pPr>
              <w:pStyle w:val="syllabusitem"/>
              <w:keepNext/>
              <w:rPr>
                <w:color w:val="000000" w:themeColor="text1"/>
                <w:sz w:val="22"/>
                <w:szCs w:val="20"/>
              </w:rPr>
            </w:pPr>
            <w:r w:rsidRPr="00A648EB">
              <w:rPr>
                <w:color w:val="000000" w:themeColor="text1"/>
                <w:sz w:val="22"/>
                <w:szCs w:val="20"/>
              </w:rPr>
              <w:t xml:space="preserve">6.04     </w:t>
            </w:r>
          </w:p>
        </w:tc>
        <w:tc>
          <w:tcPr>
            <w:tcW w:w="13012" w:type="dxa"/>
            <w:gridSpan w:val="2"/>
            <w:shd w:val="clear" w:color="auto" w:fill="F6C2C8"/>
          </w:tcPr>
          <w:p w14:paraId="17B11798" w14:textId="77777777" w:rsidR="009E5FA0" w:rsidRPr="00A648EB" w:rsidRDefault="009E5FA0" w:rsidP="009E5FA0">
            <w:pPr>
              <w:pStyle w:val="syllabusitem"/>
              <w:keepNext/>
              <w:tabs>
                <w:tab w:val="left" w:pos="317"/>
              </w:tabs>
              <w:rPr>
                <w:color w:val="000000" w:themeColor="text1"/>
                <w:sz w:val="22"/>
                <w:szCs w:val="20"/>
              </w:rPr>
            </w:pPr>
            <w:r w:rsidRPr="00A648EB">
              <w:rPr>
                <w:color w:val="000000" w:themeColor="text1"/>
                <w:sz w:val="22"/>
                <w:szCs w:val="20"/>
              </w:rPr>
              <w:t>Algebraic inequalities</w:t>
            </w:r>
          </w:p>
        </w:tc>
        <w:tc>
          <w:tcPr>
            <w:tcW w:w="1310" w:type="dxa"/>
            <w:shd w:val="clear" w:color="auto" w:fill="F6C2C8"/>
          </w:tcPr>
          <w:p w14:paraId="7FE2DDC8" w14:textId="77777777" w:rsidR="009E5FA0" w:rsidRPr="00A648EB" w:rsidRDefault="009E5FA0" w:rsidP="009E5FA0">
            <w:pPr>
              <w:pStyle w:val="subitemdescription"/>
              <w:keepNext/>
              <w:rPr>
                <w:color w:val="000000" w:themeColor="text1"/>
                <w:sz w:val="22"/>
                <w:szCs w:val="20"/>
              </w:rPr>
            </w:pPr>
          </w:p>
        </w:tc>
      </w:tr>
      <w:tr w:rsidR="00182D87" w:rsidRPr="00FC7720" w14:paraId="563DCBD8" w14:textId="77777777" w:rsidTr="007335D7">
        <w:trPr>
          <w:cantSplit/>
        </w:trPr>
        <w:tc>
          <w:tcPr>
            <w:tcW w:w="1413" w:type="dxa"/>
          </w:tcPr>
          <w:p w14:paraId="26356BFA" w14:textId="77777777" w:rsidR="00182D87" w:rsidRPr="00FC7720" w:rsidRDefault="00182D87" w:rsidP="009E5FA0">
            <w:pPr>
              <w:pStyle w:val="syllabussub-item"/>
            </w:pPr>
            <w:r w:rsidRPr="00FC7720">
              <w:t>6.04a</w:t>
            </w:r>
          </w:p>
        </w:tc>
        <w:tc>
          <w:tcPr>
            <w:tcW w:w="2948" w:type="dxa"/>
          </w:tcPr>
          <w:p w14:paraId="6A7C0DB7" w14:textId="77777777" w:rsidR="00182D87" w:rsidRDefault="00182D87" w:rsidP="009E5FA0">
            <w:pPr>
              <w:pStyle w:val="syllabussub-item"/>
            </w:pPr>
            <w:r w:rsidRPr="00FC7720">
              <w:t>Inequalities in one variable</w:t>
            </w:r>
          </w:p>
          <w:p w14:paraId="342712A7" w14:textId="77777777" w:rsidR="00A07AA9" w:rsidRDefault="00A07AA9" w:rsidP="009E5FA0">
            <w:pPr>
              <w:pStyle w:val="syllabussub-item"/>
            </w:pPr>
          </w:p>
          <w:p w14:paraId="5A035D18" w14:textId="77777777" w:rsidR="00A07AA9" w:rsidRPr="00FC7720" w:rsidRDefault="00A07AA9" w:rsidP="009E5FA0">
            <w:pPr>
              <w:pStyle w:val="syllabussub-item"/>
            </w:pPr>
          </w:p>
        </w:tc>
        <w:tc>
          <w:tcPr>
            <w:tcW w:w="10064" w:type="dxa"/>
          </w:tcPr>
          <w:p w14:paraId="4E17460C" w14:textId="77777777" w:rsidR="00182D87" w:rsidRPr="00FC7720" w:rsidRDefault="00182D87" w:rsidP="009E5FA0">
            <w:pPr>
              <w:pStyle w:val="subitemdescription"/>
              <w:tabs>
                <w:tab w:val="left" w:pos="317"/>
              </w:tabs>
            </w:pPr>
          </w:p>
        </w:tc>
        <w:tc>
          <w:tcPr>
            <w:tcW w:w="1310" w:type="dxa"/>
          </w:tcPr>
          <w:p w14:paraId="6DE71C83" w14:textId="77777777" w:rsidR="00182D87" w:rsidRPr="00FC7720" w:rsidRDefault="00182D87" w:rsidP="009E5FA0">
            <w:pPr>
              <w:pStyle w:val="subitemdescription"/>
            </w:pPr>
          </w:p>
        </w:tc>
      </w:tr>
      <w:tr w:rsidR="009E5FA0" w:rsidRPr="0087574A" w14:paraId="646C6F1C" w14:textId="77777777" w:rsidTr="007335D7">
        <w:trPr>
          <w:cantSplit/>
        </w:trPr>
        <w:tc>
          <w:tcPr>
            <w:tcW w:w="1413" w:type="dxa"/>
            <w:shd w:val="clear" w:color="auto" w:fill="F6C2C8"/>
          </w:tcPr>
          <w:p w14:paraId="1BC1F9DC" w14:textId="77777777" w:rsidR="009E5FA0" w:rsidRPr="00A648EB" w:rsidRDefault="009E5FA0" w:rsidP="009E5FA0">
            <w:pPr>
              <w:pStyle w:val="syllabusitem"/>
              <w:keepNext/>
              <w:rPr>
                <w:color w:val="000000" w:themeColor="text1"/>
                <w:sz w:val="22"/>
                <w:szCs w:val="20"/>
              </w:rPr>
            </w:pPr>
            <w:r w:rsidRPr="00A648EB">
              <w:rPr>
                <w:color w:val="000000" w:themeColor="text1"/>
                <w:sz w:val="22"/>
                <w:szCs w:val="20"/>
              </w:rPr>
              <w:t xml:space="preserve">6.05         </w:t>
            </w:r>
          </w:p>
        </w:tc>
        <w:tc>
          <w:tcPr>
            <w:tcW w:w="13012" w:type="dxa"/>
            <w:gridSpan w:val="2"/>
            <w:shd w:val="clear" w:color="auto" w:fill="F6C2C8"/>
          </w:tcPr>
          <w:p w14:paraId="7B9B1EF8" w14:textId="77777777" w:rsidR="009E5FA0" w:rsidRPr="00A648EB" w:rsidRDefault="009E5FA0" w:rsidP="009E5FA0">
            <w:pPr>
              <w:pStyle w:val="syllabusitem"/>
              <w:keepNext/>
              <w:tabs>
                <w:tab w:val="left" w:pos="317"/>
              </w:tabs>
              <w:rPr>
                <w:color w:val="000000" w:themeColor="text1"/>
                <w:sz w:val="22"/>
                <w:szCs w:val="20"/>
              </w:rPr>
            </w:pPr>
            <w:r w:rsidRPr="00A648EB">
              <w:rPr>
                <w:color w:val="000000" w:themeColor="text1"/>
                <w:sz w:val="22"/>
                <w:szCs w:val="20"/>
              </w:rPr>
              <w:t>Language of functions</w:t>
            </w:r>
          </w:p>
        </w:tc>
        <w:tc>
          <w:tcPr>
            <w:tcW w:w="1310" w:type="dxa"/>
            <w:shd w:val="clear" w:color="auto" w:fill="F6C2C8"/>
          </w:tcPr>
          <w:p w14:paraId="09001D30" w14:textId="77777777" w:rsidR="009E5FA0" w:rsidRPr="00A648EB" w:rsidRDefault="009E5FA0" w:rsidP="009E5FA0">
            <w:pPr>
              <w:pStyle w:val="subitemdescription"/>
              <w:keepNext/>
              <w:rPr>
                <w:color w:val="000000" w:themeColor="text1"/>
                <w:sz w:val="22"/>
                <w:szCs w:val="20"/>
              </w:rPr>
            </w:pPr>
          </w:p>
        </w:tc>
      </w:tr>
      <w:tr w:rsidR="00182D87" w:rsidRPr="00FC7720" w14:paraId="2521B15B" w14:textId="77777777" w:rsidTr="007335D7">
        <w:trPr>
          <w:cantSplit/>
        </w:trPr>
        <w:tc>
          <w:tcPr>
            <w:tcW w:w="1413" w:type="dxa"/>
          </w:tcPr>
          <w:p w14:paraId="2EEF799D" w14:textId="77777777" w:rsidR="00182D87" w:rsidRPr="00FC7720" w:rsidRDefault="00182D87" w:rsidP="009E5FA0">
            <w:pPr>
              <w:pStyle w:val="syllabussub-item"/>
            </w:pPr>
            <w:r w:rsidRPr="00FC7720">
              <w:t>6.05a</w:t>
            </w:r>
          </w:p>
        </w:tc>
        <w:tc>
          <w:tcPr>
            <w:tcW w:w="2948" w:type="dxa"/>
          </w:tcPr>
          <w:p w14:paraId="341939DA" w14:textId="77777777" w:rsidR="00182D87" w:rsidRDefault="00182D87" w:rsidP="009E5FA0">
            <w:pPr>
              <w:pStyle w:val="syllabussub-item"/>
            </w:pPr>
            <w:r w:rsidRPr="00FC7720">
              <w:t>Functions</w:t>
            </w:r>
          </w:p>
          <w:p w14:paraId="46CD346A" w14:textId="77777777" w:rsidR="00A07AA9" w:rsidRDefault="00A07AA9" w:rsidP="009E5FA0">
            <w:pPr>
              <w:pStyle w:val="syllabussub-item"/>
            </w:pPr>
          </w:p>
          <w:p w14:paraId="4960A6A4" w14:textId="77777777" w:rsidR="00A07AA9" w:rsidRDefault="00A07AA9" w:rsidP="009E5FA0">
            <w:pPr>
              <w:pStyle w:val="syllabussub-item"/>
            </w:pPr>
          </w:p>
          <w:p w14:paraId="1BE5BD25" w14:textId="77777777" w:rsidR="00A07AA9" w:rsidRPr="00FC7720" w:rsidRDefault="00A07AA9" w:rsidP="009E5FA0">
            <w:pPr>
              <w:pStyle w:val="syllabussub-item"/>
            </w:pPr>
          </w:p>
        </w:tc>
        <w:tc>
          <w:tcPr>
            <w:tcW w:w="10064" w:type="dxa"/>
          </w:tcPr>
          <w:p w14:paraId="5795E691" w14:textId="77777777" w:rsidR="00182D87" w:rsidRPr="00FC7720" w:rsidRDefault="00182D87" w:rsidP="009E5FA0">
            <w:pPr>
              <w:pStyle w:val="subitemdescription"/>
              <w:tabs>
                <w:tab w:val="left" w:pos="317"/>
              </w:tabs>
              <w:rPr>
                <w:i/>
              </w:rPr>
            </w:pPr>
          </w:p>
        </w:tc>
        <w:tc>
          <w:tcPr>
            <w:tcW w:w="1310" w:type="dxa"/>
          </w:tcPr>
          <w:p w14:paraId="2CBB365F" w14:textId="77777777" w:rsidR="00182D87" w:rsidRPr="00FC7720" w:rsidRDefault="00182D87" w:rsidP="009E5FA0">
            <w:pPr>
              <w:pStyle w:val="subitemdescription"/>
            </w:pPr>
          </w:p>
        </w:tc>
      </w:tr>
      <w:tr w:rsidR="009E5FA0" w:rsidRPr="0087574A" w14:paraId="1F871B6B" w14:textId="77777777" w:rsidTr="007335D7">
        <w:trPr>
          <w:cantSplit/>
        </w:trPr>
        <w:tc>
          <w:tcPr>
            <w:tcW w:w="1413" w:type="dxa"/>
            <w:shd w:val="clear" w:color="auto" w:fill="F6C2C8"/>
          </w:tcPr>
          <w:p w14:paraId="189DB78B" w14:textId="77777777" w:rsidR="009E5FA0" w:rsidRPr="00A648EB" w:rsidRDefault="009E5FA0" w:rsidP="009E5FA0">
            <w:pPr>
              <w:pStyle w:val="syllabusitem"/>
              <w:keepNext/>
              <w:rPr>
                <w:color w:val="000000" w:themeColor="text1"/>
                <w:sz w:val="22"/>
                <w:szCs w:val="20"/>
              </w:rPr>
            </w:pPr>
            <w:r w:rsidRPr="00A648EB">
              <w:rPr>
                <w:color w:val="000000" w:themeColor="text1"/>
                <w:sz w:val="22"/>
                <w:szCs w:val="20"/>
              </w:rPr>
              <w:t xml:space="preserve">6.06        </w:t>
            </w:r>
          </w:p>
        </w:tc>
        <w:tc>
          <w:tcPr>
            <w:tcW w:w="13012" w:type="dxa"/>
            <w:gridSpan w:val="2"/>
            <w:shd w:val="clear" w:color="auto" w:fill="F6C2C8"/>
          </w:tcPr>
          <w:p w14:paraId="75970DE9" w14:textId="77777777" w:rsidR="009E5FA0" w:rsidRPr="00A648EB" w:rsidRDefault="009E5FA0" w:rsidP="009E5FA0">
            <w:pPr>
              <w:pStyle w:val="syllabusitem"/>
              <w:tabs>
                <w:tab w:val="left" w:pos="317"/>
              </w:tabs>
              <w:rPr>
                <w:color w:val="000000" w:themeColor="text1"/>
                <w:sz w:val="22"/>
                <w:szCs w:val="20"/>
              </w:rPr>
            </w:pPr>
            <w:r w:rsidRPr="00A648EB">
              <w:rPr>
                <w:color w:val="000000" w:themeColor="text1"/>
                <w:sz w:val="22"/>
                <w:szCs w:val="20"/>
              </w:rPr>
              <w:t>Sequences</w:t>
            </w:r>
          </w:p>
        </w:tc>
        <w:tc>
          <w:tcPr>
            <w:tcW w:w="1310" w:type="dxa"/>
            <w:shd w:val="clear" w:color="auto" w:fill="F6C2C8"/>
          </w:tcPr>
          <w:p w14:paraId="3EFD893F" w14:textId="77777777" w:rsidR="009E5FA0" w:rsidRPr="00A648EB" w:rsidRDefault="009E5FA0" w:rsidP="009E5FA0">
            <w:pPr>
              <w:pStyle w:val="subitemdescription"/>
              <w:rPr>
                <w:color w:val="000000" w:themeColor="text1"/>
                <w:sz w:val="22"/>
                <w:szCs w:val="20"/>
              </w:rPr>
            </w:pPr>
          </w:p>
        </w:tc>
      </w:tr>
      <w:tr w:rsidR="00182D87" w:rsidRPr="00FC7720" w14:paraId="6111C981" w14:textId="77777777" w:rsidTr="007335D7">
        <w:trPr>
          <w:cantSplit/>
        </w:trPr>
        <w:tc>
          <w:tcPr>
            <w:tcW w:w="1413" w:type="dxa"/>
          </w:tcPr>
          <w:p w14:paraId="1D339012" w14:textId="77777777" w:rsidR="00182D87" w:rsidRPr="00FC7720" w:rsidRDefault="00182D87" w:rsidP="009E5FA0">
            <w:pPr>
              <w:pStyle w:val="syllabussub-item"/>
            </w:pPr>
            <w:r w:rsidRPr="00FC7720">
              <w:t>6.06a</w:t>
            </w:r>
          </w:p>
        </w:tc>
        <w:tc>
          <w:tcPr>
            <w:tcW w:w="2948" w:type="dxa"/>
          </w:tcPr>
          <w:p w14:paraId="5E2ABEDB" w14:textId="77777777" w:rsidR="00182D87" w:rsidRDefault="00182D87" w:rsidP="009E5FA0">
            <w:pPr>
              <w:pStyle w:val="syllabussub-item"/>
            </w:pPr>
            <w:r w:rsidRPr="00FC7720">
              <w:t>Generate terms of a sequence</w:t>
            </w:r>
          </w:p>
          <w:p w14:paraId="28E8B9DE" w14:textId="77777777" w:rsidR="00A07AA9" w:rsidRPr="00FC7720" w:rsidRDefault="00A07AA9" w:rsidP="009E5FA0">
            <w:pPr>
              <w:pStyle w:val="syllabussub-item"/>
            </w:pPr>
          </w:p>
        </w:tc>
        <w:tc>
          <w:tcPr>
            <w:tcW w:w="10064" w:type="dxa"/>
            <w:vMerge w:val="restart"/>
          </w:tcPr>
          <w:p w14:paraId="032F391E" w14:textId="77777777" w:rsidR="00182D87" w:rsidRPr="00FC7720" w:rsidRDefault="00182D87" w:rsidP="009E5FA0">
            <w:pPr>
              <w:pStyle w:val="subitemdescription"/>
              <w:tabs>
                <w:tab w:val="left" w:pos="317"/>
              </w:tabs>
              <w:rPr>
                <w:szCs w:val="20"/>
              </w:rPr>
            </w:pPr>
          </w:p>
        </w:tc>
        <w:tc>
          <w:tcPr>
            <w:tcW w:w="1310" w:type="dxa"/>
          </w:tcPr>
          <w:p w14:paraId="45AEE19B" w14:textId="77777777" w:rsidR="00182D87" w:rsidRPr="00FC7720" w:rsidRDefault="00182D87" w:rsidP="009E5FA0">
            <w:pPr>
              <w:pStyle w:val="subitemdescription"/>
            </w:pPr>
          </w:p>
        </w:tc>
      </w:tr>
      <w:tr w:rsidR="00182D87" w:rsidRPr="00FC7720" w14:paraId="1F18C709" w14:textId="77777777" w:rsidTr="007335D7">
        <w:trPr>
          <w:cantSplit/>
        </w:trPr>
        <w:tc>
          <w:tcPr>
            <w:tcW w:w="1413" w:type="dxa"/>
          </w:tcPr>
          <w:p w14:paraId="026C54AD" w14:textId="77777777" w:rsidR="00182D87" w:rsidRPr="00FC7720" w:rsidRDefault="00182D87" w:rsidP="009E5FA0">
            <w:pPr>
              <w:pStyle w:val="syllabussub-item"/>
            </w:pPr>
            <w:r w:rsidRPr="00FC7720">
              <w:t>6.06b</w:t>
            </w:r>
          </w:p>
        </w:tc>
        <w:tc>
          <w:tcPr>
            <w:tcW w:w="2948" w:type="dxa"/>
          </w:tcPr>
          <w:p w14:paraId="10F9192A" w14:textId="77777777" w:rsidR="00182D87" w:rsidRDefault="00182D87" w:rsidP="009E5FA0">
            <w:pPr>
              <w:pStyle w:val="syllabussub-item"/>
            </w:pPr>
            <w:r w:rsidRPr="00FC7720">
              <w:t>Special sequences</w:t>
            </w:r>
          </w:p>
          <w:p w14:paraId="3F470919" w14:textId="77777777" w:rsidR="00A07AA9" w:rsidRDefault="00A07AA9" w:rsidP="009E5FA0">
            <w:pPr>
              <w:pStyle w:val="syllabussub-item"/>
            </w:pPr>
          </w:p>
          <w:p w14:paraId="2334CE57" w14:textId="77777777" w:rsidR="00A07AA9" w:rsidRPr="00FC7720" w:rsidRDefault="00A07AA9" w:rsidP="009E5FA0">
            <w:pPr>
              <w:pStyle w:val="syllabussub-item"/>
            </w:pPr>
          </w:p>
        </w:tc>
        <w:tc>
          <w:tcPr>
            <w:tcW w:w="10064" w:type="dxa"/>
            <w:vMerge/>
          </w:tcPr>
          <w:p w14:paraId="3BDC934E" w14:textId="77777777" w:rsidR="00182D87" w:rsidRPr="00FC7720" w:rsidRDefault="00182D87" w:rsidP="009E5FA0">
            <w:pPr>
              <w:pStyle w:val="subitemdescription"/>
              <w:tabs>
                <w:tab w:val="left" w:pos="317"/>
              </w:tabs>
              <w:rPr>
                <w:b/>
              </w:rPr>
            </w:pPr>
          </w:p>
        </w:tc>
        <w:tc>
          <w:tcPr>
            <w:tcW w:w="1310" w:type="dxa"/>
          </w:tcPr>
          <w:p w14:paraId="180BFDEA" w14:textId="77777777" w:rsidR="00182D87" w:rsidRPr="00FC7720" w:rsidRDefault="00182D87" w:rsidP="009E5FA0">
            <w:pPr>
              <w:pStyle w:val="subitemdescription"/>
            </w:pPr>
          </w:p>
        </w:tc>
      </w:tr>
    </w:tbl>
    <w:p w14:paraId="1498739F" w14:textId="77777777" w:rsidR="000D26D1" w:rsidRDefault="000D26D1">
      <w:pPr>
        <w:rPr>
          <w:b/>
          <w:bCs/>
        </w:rPr>
      </w:pPr>
      <w:r>
        <w:rPr>
          <w:b/>
          <w:bCs/>
        </w:rP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413"/>
        <w:gridCol w:w="2946"/>
        <w:gridCol w:w="10060"/>
        <w:gridCol w:w="1310"/>
        <w:gridCol w:w="6"/>
      </w:tblGrid>
      <w:tr w:rsidR="00182D87" w:rsidRPr="00FC7720" w14:paraId="2640AE07" w14:textId="77777777" w:rsidTr="007335D7">
        <w:trPr>
          <w:cantSplit/>
          <w:tblHeader/>
        </w:trPr>
        <w:tc>
          <w:tcPr>
            <w:tcW w:w="1413" w:type="dxa"/>
            <w:tcBorders>
              <w:right w:val="single" w:sz="4" w:space="0" w:color="FFFFFF"/>
            </w:tcBorders>
            <w:shd w:val="clear" w:color="auto" w:fill="AF1829"/>
            <w:vAlign w:val="center"/>
          </w:tcPr>
          <w:p w14:paraId="37985BF3" w14:textId="77777777" w:rsidR="00182D87" w:rsidRPr="00A648EB" w:rsidRDefault="00182D87" w:rsidP="00A648EB">
            <w:pPr>
              <w:rPr>
                <w:b/>
                <w:bCs/>
                <w:color w:val="FFFFFF" w:themeColor="background1"/>
              </w:rPr>
            </w:pPr>
            <w:r w:rsidRPr="00A648EB">
              <w:rPr>
                <w:b/>
                <w:bCs/>
                <w:color w:val="FFFFFF" w:themeColor="background1"/>
              </w:rPr>
              <w:lastRenderedPageBreak/>
              <w:t>GCSE (9-1) content Ref.</w:t>
            </w:r>
          </w:p>
        </w:tc>
        <w:tc>
          <w:tcPr>
            <w:tcW w:w="2946" w:type="dxa"/>
            <w:tcBorders>
              <w:left w:val="single" w:sz="4" w:space="0" w:color="FFFFFF"/>
              <w:right w:val="single" w:sz="4" w:space="0" w:color="FFFFFF"/>
            </w:tcBorders>
            <w:shd w:val="clear" w:color="auto" w:fill="AF1829"/>
            <w:vAlign w:val="center"/>
          </w:tcPr>
          <w:p w14:paraId="6B0C542A" w14:textId="77777777" w:rsidR="00182D87" w:rsidRPr="00A648EB" w:rsidRDefault="00182D87" w:rsidP="00A648EB">
            <w:pPr>
              <w:rPr>
                <w:rFonts w:cs="Arial"/>
                <w:b/>
                <w:bCs/>
                <w:color w:val="FFFFFF" w:themeColor="background1"/>
              </w:rPr>
            </w:pPr>
            <w:r w:rsidRPr="00A648EB">
              <w:rPr>
                <w:rFonts w:cs="Arial"/>
                <w:b/>
                <w:bCs/>
                <w:color w:val="FFFFFF" w:themeColor="background1"/>
              </w:rPr>
              <w:t>Subject content</w:t>
            </w:r>
          </w:p>
        </w:tc>
        <w:tc>
          <w:tcPr>
            <w:tcW w:w="10060" w:type="dxa"/>
            <w:tcBorders>
              <w:left w:val="single" w:sz="4" w:space="0" w:color="FFFFFF"/>
              <w:right w:val="single" w:sz="4" w:space="0" w:color="FFFFFF"/>
            </w:tcBorders>
            <w:shd w:val="clear" w:color="auto" w:fill="AF1829"/>
            <w:vAlign w:val="center"/>
          </w:tcPr>
          <w:p w14:paraId="5305B5C2" w14:textId="77777777" w:rsidR="00182D87" w:rsidRPr="00A648EB" w:rsidRDefault="00182D87" w:rsidP="00A648EB">
            <w:pPr>
              <w:tabs>
                <w:tab w:val="left" w:pos="317"/>
              </w:tabs>
              <w:rPr>
                <w:rFonts w:cs="Arial"/>
                <w:b/>
                <w:bCs/>
                <w:color w:val="FFFFFF" w:themeColor="background1"/>
              </w:rPr>
            </w:pPr>
            <w:r w:rsidRPr="00A648EB">
              <w:rPr>
                <w:rFonts w:cs="Arial"/>
                <w:b/>
                <w:bCs/>
                <w:color w:val="FFFFFF" w:themeColor="background1"/>
              </w:rPr>
              <w:t>Revision notes</w:t>
            </w:r>
          </w:p>
        </w:tc>
        <w:tc>
          <w:tcPr>
            <w:tcW w:w="1316" w:type="dxa"/>
            <w:gridSpan w:val="2"/>
            <w:tcBorders>
              <w:left w:val="single" w:sz="4" w:space="0" w:color="FFFFFF"/>
            </w:tcBorders>
            <w:shd w:val="clear" w:color="auto" w:fill="AF1829"/>
            <w:vAlign w:val="center"/>
          </w:tcPr>
          <w:p w14:paraId="1D1ABFE6" w14:textId="77777777" w:rsidR="00182D87" w:rsidRPr="00A648EB" w:rsidRDefault="00182D87" w:rsidP="00A648EB">
            <w:pPr>
              <w:pStyle w:val="subitemdescription"/>
              <w:rPr>
                <w:b/>
                <w:bCs/>
                <w:color w:val="FFFFFF" w:themeColor="background1"/>
                <w:sz w:val="22"/>
              </w:rPr>
            </w:pPr>
            <w:r w:rsidRPr="00A648EB">
              <w:rPr>
                <w:rFonts w:eastAsia="Times New Roman"/>
                <w:b/>
                <w:bCs/>
                <w:color w:val="FFFFFF" w:themeColor="background1"/>
                <w:sz w:val="22"/>
                <w:lang w:eastAsia="en-GB"/>
              </w:rPr>
              <w:t>Tick when achieved!</w:t>
            </w:r>
          </w:p>
        </w:tc>
      </w:tr>
      <w:tr w:rsidR="00AB3797" w:rsidRPr="0087574A" w14:paraId="75480856" w14:textId="77777777" w:rsidTr="007335D7">
        <w:trPr>
          <w:gridAfter w:val="1"/>
          <w:wAfter w:w="6" w:type="dxa"/>
          <w:cantSplit/>
          <w:trHeight w:val="426"/>
        </w:trPr>
        <w:tc>
          <w:tcPr>
            <w:tcW w:w="1413" w:type="dxa"/>
            <w:tcBorders>
              <w:bottom w:val="single" w:sz="4" w:space="0" w:color="AE0025"/>
            </w:tcBorders>
            <w:shd w:val="clear" w:color="auto" w:fill="auto"/>
            <w:vAlign w:val="center"/>
          </w:tcPr>
          <w:p w14:paraId="1A61035C" w14:textId="77777777" w:rsidR="00AB3797" w:rsidRPr="00545E3C" w:rsidRDefault="00AB3797" w:rsidP="00545E3C">
            <w:pPr>
              <w:pStyle w:val="Heading20"/>
              <w:rPr>
                <w:color w:val="AF1829"/>
              </w:rPr>
            </w:pPr>
            <w:r w:rsidRPr="00545E3C">
              <w:rPr>
                <w:color w:val="AF1829"/>
              </w:rPr>
              <w:t xml:space="preserve">OCR 7 </w:t>
            </w:r>
          </w:p>
        </w:tc>
        <w:tc>
          <w:tcPr>
            <w:tcW w:w="14316" w:type="dxa"/>
            <w:gridSpan w:val="3"/>
            <w:tcBorders>
              <w:bottom w:val="single" w:sz="4" w:space="0" w:color="AE0025"/>
            </w:tcBorders>
            <w:shd w:val="clear" w:color="auto" w:fill="auto"/>
            <w:vAlign w:val="center"/>
          </w:tcPr>
          <w:p w14:paraId="16CA9879" w14:textId="77777777" w:rsidR="00AB3797" w:rsidRPr="00545E3C" w:rsidRDefault="00AB3797" w:rsidP="00545E3C">
            <w:pPr>
              <w:pStyle w:val="Heading20"/>
              <w:rPr>
                <w:color w:val="AF1829"/>
              </w:rPr>
            </w:pPr>
            <w:r w:rsidRPr="00545E3C">
              <w:rPr>
                <w:color w:val="AF1829"/>
              </w:rPr>
              <w:t>Graphs of Equations and Functions</w:t>
            </w:r>
          </w:p>
        </w:tc>
      </w:tr>
      <w:tr w:rsidR="00AB3797" w:rsidRPr="00FC7720" w14:paraId="5151A8B8" w14:textId="77777777" w:rsidTr="007335D7">
        <w:trPr>
          <w:gridAfter w:val="1"/>
          <w:wAfter w:w="6" w:type="dxa"/>
          <w:cantSplit/>
        </w:trPr>
        <w:tc>
          <w:tcPr>
            <w:tcW w:w="1413" w:type="dxa"/>
            <w:shd w:val="clear" w:color="auto" w:fill="F6C2C8"/>
          </w:tcPr>
          <w:p w14:paraId="6774B5CA" w14:textId="77777777" w:rsidR="00AB3797" w:rsidRPr="00545E3C" w:rsidRDefault="00AB3797" w:rsidP="00AB3797">
            <w:pPr>
              <w:pStyle w:val="syllabussub-item"/>
              <w:keepNext/>
              <w:rPr>
                <w:b/>
                <w:bCs/>
                <w:color w:val="000000" w:themeColor="text1"/>
              </w:rPr>
            </w:pPr>
            <w:r w:rsidRPr="00545E3C">
              <w:rPr>
                <w:b/>
                <w:bCs/>
                <w:color w:val="000000" w:themeColor="text1"/>
              </w:rPr>
              <w:t xml:space="preserve">7.01        </w:t>
            </w:r>
          </w:p>
        </w:tc>
        <w:tc>
          <w:tcPr>
            <w:tcW w:w="14316" w:type="dxa"/>
            <w:gridSpan w:val="3"/>
            <w:shd w:val="clear" w:color="auto" w:fill="F6C2C8"/>
          </w:tcPr>
          <w:p w14:paraId="036EEB9D" w14:textId="77777777" w:rsidR="00AB3797" w:rsidRPr="00545E3C" w:rsidRDefault="00AB3797" w:rsidP="00AB3797">
            <w:pPr>
              <w:pStyle w:val="subitemdescription"/>
              <w:keepNext/>
              <w:rPr>
                <w:color w:val="000000" w:themeColor="text1"/>
                <w:sz w:val="22"/>
              </w:rPr>
            </w:pPr>
            <w:r w:rsidRPr="00545E3C">
              <w:rPr>
                <w:b/>
                <w:bCs/>
                <w:color w:val="000000" w:themeColor="text1"/>
                <w:sz w:val="22"/>
              </w:rPr>
              <w:t>Graphs of equations and functions</w:t>
            </w:r>
          </w:p>
        </w:tc>
      </w:tr>
      <w:tr w:rsidR="00182D87" w:rsidRPr="00FC7720" w14:paraId="67820BA2" w14:textId="77777777" w:rsidTr="007335D7">
        <w:trPr>
          <w:gridAfter w:val="1"/>
          <w:wAfter w:w="6" w:type="dxa"/>
          <w:cantSplit/>
        </w:trPr>
        <w:tc>
          <w:tcPr>
            <w:tcW w:w="1413" w:type="dxa"/>
          </w:tcPr>
          <w:p w14:paraId="44C28E02" w14:textId="77777777" w:rsidR="00182D87" w:rsidRPr="00FC7720" w:rsidRDefault="00182D87" w:rsidP="00AB3797">
            <w:pPr>
              <w:pStyle w:val="syllabussub-item"/>
              <w:keepNext/>
            </w:pPr>
            <w:r w:rsidRPr="00FC7720">
              <w:t>7.01a</w:t>
            </w:r>
          </w:p>
        </w:tc>
        <w:tc>
          <w:tcPr>
            <w:tcW w:w="2946" w:type="dxa"/>
          </w:tcPr>
          <w:p w14:paraId="76CEC388" w14:textId="77777777" w:rsidR="00182D87" w:rsidRDefault="00182D87" w:rsidP="00AB3797">
            <w:pPr>
              <w:pStyle w:val="syllabussub-item"/>
              <w:keepNext/>
            </w:pPr>
            <w:r w:rsidRPr="00FC7720">
              <w:rPr>
                <w:i/>
              </w:rPr>
              <w:t xml:space="preserve">x- </w:t>
            </w:r>
            <w:r w:rsidRPr="00FC7720">
              <w:t xml:space="preserve">and </w:t>
            </w:r>
            <w:r w:rsidRPr="00FC7720">
              <w:rPr>
                <w:i/>
              </w:rPr>
              <w:t>y</w:t>
            </w:r>
            <w:r w:rsidRPr="00FC7720">
              <w:t>-coordinates</w:t>
            </w:r>
          </w:p>
          <w:p w14:paraId="75302C51" w14:textId="77777777" w:rsidR="00A07AA9" w:rsidRDefault="00A07AA9" w:rsidP="00AB3797">
            <w:pPr>
              <w:pStyle w:val="syllabussub-item"/>
              <w:keepNext/>
            </w:pPr>
          </w:p>
          <w:p w14:paraId="54211FA1" w14:textId="77777777" w:rsidR="00A07AA9" w:rsidRPr="00FC7720" w:rsidRDefault="00A07AA9" w:rsidP="00AB3797">
            <w:pPr>
              <w:pStyle w:val="syllabussub-item"/>
              <w:keepNext/>
            </w:pPr>
          </w:p>
        </w:tc>
        <w:tc>
          <w:tcPr>
            <w:tcW w:w="10060" w:type="dxa"/>
            <w:vMerge w:val="restart"/>
          </w:tcPr>
          <w:p w14:paraId="15C7353D" w14:textId="77777777" w:rsidR="00182D87" w:rsidRPr="00FC7720" w:rsidRDefault="00182D87" w:rsidP="00AB3797">
            <w:pPr>
              <w:keepNext/>
              <w:tabs>
                <w:tab w:val="left" w:pos="317"/>
              </w:tabs>
              <w:rPr>
                <w:rFonts w:cs="Arial"/>
                <w:b/>
              </w:rPr>
            </w:pPr>
          </w:p>
        </w:tc>
        <w:tc>
          <w:tcPr>
            <w:tcW w:w="1310" w:type="dxa"/>
          </w:tcPr>
          <w:p w14:paraId="16521F28" w14:textId="77777777" w:rsidR="00182D87" w:rsidRPr="00FC7720" w:rsidRDefault="00182D87" w:rsidP="00AB3797">
            <w:pPr>
              <w:pStyle w:val="subitemdescription"/>
              <w:keepNext/>
            </w:pPr>
          </w:p>
        </w:tc>
      </w:tr>
      <w:tr w:rsidR="00182D87" w:rsidRPr="00FC7720" w14:paraId="1FD1AA6A" w14:textId="77777777" w:rsidTr="007335D7">
        <w:trPr>
          <w:gridAfter w:val="1"/>
          <w:wAfter w:w="6" w:type="dxa"/>
          <w:cantSplit/>
        </w:trPr>
        <w:tc>
          <w:tcPr>
            <w:tcW w:w="1413" w:type="dxa"/>
          </w:tcPr>
          <w:p w14:paraId="03053859" w14:textId="77777777" w:rsidR="00182D87" w:rsidRPr="00FC7720" w:rsidRDefault="00182D87" w:rsidP="00AB3797">
            <w:pPr>
              <w:pStyle w:val="syllabussub-item"/>
            </w:pPr>
            <w:r w:rsidRPr="00FC7720">
              <w:t>7.01b</w:t>
            </w:r>
          </w:p>
        </w:tc>
        <w:tc>
          <w:tcPr>
            <w:tcW w:w="2946" w:type="dxa"/>
          </w:tcPr>
          <w:p w14:paraId="7A4F506C" w14:textId="77777777" w:rsidR="00182D87" w:rsidRDefault="00182D87" w:rsidP="00AB3797">
            <w:pPr>
              <w:pStyle w:val="syllabussub-item"/>
            </w:pPr>
            <w:r w:rsidRPr="00FC7720">
              <w:t>Graphs of equations and functions</w:t>
            </w:r>
          </w:p>
          <w:p w14:paraId="4FCD31E0" w14:textId="77777777" w:rsidR="002A18EA" w:rsidRPr="00FC7720" w:rsidRDefault="002A18EA" w:rsidP="00AB3797">
            <w:pPr>
              <w:pStyle w:val="syllabussub-item"/>
            </w:pPr>
          </w:p>
        </w:tc>
        <w:tc>
          <w:tcPr>
            <w:tcW w:w="10060" w:type="dxa"/>
            <w:vMerge/>
          </w:tcPr>
          <w:p w14:paraId="0DFF4BD9" w14:textId="77777777" w:rsidR="00182D87" w:rsidRPr="00FC7720" w:rsidRDefault="00182D87" w:rsidP="00AB3797">
            <w:pPr>
              <w:tabs>
                <w:tab w:val="left" w:pos="317"/>
              </w:tabs>
              <w:rPr>
                <w:rFonts w:cs="Arial"/>
                <w:b/>
              </w:rPr>
            </w:pPr>
          </w:p>
        </w:tc>
        <w:tc>
          <w:tcPr>
            <w:tcW w:w="1310" w:type="dxa"/>
          </w:tcPr>
          <w:p w14:paraId="160D85C6" w14:textId="77777777" w:rsidR="00182D87" w:rsidRPr="00FC7720" w:rsidRDefault="00182D87" w:rsidP="00AB3797">
            <w:pPr>
              <w:pStyle w:val="subitemdescription"/>
            </w:pPr>
          </w:p>
        </w:tc>
      </w:tr>
      <w:tr w:rsidR="00182D87" w:rsidRPr="00FC7720" w14:paraId="362DB60C" w14:textId="77777777" w:rsidTr="007335D7">
        <w:trPr>
          <w:gridAfter w:val="1"/>
          <w:wAfter w:w="6" w:type="dxa"/>
          <w:cantSplit/>
        </w:trPr>
        <w:tc>
          <w:tcPr>
            <w:tcW w:w="1413" w:type="dxa"/>
          </w:tcPr>
          <w:p w14:paraId="498361CD" w14:textId="77777777" w:rsidR="00182D87" w:rsidRPr="00FC7720" w:rsidRDefault="00182D87" w:rsidP="00AB3797">
            <w:pPr>
              <w:pStyle w:val="syllabussub-item"/>
            </w:pPr>
            <w:r w:rsidRPr="00FC7720">
              <w:t>7.01c</w:t>
            </w:r>
          </w:p>
        </w:tc>
        <w:tc>
          <w:tcPr>
            <w:tcW w:w="2946" w:type="dxa"/>
          </w:tcPr>
          <w:p w14:paraId="504BBF47" w14:textId="77777777" w:rsidR="00182D87" w:rsidRDefault="00182D87" w:rsidP="00AB3797">
            <w:pPr>
              <w:pStyle w:val="syllabussub-item"/>
            </w:pPr>
            <w:r w:rsidRPr="00FC7720">
              <w:t>Polynomial</w:t>
            </w:r>
            <w:r w:rsidR="00115DAA">
              <w:t xml:space="preserve"> and reciprocal </w:t>
            </w:r>
            <w:r w:rsidRPr="00FC7720">
              <w:t>functions</w:t>
            </w:r>
          </w:p>
          <w:p w14:paraId="04F5DD6A" w14:textId="77777777" w:rsidR="002A18EA" w:rsidRPr="00FC7720" w:rsidRDefault="002A18EA" w:rsidP="00AB3797">
            <w:pPr>
              <w:pStyle w:val="syllabussub-item"/>
            </w:pPr>
          </w:p>
        </w:tc>
        <w:tc>
          <w:tcPr>
            <w:tcW w:w="10060" w:type="dxa"/>
            <w:vMerge/>
          </w:tcPr>
          <w:p w14:paraId="673BDE15" w14:textId="77777777" w:rsidR="00182D87" w:rsidRPr="00FC7720" w:rsidRDefault="00182D87" w:rsidP="00AB3797">
            <w:pPr>
              <w:pStyle w:val="subitemdescription"/>
              <w:tabs>
                <w:tab w:val="left" w:pos="317"/>
              </w:tabs>
            </w:pPr>
          </w:p>
        </w:tc>
        <w:tc>
          <w:tcPr>
            <w:tcW w:w="1310" w:type="dxa"/>
          </w:tcPr>
          <w:p w14:paraId="7EC3BCC4" w14:textId="77777777" w:rsidR="00182D87" w:rsidRPr="00FC7720" w:rsidRDefault="00182D87" w:rsidP="00AB3797">
            <w:pPr>
              <w:pStyle w:val="subitemdescription"/>
            </w:pPr>
          </w:p>
        </w:tc>
      </w:tr>
      <w:tr w:rsidR="00AB3797" w:rsidRPr="0087574A" w14:paraId="4D17DD34" w14:textId="77777777" w:rsidTr="007335D7">
        <w:trPr>
          <w:gridAfter w:val="1"/>
          <w:wAfter w:w="6" w:type="dxa"/>
          <w:cantSplit/>
        </w:trPr>
        <w:tc>
          <w:tcPr>
            <w:tcW w:w="1413" w:type="dxa"/>
            <w:shd w:val="clear" w:color="auto" w:fill="F6C2C8"/>
          </w:tcPr>
          <w:p w14:paraId="12ADB42B" w14:textId="77777777" w:rsidR="00AB3797" w:rsidRPr="00545E3C" w:rsidRDefault="00AB3797" w:rsidP="00AB3797">
            <w:pPr>
              <w:pStyle w:val="syllabusitem"/>
              <w:keepNext/>
              <w:rPr>
                <w:color w:val="000000" w:themeColor="text1"/>
                <w:sz w:val="22"/>
                <w:szCs w:val="20"/>
              </w:rPr>
            </w:pPr>
            <w:r w:rsidRPr="00545E3C">
              <w:rPr>
                <w:color w:val="000000" w:themeColor="text1"/>
                <w:sz w:val="22"/>
                <w:szCs w:val="20"/>
              </w:rPr>
              <w:t xml:space="preserve">7.02       </w:t>
            </w:r>
          </w:p>
        </w:tc>
        <w:tc>
          <w:tcPr>
            <w:tcW w:w="13006" w:type="dxa"/>
            <w:gridSpan w:val="2"/>
            <w:shd w:val="clear" w:color="auto" w:fill="F6C2C8"/>
          </w:tcPr>
          <w:p w14:paraId="2CE585E0" w14:textId="77777777" w:rsidR="00AB3797" w:rsidRPr="00545E3C" w:rsidRDefault="00AB3797" w:rsidP="00AB3797">
            <w:pPr>
              <w:pStyle w:val="syllabusitem"/>
              <w:keepNext/>
              <w:tabs>
                <w:tab w:val="left" w:pos="317"/>
              </w:tabs>
              <w:rPr>
                <w:color w:val="000000" w:themeColor="text1"/>
                <w:sz w:val="22"/>
                <w:szCs w:val="20"/>
              </w:rPr>
            </w:pPr>
            <w:r w:rsidRPr="00545E3C">
              <w:rPr>
                <w:color w:val="000000" w:themeColor="text1"/>
                <w:sz w:val="22"/>
                <w:szCs w:val="20"/>
              </w:rPr>
              <w:t>Straight line graphs</w:t>
            </w:r>
          </w:p>
        </w:tc>
        <w:tc>
          <w:tcPr>
            <w:tcW w:w="1310" w:type="dxa"/>
            <w:shd w:val="clear" w:color="auto" w:fill="F6C2C8"/>
          </w:tcPr>
          <w:p w14:paraId="7C4DBB50" w14:textId="77777777" w:rsidR="00AB3797" w:rsidRPr="00545E3C" w:rsidRDefault="00AB3797" w:rsidP="00AB3797">
            <w:pPr>
              <w:pStyle w:val="subitemdescription"/>
              <w:keepNext/>
              <w:rPr>
                <w:color w:val="000000" w:themeColor="text1"/>
                <w:sz w:val="22"/>
                <w:szCs w:val="20"/>
              </w:rPr>
            </w:pPr>
          </w:p>
        </w:tc>
      </w:tr>
      <w:tr w:rsidR="00182D87" w:rsidRPr="00FC7720" w14:paraId="5D32C680" w14:textId="77777777" w:rsidTr="007335D7">
        <w:trPr>
          <w:gridAfter w:val="1"/>
          <w:wAfter w:w="6" w:type="dxa"/>
          <w:cantSplit/>
          <w:trHeight w:val="1718"/>
        </w:trPr>
        <w:tc>
          <w:tcPr>
            <w:tcW w:w="1413" w:type="dxa"/>
          </w:tcPr>
          <w:p w14:paraId="278DF885" w14:textId="77777777" w:rsidR="00182D87" w:rsidRPr="00FC7720" w:rsidRDefault="00182D87" w:rsidP="00AB3797">
            <w:pPr>
              <w:pStyle w:val="syllabussub-item"/>
            </w:pPr>
            <w:r w:rsidRPr="00FC7720">
              <w:t>7.02a</w:t>
            </w:r>
          </w:p>
        </w:tc>
        <w:tc>
          <w:tcPr>
            <w:tcW w:w="2946" w:type="dxa"/>
          </w:tcPr>
          <w:p w14:paraId="0C83DDFC" w14:textId="77777777" w:rsidR="00182D87" w:rsidRPr="00FC7720" w:rsidRDefault="00182D87" w:rsidP="00AB3797">
            <w:pPr>
              <w:pStyle w:val="syllabussub-item"/>
            </w:pPr>
            <w:r w:rsidRPr="00FC7720">
              <w:t>Straight line graphs</w:t>
            </w:r>
          </w:p>
        </w:tc>
        <w:tc>
          <w:tcPr>
            <w:tcW w:w="10060" w:type="dxa"/>
            <w:vMerge w:val="restart"/>
          </w:tcPr>
          <w:p w14:paraId="39E7D3F4" w14:textId="77777777" w:rsidR="00182D87" w:rsidRPr="00FC7720" w:rsidRDefault="00182D87" w:rsidP="00AB3797">
            <w:pPr>
              <w:pStyle w:val="subitemdescription"/>
              <w:tabs>
                <w:tab w:val="left" w:pos="317"/>
              </w:tabs>
            </w:pPr>
          </w:p>
        </w:tc>
        <w:tc>
          <w:tcPr>
            <w:tcW w:w="1310" w:type="dxa"/>
          </w:tcPr>
          <w:p w14:paraId="0DBB1574" w14:textId="77777777" w:rsidR="00182D87" w:rsidRPr="00FC7720" w:rsidRDefault="00182D87" w:rsidP="00AB3797">
            <w:pPr>
              <w:pStyle w:val="subitemdescription"/>
            </w:pPr>
          </w:p>
        </w:tc>
      </w:tr>
      <w:tr w:rsidR="00182D87" w:rsidRPr="00FC7720" w14:paraId="32B8AEA0" w14:textId="77777777" w:rsidTr="007335D7">
        <w:trPr>
          <w:gridAfter w:val="1"/>
          <w:wAfter w:w="6" w:type="dxa"/>
          <w:cantSplit/>
        </w:trPr>
        <w:tc>
          <w:tcPr>
            <w:tcW w:w="1413" w:type="dxa"/>
          </w:tcPr>
          <w:p w14:paraId="7FF601A6" w14:textId="77777777" w:rsidR="00182D87" w:rsidRPr="00FC7720" w:rsidRDefault="00182D87" w:rsidP="00AB3797">
            <w:pPr>
              <w:pStyle w:val="syllabussub-item"/>
            </w:pPr>
            <w:r w:rsidRPr="00FC7720">
              <w:t>7.02b</w:t>
            </w:r>
          </w:p>
        </w:tc>
        <w:tc>
          <w:tcPr>
            <w:tcW w:w="2946" w:type="dxa"/>
          </w:tcPr>
          <w:p w14:paraId="1BAA45C0" w14:textId="77777777" w:rsidR="00182D87" w:rsidRDefault="00182D87" w:rsidP="00AB3797">
            <w:pPr>
              <w:pStyle w:val="syllabussub-item"/>
            </w:pPr>
            <w:r w:rsidRPr="00FC7720">
              <w:t>Parallel and perpendicular lines</w:t>
            </w:r>
          </w:p>
          <w:p w14:paraId="6E42A7BF" w14:textId="77777777" w:rsidR="002A18EA" w:rsidRPr="00FC7720" w:rsidRDefault="002A18EA" w:rsidP="00AB3797">
            <w:pPr>
              <w:pStyle w:val="syllabussub-item"/>
            </w:pPr>
          </w:p>
        </w:tc>
        <w:tc>
          <w:tcPr>
            <w:tcW w:w="10060" w:type="dxa"/>
            <w:vMerge/>
          </w:tcPr>
          <w:p w14:paraId="0E2A31CB" w14:textId="77777777" w:rsidR="00182D87" w:rsidRPr="00FC7720" w:rsidRDefault="00182D87" w:rsidP="00AB3797">
            <w:pPr>
              <w:pStyle w:val="subitemdescription"/>
              <w:tabs>
                <w:tab w:val="left" w:pos="317"/>
              </w:tabs>
              <w:rPr>
                <w:i/>
              </w:rPr>
            </w:pPr>
          </w:p>
        </w:tc>
        <w:tc>
          <w:tcPr>
            <w:tcW w:w="1310" w:type="dxa"/>
          </w:tcPr>
          <w:p w14:paraId="03C4DF57" w14:textId="77777777" w:rsidR="00182D87" w:rsidRPr="00FC7720" w:rsidRDefault="00182D87" w:rsidP="00AB3797">
            <w:pPr>
              <w:pStyle w:val="subitemdescription"/>
            </w:pPr>
          </w:p>
        </w:tc>
      </w:tr>
      <w:tr w:rsidR="00AB3797" w:rsidRPr="0087574A" w14:paraId="5B2D8DDD" w14:textId="77777777" w:rsidTr="007335D7">
        <w:trPr>
          <w:gridAfter w:val="1"/>
          <w:wAfter w:w="6" w:type="dxa"/>
          <w:cantSplit/>
        </w:trPr>
        <w:tc>
          <w:tcPr>
            <w:tcW w:w="1413" w:type="dxa"/>
            <w:shd w:val="clear" w:color="auto" w:fill="F6C2C8"/>
          </w:tcPr>
          <w:p w14:paraId="720FF56E" w14:textId="77777777" w:rsidR="00AB3797" w:rsidRPr="00545E3C" w:rsidRDefault="00AB3797" w:rsidP="00AB3797">
            <w:pPr>
              <w:pStyle w:val="syllabusitem"/>
              <w:keepNext/>
              <w:rPr>
                <w:color w:val="000000" w:themeColor="text1"/>
                <w:sz w:val="22"/>
                <w:szCs w:val="20"/>
              </w:rPr>
            </w:pPr>
            <w:r w:rsidRPr="00545E3C">
              <w:rPr>
                <w:color w:val="000000" w:themeColor="text1"/>
                <w:sz w:val="22"/>
                <w:szCs w:val="20"/>
              </w:rPr>
              <w:t xml:space="preserve">7.04       </w:t>
            </w:r>
          </w:p>
        </w:tc>
        <w:tc>
          <w:tcPr>
            <w:tcW w:w="13006" w:type="dxa"/>
            <w:gridSpan w:val="2"/>
            <w:shd w:val="clear" w:color="auto" w:fill="F6C2C8"/>
          </w:tcPr>
          <w:p w14:paraId="69477DD6" w14:textId="77777777" w:rsidR="00AB3797" w:rsidRPr="00545E3C" w:rsidRDefault="00AB3797" w:rsidP="00AB3797">
            <w:pPr>
              <w:pStyle w:val="syllabusitem"/>
              <w:keepNext/>
              <w:tabs>
                <w:tab w:val="left" w:pos="317"/>
              </w:tabs>
              <w:rPr>
                <w:color w:val="000000" w:themeColor="text1"/>
                <w:sz w:val="22"/>
                <w:szCs w:val="20"/>
              </w:rPr>
            </w:pPr>
            <w:r w:rsidRPr="00545E3C">
              <w:rPr>
                <w:color w:val="000000" w:themeColor="text1"/>
                <w:sz w:val="22"/>
                <w:szCs w:val="20"/>
              </w:rPr>
              <w:t>Interpreting graphs</w:t>
            </w:r>
          </w:p>
        </w:tc>
        <w:tc>
          <w:tcPr>
            <w:tcW w:w="1310" w:type="dxa"/>
            <w:shd w:val="clear" w:color="auto" w:fill="F6C2C8"/>
          </w:tcPr>
          <w:p w14:paraId="76B364C3" w14:textId="77777777" w:rsidR="00AB3797" w:rsidRPr="00545E3C" w:rsidRDefault="00AB3797" w:rsidP="00AB3797">
            <w:pPr>
              <w:pStyle w:val="subitemdescription"/>
              <w:keepNext/>
              <w:rPr>
                <w:color w:val="000000" w:themeColor="text1"/>
                <w:sz w:val="22"/>
                <w:szCs w:val="20"/>
              </w:rPr>
            </w:pPr>
          </w:p>
        </w:tc>
      </w:tr>
      <w:tr w:rsidR="00182D87" w:rsidRPr="00FC7720" w14:paraId="01E4E5FC" w14:textId="77777777" w:rsidTr="007335D7">
        <w:trPr>
          <w:gridAfter w:val="1"/>
          <w:wAfter w:w="6" w:type="dxa"/>
          <w:cantSplit/>
        </w:trPr>
        <w:tc>
          <w:tcPr>
            <w:tcW w:w="1413" w:type="dxa"/>
          </w:tcPr>
          <w:p w14:paraId="7DA84F64" w14:textId="77777777" w:rsidR="00182D87" w:rsidRPr="00FC7720" w:rsidRDefault="00182D87" w:rsidP="00AB3797">
            <w:pPr>
              <w:pStyle w:val="syllabussub-item"/>
            </w:pPr>
            <w:r w:rsidRPr="00FC7720">
              <w:t>7.04a</w:t>
            </w:r>
          </w:p>
        </w:tc>
        <w:tc>
          <w:tcPr>
            <w:tcW w:w="2946" w:type="dxa"/>
          </w:tcPr>
          <w:p w14:paraId="3CFAB60D" w14:textId="77777777" w:rsidR="00182D87" w:rsidRDefault="00182D87" w:rsidP="00AB3797">
            <w:pPr>
              <w:pStyle w:val="syllabussub-item"/>
            </w:pPr>
            <w:r w:rsidRPr="00FC7720">
              <w:t>Graphs of real-world contexts</w:t>
            </w:r>
          </w:p>
          <w:p w14:paraId="7926DAF9" w14:textId="77777777" w:rsidR="00A07AA9" w:rsidRPr="00FC7720" w:rsidRDefault="00A07AA9" w:rsidP="00AB3797">
            <w:pPr>
              <w:pStyle w:val="syllabussub-item"/>
            </w:pPr>
          </w:p>
        </w:tc>
        <w:tc>
          <w:tcPr>
            <w:tcW w:w="10060" w:type="dxa"/>
            <w:vMerge w:val="restart"/>
          </w:tcPr>
          <w:p w14:paraId="62AB82E2" w14:textId="77777777" w:rsidR="00182D87" w:rsidRPr="00FC7720" w:rsidRDefault="00182D87" w:rsidP="00AB3797">
            <w:pPr>
              <w:pStyle w:val="subitemdescription"/>
              <w:tabs>
                <w:tab w:val="left" w:pos="317"/>
              </w:tabs>
            </w:pPr>
          </w:p>
        </w:tc>
        <w:tc>
          <w:tcPr>
            <w:tcW w:w="1310" w:type="dxa"/>
          </w:tcPr>
          <w:p w14:paraId="68C8FED3" w14:textId="77777777" w:rsidR="00182D87" w:rsidRPr="00FC7720" w:rsidRDefault="00182D87" w:rsidP="00AB3797">
            <w:pPr>
              <w:pStyle w:val="subitemdescription"/>
            </w:pPr>
          </w:p>
        </w:tc>
      </w:tr>
      <w:tr w:rsidR="00182D87" w:rsidRPr="00FC7720" w14:paraId="7DA3F07F" w14:textId="77777777" w:rsidTr="007335D7">
        <w:trPr>
          <w:gridAfter w:val="1"/>
          <w:wAfter w:w="6" w:type="dxa"/>
          <w:cantSplit/>
        </w:trPr>
        <w:tc>
          <w:tcPr>
            <w:tcW w:w="1413" w:type="dxa"/>
          </w:tcPr>
          <w:p w14:paraId="4557954A" w14:textId="77777777" w:rsidR="00182D87" w:rsidRPr="00FC7720" w:rsidRDefault="00182D87" w:rsidP="00AB3797">
            <w:pPr>
              <w:pStyle w:val="syllabussub-item"/>
            </w:pPr>
            <w:r w:rsidRPr="00FC7720">
              <w:t>7.04b</w:t>
            </w:r>
          </w:p>
        </w:tc>
        <w:tc>
          <w:tcPr>
            <w:tcW w:w="2946" w:type="dxa"/>
          </w:tcPr>
          <w:p w14:paraId="4C07202F" w14:textId="77777777" w:rsidR="00182D87" w:rsidRDefault="00182D87" w:rsidP="00AB3797">
            <w:pPr>
              <w:pStyle w:val="syllabussub-item"/>
            </w:pPr>
            <w:r w:rsidRPr="00FC7720">
              <w:t>Gradients</w:t>
            </w:r>
          </w:p>
          <w:p w14:paraId="486A95EC" w14:textId="77777777" w:rsidR="00A07AA9" w:rsidRDefault="00A07AA9" w:rsidP="00AB3797">
            <w:pPr>
              <w:pStyle w:val="syllabussub-item"/>
            </w:pPr>
          </w:p>
          <w:p w14:paraId="3C065953" w14:textId="77777777" w:rsidR="00A07AA9" w:rsidRPr="00FC7720" w:rsidRDefault="00A07AA9" w:rsidP="00AB3797">
            <w:pPr>
              <w:pStyle w:val="syllabussub-item"/>
            </w:pPr>
          </w:p>
        </w:tc>
        <w:tc>
          <w:tcPr>
            <w:tcW w:w="10060" w:type="dxa"/>
            <w:vMerge/>
          </w:tcPr>
          <w:p w14:paraId="5A9D8FC8" w14:textId="77777777" w:rsidR="00182D87" w:rsidRPr="00FC7720" w:rsidRDefault="00182D87" w:rsidP="00AB3797">
            <w:pPr>
              <w:pStyle w:val="subitemdescription"/>
              <w:tabs>
                <w:tab w:val="left" w:pos="317"/>
              </w:tabs>
            </w:pPr>
          </w:p>
        </w:tc>
        <w:tc>
          <w:tcPr>
            <w:tcW w:w="1310" w:type="dxa"/>
          </w:tcPr>
          <w:p w14:paraId="69A1C232" w14:textId="77777777" w:rsidR="00182D87" w:rsidRPr="00FC7720" w:rsidRDefault="00182D87" w:rsidP="00AB3797">
            <w:pPr>
              <w:pStyle w:val="subitemdescription"/>
            </w:pPr>
          </w:p>
        </w:tc>
      </w:tr>
    </w:tbl>
    <w:p w14:paraId="154E2D67" w14:textId="77777777" w:rsidR="00182D87" w:rsidRDefault="00182D87">
      <w:pPr>
        <w:rPr>
          <w:b/>
          <w:bCs/>
        </w:rPr>
      </w:pPr>
      <w:r>
        <w:rPr>
          <w:b/>
          <w:bCs/>
        </w:rP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413"/>
        <w:gridCol w:w="2945"/>
        <w:gridCol w:w="10060"/>
        <w:gridCol w:w="1311"/>
        <w:gridCol w:w="6"/>
      </w:tblGrid>
      <w:tr w:rsidR="00182D87" w:rsidRPr="00FC7720" w14:paraId="2696B0BA" w14:textId="77777777" w:rsidTr="007335D7">
        <w:trPr>
          <w:cantSplit/>
          <w:tblHeader/>
        </w:trPr>
        <w:tc>
          <w:tcPr>
            <w:tcW w:w="1413" w:type="dxa"/>
            <w:tcBorders>
              <w:right w:val="single" w:sz="4" w:space="0" w:color="FFFFFF"/>
            </w:tcBorders>
            <w:shd w:val="clear" w:color="auto" w:fill="AF1829"/>
            <w:vAlign w:val="center"/>
          </w:tcPr>
          <w:p w14:paraId="7330863B" w14:textId="77777777" w:rsidR="00182D87" w:rsidRPr="00545E3C" w:rsidRDefault="00182D87" w:rsidP="000A1DB6">
            <w:pPr>
              <w:rPr>
                <w:b/>
                <w:bCs/>
                <w:color w:val="FFFFFF" w:themeColor="background1"/>
              </w:rPr>
            </w:pPr>
            <w:r w:rsidRPr="00545E3C">
              <w:rPr>
                <w:b/>
                <w:bCs/>
                <w:color w:val="FFFFFF" w:themeColor="background1"/>
              </w:rPr>
              <w:lastRenderedPageBreak/>
              <w:t>GCSE (9-1) content Ref.</w:t>
            </w:r>
          </w:p>
        </w:tc>
        <w:tc>
          <w:tcPr>
            <w:tcW w:w="2945" w:type="dxa"/>
            <w:tcBorders>
              <w:left w:val="single" w:sz="4" w:space="0" w:color="FFFFFF"/>
              <w:right w:val="single" w:sz="4" w:space="0" w:color="FFFFFF"/>
            </w:tcBorders>
            <w:shd w:val="clear" w:color="auto" w:fill="AF1829"/>
            <w:vAlign w:val="center"/>
          </w:tcPr>
          <w:p w14:paraId="279A8005" w14:textId="77777777" w:rsidR="00182D87" w:rsidRPr="00545E3C" w:rsidRDefault="00182D87" w:rsidP="000A1DB6">
            <w:pPr>
              <w:rPr>
                <w:rFonts w:cs="Arial"/>
                <w:b/>
                <w:bCs/>
                <w:color w:val="FFFFFF" w:themeColor="background1"/>
              </w:rPr>
            </w:pPr>
            <w:r w:rsidRPr="00545E3C">
              <w:rPr>
                <w:rFonts w:cs="Arial"/>
                <w:b/>
                <w:bCs/>
                <w:color w:val="FFFFFF" w:themeColor="background1"/>
              </w:rPr>
              <w:t>Subject content</w:t>
            </w:r>
          </w:p>
        </w:tc>
        <w:tc>
          <w:tcPr>
            <w:tcW w:w="10060" w:type="dxa"/>
            <w:tcBorders>
              <w:left w:val="single" w:sz="4" w:space="0" w:color="FFFFFF"/>
              <w:right w:val="single" w:sz="4" w:space="0" w:color="FFFFFF"/>
            </w:tcBorders>
            <w:shd w:val="clear" w:color="auto" w:fill="AF1829"/>
            <w:vAlign w:val="center"/>
          </w:tcPr>
          <w:p w14:paraId="6D2DF995" w14:textId="77777777" w:rsidR="00182D87" w:rsidRPr="00545E3C" w:rsidRDefault="00182D87" w:rsidP="000A1DB6">
            <w:pPr>
              <w:tabs>
                <w:tab w:val="left" w:pos="317"/>
              </w:tabs>
              <w:rPr>
                <w:rFonts w:cs="Arial"/>
                <w:b/>
                <w:bCs/>
                <w:color w:val="FFFFFF" w:themeColor="background1"/>
              </w:rPr>
            </w:pPr>
            <w:r w:rsidRPr="00545E3C">
              <w:rPr>
                <w:rFonts w:cs="Arial"/>
                <w:b/>
                <w:bCs/>
                <w:color w:val="FFFFFF" w:themeColor="background1"/>
              </w:rPr>
              <w:t>Revision notes</w:t>
            </w:r>
          </w:p>
        </w:tc>
        <w:tc>
          <w:tcPr>
            <w:tcW w:w="1317" w:type="dxa"/>
            <w:gridSpan w:val="2"/>
            <w:tcBorders>
              <w:left w:val="single" w:sz="4" w:space="0" w:color="FFFFFF"/>
            </w:tcBorders>
            <w:shd w:val="clear" w:color="auto" w:fill="AF1829"/>
            <w:vAlign w:val="center"/>
          </w:tcPr>
          <w:p w14:paraId="17CCCB0F" w14:textId="77777777" w:rsidR="00182D87" w:rsidRPr="00545E3C" w:rsidRDefault="00182D87" w:rsidP="000A1DB6">
            <w:pPr>
              <w:pStyle w:val="subitemdescription"/>
              <w:rPr>
                <w:b/>
                <w:bCs/>
                <w:color w:val="FFFFFF" w:themeColor="background1"/>
                <w:sz w:val="22"/>
              </w:rPr>
            </w:pPr>
            <w:r w:rsidRPr="00545E3C">
              <w:rPr>
                <w:rFonts w:eastAsia="Times New Roman"/>
                <w:b/>
                <w:bCs/>
                <w:color w:val="FFFFFF" w:themeColor="background1"/>
                <w:sz w:val="22"/>
                <w:lang w:eastAsia="en-GB"/>
              </w:rPr>
              <w:t>Tick when achieved!</w:t>
            </w:r>
          </w:p>
        </w:tc>
      </w:tr>
      <w:tr w:rsidR="00AB3797" w:rsidRPr="0087574A" w14:paraId="5FB1DA0F" w14:textId="77777777" w:rsidTr="007335D7">
        <w:trPr>
          <w:gridAfter w:val="1"/>
          <w:wAfter w:w="6" w:type="dxa"/>
          <w:cantSplit/>
          <w:trHeight w:val="426"/>
        </w:trPr>
        <w:tc>
          <w:tcPr>
            <w:tcW w:w="1413" w:type="dxa"/>
            <w:shd w:val="clear" w:color="auto" w:fill="auto"/>
            <w:vAlign w:val="center"/>
          </w:tcPr>
          <w:p w14:paraId="7E06A4D6" w14:textId="77777777" w:rsidR="00AB3797" w:rsidRPr="00545E3C" w:rsidRDefault="00AB3797" w:rsidP="00545E3C">
            <w:pPr>
              <w:pStyle w:val="Heading20"/>
              <w:rPr>
                <w:color w:val="AF1829"/>
              </w:rPr>
            </w:pPr>
            <w:r w:rsidRPr="00545E3C">
              <w:rPr>
                <w:color w:val="AF1829"/>
              </w:rPr>
              <w:t xml:space="preserve">OCR 8 </w:t>
            </w:r>
          </w:p>
        </w:tc>
        <w:tc>
          <w:tcPr>
            <w:tcW w:w="14316" w:type="dxa"/>
            <w:gridSpan w:val="3"/>
            <w:shd w:val="clear" w:color="auto" w:fill="auto"/>
            <w:vAlign w:val="center"/>
          </w:tcPr>
          <w:p w14:paraId="5FEE9AB4" w14:textId="77777777" w:rsidR="00AB3797" w:rsidRPr="00545E3C" w:rsidRDefault="00AB3797" w:rsidP="00545E3C">
            <w:pPr>
              <w:pStyle w:val="Heading20"/>
              <w:rPr>
                <w:color w:val="AF1829"/>
              </w:rPr>
            </w:pPr>
            <w:r w:rsidRPr="00545E3C">
              <w:rPr>
                <w:color w:val="AF1829"/>
              </w:rPr>
              <w:t>Basic Geometry</w:t>
            </w:r>
          </w:p>
        </w:tc>
      </w:tr>
      <w:tr w:rsidR="00AB3797" w:rsidRPr="0087574A" w14:paraId="465AF172" w14:textId="77777777" w:rsidTr="007335D7">
        <w:trPr>
          <w:gridAfter w:val="1"/>
          <w:wAfter w:w="6" w:type="dxa"/>
          <w:cantSplit/>
        </w:trPr>
        <w:tc>
          <w:tcPr>
            <w:tcW w:w="1413" w:type="dxa"/>
            <w:shd w:val="clear" w:color="auto" w:fill="F6C2C8"/>
          </w:tcPr>
          <w:p w14:paraId="45075627" w14:textId="77777777" w:rsidR="00AB3797" w:rsidRPr="00545E3C" w:rsidRDefault="00AB3797" w:rsidP="00AB3797">
            <w:pPr>
              <w:pStyle w:val="syllabusitem"/>
              <w:rPr>
                <w:color w:val="000000" w:themeColor="text1"/>
                <w:sz w:val="22"/>
                <w:szCs w:val="20"/>
              </w:rPr>
            </w:pPr>
            <w:r w:rsidRPr="00545E3C">
              <w:rPr>
                <w:color w:val="000000" w:themeColor="text1"/>
                <w:sz w:val="22"/>
                <w:szCs w:val="20"/>
              </w:rPr>
              <w:t>8.01</w:t>
            </w:r>
          </w:p>
        </w:tc>
        <w:tc>
          <w:tcPr>
            <w:tcW w:w="13005" w:type="dxa"/>
            <w:gridSpan w:val="2"/>
            <w:shd w:val="clear" w:color="auto" w:fill="F6C2C8"/>
          </w:tcPr>
          <w:p w14:paraId="4580F4CD" w14:textId="77777777" w:rsidR="00AB3797" w:rsidRPr="00545E3C" w:rsidRDefault="00AB3797" w:rsidP="00E9636D">
            <w:pPr>
              <w:pStyle w:val="syllabusitem"/>
              <w:tabs>
                <w:tab w:val="left" w:pos="317"/>
              </w:tabs>
              <w:rPr>
                <w:color w:val="000000" w:themeColor="text1"/>
                <w:sz w:val="22"/>
                <w:szCs w:val="20"/>
              </w:rPr>
            </w:pPr>
            <w:r w:rsidRPr="00545E3C">
              <w:rPr>
                <w:color w:val="000000" w:themeColor="text1"/>
                <w:sz w:val="22"/>
                <w:szCs w:val="20"/>
              </w:rPr>
              <w:t>Conventions, notation and terms</w:t>
            </w:r>
          </w:p>
        </w:tc>
        <w:tc>
          <w:tcPr>
            <w:tcW w:w="1311" w:type="dxa"/>
            <w:shd w:val="clear" w:color="auto" w:fill="F6C2C8"/>
          </w:tcPr>
          <w:p w14:paraId="7F3C461E" w14:textId="77777777" w:rsidR="00AB3797" w:rsidRPr="00545E3C" w:rsidRDefault="00AB3797" w:rsidP="00AB3797">
            <w:pPr>
              <w:pStyle w:val="syllabussub-item"/>
              <w:rPr>
                <w:color w:val="000000" w:themeColor="text1"/>
                <w:szCs w:val="20"/>
              </w:rPr>
            </w:pPr>
          </w:p>
        </w:tc>
      </w:tr>
      <w:tr w:rsidR="00182D87" w:rsidRPr="00FC7720" w14:paraId="7CF51BA5" w14:textId="77777777" w:rsidTr="007335D7">
        <w:trPr>
          <w:gridAfter w:val="1"/>
          <w:wAfter w:w="6" w:type="dxa"/>
          <w:cantSplit/>
        </w:trPr>
        <w:tc>
          <w:tcPr>
            <w:tcW w:w="1413" w:type="dxa"/>
          </w:tcPr>
          <w:p w14:paraId="29ED88B1" w14:textId="77777777" w:rsidR="00182D87" w:rsidRPr="00FC7720" w:rsidRDefault="00182D87" w:rsidP="00AB3797">
            <w:pPr>
              <w:pStyle w:val="syllabussub-item"/>
            </w:pPr>
            <w:r w:rsidRPr="00FC7720">
              <w:t>8.01a</w:t>
            </w:r>
          </w:p>
        </w:tc>
        <w:tc>
          <w:tcPr>
            <w:tcW w:w="2945" w:type="dxa"/>
          </w:tcPr>
          <w:p w14:paraId="18A1C5D2" w14:textId="77777777" w:rsidR="00182D87" w:rsidRDefault="00182D87" w:rsidP="00AB3797">
            <w:pPr>
              <w:pStyle w:val="syllabussub-item"/>
            </w:pPr>
            <w:r w:rsidRPr="00FC7720">
              <w:t>2D and 3D shapes</w:t>
            </w:r>
          </w:p>
          <w:p w14:paraId="112EC2C3" w14:textId="77777777" w:rsidR="002A18EA" w:rsidRPr="00FC7720" w:rsidRDefault="002A18EA" w:rsidP="00AB3797">
            <w:pPr>
              <w:pStyle w:val="syllabussub-item"/>
            </w:pPr>
          </w:p>
        </w:tc>
        <w:tc>
          <w:tcPr>
            <w:tcW w:w="10060" w:type="dxa"/>
            <w:vMerge w:val="restart"/>
          </w:tcPr>
          <w:p w14:paraId="49F27287" w14:textId="77777777" w:rsidR="00182D87" w:rsidRPr="00FC7720" w:rsidRDefault="00182D87" w:rsidP="00AB3797">
            <w:pPr>
              <w:pStyle w:val="subitemdescription"/>
              <w:tabs>
                <w:tab w:val="left" w:pos="317"/>
              </w:tabs>
            </w:pPr>
          </w:p>
        </w:tc>
        <w:tc>
          <w:tcPr>
            <w:tcW w:w="1311" w:type="dxa"/>
          </w:tcPr>
          <w:p w14:paraId="75208E04" w14:textId="77777777" w:rsidR="00182D87" w:rsidRPr="00FC7720" w:rsidRDefault="00182D87" w:rsidP="00AB3797">
            <w:pPr>
              <w:pStyle w:val="subitemdescription"/>
            </w:pPr>
          </w:p>
        </w:tc>
      </w:tr>
      <w:tr w:rsidR="00182D87" w:rsidRPr="00FC7720" w14:paraId="60C19DC7" w14:textId="77777777" w:rsidTr="007335D7">
        <w:trPr>
          <w:gridAfter w:val="1"/>
          <w:wAfter w:w="6" w:type="dxa"/>
          <w:cantSplit/>
        </w:trPr>
        <w:tc>
          <w:tcPr>
            <w:tcW w:w="1413" w:type="dxa"/>
          </w:tcPr>
          <w:p w14:paraId="6232943B" w14:textId="77777777" w:rsidR="00182D87" w:rsidRPr="00FC7720" w:rsidRDefault="00182D87" w:rsidP="00AB3797">
            <w:pPr>
              <w:pStyle w:val="syllabussub-item"/>
            </w:pPr>
            <w:r w:rsidRPr="00FC7720">
              <w:t>8.01b</w:t>
            </w:r>
          </w:p>
        </w:tc>
        <w:tc>
          <w:tcPr>
            <w:tcW w:w="2945" w:type="dxa"/>
          </w:tcPr>
          <w:p w14:paraId="496D8F0C" w14:textId="77777777" w:rsidR="00182D87" w:rsidRDefault="00182D87" w:rsidP="00AB3797">
            <w:pPr>
              <w:pStyle w:val="syllabussub-item"/>
            </w:pPr>
            <w:r w:rsidRPr="00FC7720">
              <w:t>Angles</w:t>
            </w:r>
          </w:p>
          <w:p w14:paraId="0B15A39E" w14:textId="77777777" w:rsidR="002A18EA" w:rsidRPr="00FC7720" w:rsidRDefault="002A18EA" w:rsidP="00AB3797">
            <w:pPr>
              <w:pStyle w:val="syllabussub-item"/>
            </w:pPr>
          </w:p>
        </w:tc>
        <w:tc>
          <w:tcPr>
            <w:tcW w:w="10060" w:type="dxa"/>
            <w:vMerge/>
          </w:tcPr>
          <w:p w14:paraId="58329939" w14:textId="77777777" w:rsidR="00182D87" w:rsidRPr="00FC7720" w:rsidRDefault="00182D87" w:rsidP="00AB3797">
            <w:pPr>
              <w:pStyle w:val="subitemdescription"/>
              <w:tabs>
                <w:tab w:val="left" w:pos="317"/>
              </w:tabs>
            </w:pPr>
          </w:p>
        </w:tc>
        <w:tc>
          <w:tcPr>
            <w:tcW w:w="1311" w:type="dxa"/>
          </w:tcPr>
          <w:p w14:paraId="282CFBB9" w14:textId="77777777" w:rsidR="00182D87" w:rsidRPr="00FC7720" w:rsidRDefault="00182D87" w:rsidP="00AB3797">
            <w:pPr>
              <w:pStyle w:val="subitemdescription"/>
            </w:pPr>
          </w:p>
        </w:tc>
      </w:tr>
      <w:tr w:rsidR="00182D87" w:rsidRPr="00FC7720" w14:paraId="3CB5C0F0" w14:textId="77777777" w:rsidTr="007335D7">
        <w:trPr>
          <w:gridAfter w:val="1"/>
          <w:wAfter w:w="6" w:type="dxa"/>
          <w:cantSplit/>
        </w:trPr>
        <w:tc>
          <w:tcPr>
            <w:tcW w:w="1413" w:type="dxa"/>
          </w:tcPr>
          <w:p w14:paraId="7ECED69F" w14:textId="77777777" w:rsidR="00182D87" w:rsidRPr="00FC7720" w:rsidRDefault="00182D87" w:rsidP="00AB3797">
            <w:pPr>
              <w:pStyle w:val="syllabussub-item"/>
            </w:pPr>
            <w:r w:rsidRPr="00FC7720">
              <w:t>8.01c</w:t>
            </w:r>
          </w:p>
        </w:tc>
        <w:tc>
          <w:tcPr>
            <w:tcW w:w="2945" w:type="dxa"/>
          </w:tcPr>
          <w:p w14:paraId="600C9137" w14:textId="77777777" w:rsidR="00182D87" w:rsidRDefault="00182D87" w:rsidP="00AB3797">
            <w:pPr>
              <w:pStyle w:val="syllabussub-item"/>
            </w:pPr>
            <w:r w:rsidRPr="00FC7720">
              <w:t>Polygons</w:t>
            </w:r>
          </w:p>
          <w:p w14:paraId="5D2BC3C5" w14:textId="77777777" w:rsidR="002A18EA" w:rsidRPr="00FC7720" w:rsidRDefault="002A18EA" w:rsidP="00AB3797">
            <w:pPr>
              <w:pStyle w:val="syllabussub-item"/>
            </w:pPr>
          </w:p>
        </w:tc>
        <w:tc>
          <w:tcPr>
            <w:tcW w:w="10060" w:type="dxa"/>
            <w:vMerge/>
          </w:tcPr>
          <w:p w14:paraId="73023FC5" w14:textId="77777777" w:rsidR="00182D87" w:rsidRPr="00FC7720" w:rsidRDefault="00182D87" w:rsidP="00AB3797">
            <w:pPr>
              <w:pStyle w:val="subitemdescription"/>
              <w:tabs>
                <w:tab w:val="left" w:pos="317"/>
              </w:tabs>
              <w:ind w:left="720"/>
              <w:rPr>
                <w:color w:val="000000"/>
              </w:rPr>
            </w:pPr>
          </w:p>
        </w:tc>
        <w:tc>
          <w:tcPr>
            <w:tcW w:w="1311" w:type="dxa"/>
          </w:tcPr>
          <w:p w14:paraId="3855554A" w14:textId="77777777" w:rsidR="00182D87" w:rsidRPr="00FC7720" w:rsidRDefault="00182D87" w:rsidP="00AB3797">
            <w:pPr>
              <w:pStyle w:val="subitemdescription"/>
            </w:pPr>
          </w:p>
        </w:tc>
      </w:tr>
      <w:tr w:rsidR="00182D87" w:rsidRPr="00FC7720" w14:paraId="02EFB0DE" w14:textId="77777777" w:rsidTr="007335D7">
        <w:trPr>
          <w:gridAfter w:val="1"/>
          <w:wAfter w:w="6" w:type="dxa"/>
          <w:cantSplit/>
        </w:trPr>
        <w:tc>
          <w:tcPr>
            <w:tcW w:w="1413" w:type="dxa"/>
          </w:tcPr>
          <w:p w14:paraId="23B794DA" w14:textId="77777777" w:rsidR="00182D87" w:rsidRPr="00FC7720" w:rsidRDefault="00182D87" w:rsidP="00AB3797">
            <w:pPr>
              <w:pStyle w:val="syllabussub-item"/>
            </w:pPr>
            <w:r w:rsidRPr="00FC7720">
              <w:t>8.01d</w:t>
            </w:r>
          </w:p>
        </w:tc>
        <w:tc>
          <w:tcPr>
            <w:tcW w:w="2945" w:type="dxa"/>
          </w:tcPr>
          <w:p w14:paraId="54D6249E" w14:textId="77777777" w:rsidR="00182D87" w:rsidRDefault="00182D87" w:rsidP="00AB3797">
            <w:pPr>
              <w:pStyle w:val="syllabussub-item"/>
            </w:pPr>
            <w:proofErr w:type="spellStart"/>
            <w:r w:rsidRPr="00FC7720">
              <w:t>Polyhedra</w:t>
            </w:r>
            <w:proofErr w:type="spellEnd"/>
            <w:r w:rsidRPr="00FC7720">
              <w:t xml:space="preserve"> and other solids</w:t>
            </w:r>
          </w:p>
          <w:p w14:paraId="3647AECB" w14:textId="77777777" w:rsidR="002A18EA" w:rsidRPr="00FC7720" w:rsidRDefault="002A18EA" w:rsidP="00AB3797">
            <w:pPr>
              <w:pStyle w:val="syllabussub-item"/>
            </w:pPr>
          </w:p>
        </w:tc>
        <w:tc>
          <w:tcPr>
            <w:tcW w:w="10060" w:type="dxa"/>
            <w:vMerge/>
          </w:tcPr>
          <w:p w14:paraId="77098313" w14:textId="77777777" w:rsidR="00182D87" w:rsidRPr="00FC7720" w:rsidRDefault="00182D87" w:rsidP="00AB3797">
            <w:pPr>
              <w:pStyle w:val="subitemdescription"/>
              <w:tabs>
                <w:tab w:val="left" w:pos="317"/>
              </w:tabs>
            </w:pPr>
          </w:p>
        </w:tc>
        <w:tc>
          <w:tcPr>
            <w:tcW w:w="1311" w:type="dxa"/>
          </w:tcPr>
          <w:p w14:paraId="42F66E3B" w14:textId="77777777" w:rsidR="00182D87" w:rsidRPr="00FC7720" w:rsidRDefault="00182D87" w:rsidP="00AB3797">
            <w:pPr>
              <w:pStyle w:val="subitemdescription"/>
            </w:pPr>
          </w:p>
        </w:tc>
      </w:tr>
      <w:tr w:rsidR="00182D87" w:rsidRPr="00FC7720" w14:paraId="5B6B3FD7" w14:textId="77777777" w:rsidTr="007335D7">
        <w:trPr>
          <w:gridAfter w:val="1"/>
          <w:wAfter w:w="6" w:type="dxa"/>
          <w:cantSplit/>
        </w:trPr>
        <w:tc>
          <w:tcPr>
            <w:tcW w:w="1413" w:type="dxa"/>
          </w:tcPr>
          <w:p w14:paraId="4060E98C" w14:textId="77777777" w:rsidR="00182D87" w:rsidRPr="00FC7720" w:rsidRDefault="00182D87" w:rsidP="00AB3797">
            <w:pPr>
              <w:pStyle w:val="syllabussub-item"/>
            </w:pPr>
            <w:r w:rsidRPr="00FC7720">
              <w:t>8.01e</w:t>
            </w:r>
          </w:p>
        </w:tc>
        <w:tc>
          <w:tcPr>
            <w:tcW w:w="2945" w:type="dxa"/>
          </w:tcPr>
          <w:p w14:paraId="60EC82D7" w14:textId="77777777" w:rsidR="00182D87" w:rsidRDefault="00182D87" w:rsidP="00AB3797">
            <w:pPr>
              <w:pStyle w:val="syllabussub-item"/>
            </w:pPr>
            <w:r w:rsidRPr="00FC7720">
              <w:t>Diagrams</w:t>
            </w:r>
          </w:p>
          <w:p w14:paraId="6C6460EC" w14:textId="77777777" w:rsidR="002A18EA" w:rsidRPr="00FC7720" w:rsidRDefault="002A18EA" w:rsidP="00AB3797">
            <w:pPr>
              <w:pStyle w:val="syllabussub-item"/>
            </w:pPr>
          </w:p>
        </w:tc>
        <w:tc>
          <w:tcPr>
            <w:tcW w:w="10060" w:type="dxa"/>
            <w:vMerge/>
          </w:tcPr>
          <w:p w14:paraId="61E7305F" w14:textId="77777777" w:rsidR="00182D87" w:rsidRPr="00FC7720" w:rsidRDefault="00182D87" w:rsidP="00AB3797">
            <w:pPr>
              <w:pStyle w:val="subitemdescription"/>
              <w:tabs>
                <w:tab w:val="left" w:pos="317"/>
              </w:tabs>
            </w:pPr>
          </w:p>
        </w:tc>
        <w:tc>
          <w:tcPr>
            <w:tcW w:w="1311" w:type="dxa"/>
          </w:tcPr>
          <w:p w14:paraId="7D37A96A" w14:textId="77777777" w:rsidR="00182D87" w:rsidRPr="00FC7720" w:rsidRDefault="00182D87" w:rsidP="00AB3797">
            <w:pPr>
              <w:pStyle w:val="subitemdescription"/>
            </w:pPr>
          </w:p>
        </w:tc>
      </w:tr>
      <w:tr w:rsidR="00182D87" w:rsidRPr="00FC7720" w14:paraId="22689E9E" w14:textId="77777777" w:rsidTr="007335D7">
        <w:trPr>
          <w:gridAfter w:val="1"/>
          <w:wAfter w:w="6" w:type="dxa"/>
          <w:cantSplit/>
        </w:trPr>
        <w:tc>
          <w:tcPr>
            <w:tcW w:w="1413" w:type="dxa"/>
          </w:tcPr>
          <w:p w14:paraId="3C7D1085" w14:textId="77777777" w:rsidR="00182D87" w:rsidRPr="00FC7720" w:rsidRDefault="00182D87" w:rsidP="00AB3797">
            <w:pPr>
              <w:pStyle w:val="syllabussub-item"/>
            </w:pPr>
            <w:r w:rsidRPr="00FC7720">
              <w:t>8.01f</w:t>
            </w:r>
          </w:p>
        </w:tc>
        <w:tc>
          <w:tcPr>
            <w:tcW w:w="2945" w:type="dxa"/>
          </w:tcPr>
          <w:p w14:paraId="24EF89FF" w14:textId="77777777" w:rsidR="00182D87" w:rsidRDefault="00182D87" w:rsidP="00AB3797">
            <w:pPr>
              <w:pStyle w:val="syllabussub-item"/>
            </w:pPr>
            <w:r w:rsidRPr="00FC7720">
              <w:t>Geometrical instruments</w:t>
            </w:r>
          </w:p>
          <w:p w14:paraId="148DC0A6" w14:textId="77777777" w:rsidR="002A18EA" w:rsidRPr="00FC7720" w:rsidRDefault="002A18EA" w:rsidP="00AB3797">
            <w:pPr>
              <w:pStyle w:val="syllabussub-item"/>
            </w:pPr>
          </w:p>
        </w:tc>
        <w:tc>
          <w:tcPr>
            <w:tcW w:w="10060" w:type="dxa"/>
            <w:vMerge/>
          </w:tcPr>
          <w:p w14:paraId="1D245EF2" w14:textId="77777777" w:rsidR="00182D87" w:rsidRPr="00FC7720" w:rsidRDefault="00182D87" w:rsidP="00AB3797">
            <w:pPr>
              <w:pStyle w:val="subitemdescription"/>
              <w:tabs>
                <w:tab w:val="left" w:pos="317"/>
              </w:tabs>
            </w:pPr>
          </w:p>
        </w:tc>
        <w:tc>
          <w:tcPr>
            <w:tcW w:w="1311" w:type="dxa"/>
          </w:tcPr>
          <w:p w14:paraId="175B3E10" w14:textId="77777777" w:rsidR="00182D87" w:rsidRPr="00FC7720" w:rsidRDefault="00182D87" w:rsidP="00AB3797">
            <w:pPr>
              <w:pStyle w:val="subitemdescription"/>
            </w:pPr>
          </w:p>
        </w:tc>
      </w:tr>
      <w:tr w:rsidR="00182D87" w:rsidRPr="00FC7720" w14:paraId="70E5C14B" w14:textId="77777777" w:rsidTr="007335D7">
        <w:trPr>
          <w:gridAfter w:val="1"/>
          <w:wAfter w:w="6" w:type="dxa"/>
          <w:cantSplit/>
          <w:trHeight w:val="289"/>
        </w:trPr>
        <w:tc>
          <w:tcPr>
            <w:tcW w:w="1413" w:type="dxa"/>
          </w:tcPr>
          <w:p w14:paraId="2299CCB9" w14:textId="77777777" w:rsidR="00182D87" w:rsidRPr="00FC7720" w:rsidRDefault="00182D87" w:rsidP="00AB3797">
            <w:pPr>
              <w:pStyle w:val="syllabussub-item"/>
            </w:pPr>
            <w:r w:rsidRPr="00FC7720">
              <w:t>8.01g</w:t>
            </w:r>
          </w:p>
        </w:tc>
        <w:tc>
          <w:tcPr>
            <w:tcW w:w="2945" w:type="dxa"/>
          </w:tcPr>
          <w:p w14:paraId="014F86F7" w14:textId="77777777" w:rsidR="00182D87" w:rsidRDefault="00182D87" w:rsidP="00E9636D">
            <w:pPr>
              <w:pStyle w:val="syllabussub-item"/>
            </w:pPr>
            <w:r w:rsidRPr="00FC7720">
              <w:rPr>
                <w:i/>
              </w:rPr>
              <w:t>x</w:t>
            </w:r>
            <w:r w:rsidRPr="00FC7720">
              <w:t xml:space="preserve">- and </w:t>
            </w:r>
            <w:r w:rsidRPr="00FC7720">
              <w:rPr>
                <w:i/>
              </w:rPr>
              <w:t>y</w:t>
            </w:r>
            <w:r w:rsidRPr="00FC7720">
              <w:t>-coordinates</w:t>
            </w:r>
          </w:p>
          <w:p w14:paraId="62F95638" w14:textId="77777777" w:rsidR="002A18EA" w:rsidRPr="00FC7720" w:rsidRDefault="002A18EA" w:rsidP="00E9636D">
            <w:pPr>
              <w:pStyle w:val="syllabussub-item"/>
            </w:pPr>
          </w:p>
        </w:tc>
        <w:tc>
          <w:tcPr>
            <w:tcW w:w="10060" w:type="dxa"/>
            <w:vMerge/>
          </w:tcPr>
          <w:p w14:paraId="126D8DCC" w14:textId="77777777" w:rsidR="00182D87" w:rsidRPr="00FC7720" w:rsidRDefault="00182D87" w:rsidP="00AB3797">
            <w:pPr>
              <w:pStyle w:val="subitemdescription"/>
              <w:tabs>
                <w:tab w:val="left" w:pos="317"/>
              </w:tabs>
            </w:pPr>
          </w:p>
        </w:tc>
        <w:tc>
          <w:tcPr>
            <w:tcW w:w="1311" w:type="dxa"/>
          </w:tcPr>
          <w:p w14:paraId="0FE575D2" w14:textId="77777777" w:rsidR="00182D87" w:rsidRPr="00FC7720" w:rsidRDefault="00182D87" w:rsidP="00AB3797">
            <w:pPr>
              <w:pStyle w:val="subitemdescription"/>
            </w:pPr>
          </w:p>
        </w:tc>
      </w:tr>
      <w:tr w:rsidR="00AB3797" w:rsidRPr="0087574A" w14:paraId="26FFB9D2" w14:textId="77777777" w:rsidTr="007335D7">
        <w:trPr>
          <w:gridAfter w:val="1"/>
          <w:wAfter w:w="6" w:type="dxa"/>
          <w:cantSplit/>
        </w:trPr>
        <w:tc>
          <w:tcPr>
            <w:tcW w:w="1413" w:type="dxa"/>
            <w:shd w:val="clear" w:color="auto" w:fill="F6C2C8"/>
          </w:tcPr>
          <w:p w14:paraId="39354971" w14:textId="77777777" w:rsidR="00AB3797" w:rsidRPr="00545E3C" w:rsidRDefault="00AB3797" w:rsidP="00AB3797">
            <w:pPr>
              <w:pStyle w:val="syllabusitem"/>
              <w:keepNext/>
              <w:rPr>
                <w:color w:val="000000" w:themeColor="text1"/>
                <w:sz w:val="22"/>
                <w:szCs w:val="20"/>
              </w:rPr>
            </w:pPr>
            <w:r w:rsidRPr="00545E3C">
              <w:rPr>
                <w:color w:val="000000" w:themeColor="text1"/>
                <w:sz w:val="22"/>
                <w:szCs w:val="20"/>
              </w:rPr>
              <w:t>8.02</w:t>
            </w:r>
          </w:p>
        </w:tc>
        <w:tc>
          <w:tcPr>
            <w:tcW w:w="13005" w:type="dxa"/>
            <w:gridSpan w:val="2"/>
            <w:shd w:val="clear" w:color="auto" w:fill="F6C2C8"/>
          </w:tcPr>
          <w:p w14:paraId="4C4F3CCE" w14:textId="77777777" w:rsidR="00AB3797" w:rsidRPr="00545E3C" w:rsidRDefault="00AB3797" w:rsidP="00AB3797">
            <w:pPr>
              <w:pStyle w:val="syllabusitem"/>
              <w:keepNext/>
              <w:tabs>
                <w:tab w:val="left" w:pos="317"/>
              </w:tabs>
              <w:rPr>
                <w:color w:val="000000" w:themeColor="text1"/>
                <w:sz w:val="22"/>
                <w:szCs w:val="20"/>
              </w:rPr>
            </w:pPr>
            <w:r w:rsidRPr="00545E3C">
              <w:rPr>
                <w:color w:val="000000" w:themeColor="text1"/>
                <w:sz w:val="22"/>
                <w:szCs w:val="20"/>
              </w:rPr>
              <w:t>Ruler and compass constructions</w:t>
            </w:r>
          </w:p>
        </w:tc>
        <w:tc>
          <w:tcPr>
            <w:tcW w:w="1311" w:type="dxa"/>
            <w:shd w:val="clear" w:color="auto" w:fill="F6C2C8"/>
          </w:tcPr>
          <w:p w14:paraId="16DC92FD" w14:textId="77777777" w:rsidR="00AB3797" w:rsidRPr="00545E3C" w:rsidRDefault="00AB3797" w:rsidP="00AB3797">
            <w:pPr>
              <w:pStyle w:val="subitemdescription"/>
              <w:keepNext/>
              <w:rPr>
                <w:color w:val="000000" w:themeColor="text1"/>
                <w:sz w:val="22"/>
                <w:szCs w:val="20"/>
              </w:rPr>
            </w:pPr>
          </w:p>
        </w:tc>
      </w:tr>
      <w:tr w:rsidR="00182D87" w:rsidRPr="00FC7720" w14:paraId="2FB74AB1" w14:textId="77777777" w:rsidTr="007335D7">
        <w:trPr>
          <w:gridAfter w:val="1"/>
          <w:wAfter w:w="6" w:type="dxa"/>
          <w:cantSplit/>
        </w:trPr>
        <w:tc>
          <w:tcPr>
            <w:tcW w:w="1413" w:type="dxa"/>
          </w:tcPr>
          <w:p w14:paraId="3B8872D3" w14:textId="77777777" w:rsidR="00182D87" w:rsidRPr="00FC7720" w:rsidRDefault="00182D87" w:rsidP="00AB3797">
            <w:pPr>
              <w:pStyle w:val="syllabussub-item"/>
              <w:keepNext/>
            </w:pPr>
            <w:r w:rsidRPr="00FC7720">
              <w:t>8.02a</w:t>
            </w:r>
          </w:p>
        </w:tc>
        <w:tc>
          <w:tcPr>
            <w:tcW w:w="2945" w:type="dxa"/>
          </w:tcPr>
          <w:p w14:paraId="7CA9D1B4" w14:textId="77777777" w:rsidR="00182D87" w:rsidRDefault="00182D87" w:rsidP="00AB3797">
            <w:pPr>
              <w:pStyle w:val="syllabussub-item"/>
              <w:keepNext/>
            </w:pPr>
            <w:r w:rsidRPr="00FC7720">
              <w:t>Perpendicular bisector</w:t>
            </w:r>
          </w:p>
          <w:p w14:paraId="62527A12" w14:textId="77777777" w:rsidR="002A18EA" w:rsidRDefault="002A18EA" w:rsidP="00AB3797">
            <w:pPr>
              <w:pStyle w:val="syllabussub-item"/>
              <w:keepNext/>
            </w:pPr>
          </w:p>
          <w:p w14:paraId="19DEEA6B" w14:textId="77777777" w:rsidR="00284D6D" w:rsidRPr="00FC7720" w:rsidRDefault="00284D6D" w:rsidP="00AB3797">
            <w:pPr>
              <w:pStyle w:val="syllabussub-item"/>
              <w:keepNext/>
            </w:pPr>
          </w:p>
        </w:tc>
        <w:tc>
          <w:tcPr>
            <w:tcW w:w="10060" w:type="dxa"/>
            <w:vMerge w:val="restart"/>
          </w:tcPr>
          <w:p w14:paraId="17D3C073" w14:textId="77777777" w:rsidR="00182D87" w:rsidRPr="00FC7720" w:rsidRDefault="00182D87" w:rsidP="00AB3797">
            <w:pPr>
              <w:keepNext/>
              <w:tabs>
                <w:tab w:val="left" w:pos="317"/>
              </w:tabs>
              <w:rPr>
                <w:rFonts w:cs="Arial"/>
                <w:b/>
              </w:rPr>
            </w:pPr>
          </w:p>
        </w:tc>
        <w:tc>
          <w:tcPr>
            <w:tcW w:w="1311" w:type="dxa"/>
          </w:tcPr>
          <w:p w14:paraId="318AAA62" w14:textId="77777777" w:rsidR="00182D87" w:rsidRPr="00FC7720" w:rsidRDefault="00182D87" w:rsidP="00AB3797">
            <w:pPr>
              <w:pStyle w:val="subitemdescription"/>
              <w:keepNext/>
            </w:pPr>
          </w:p>
        </w:tc>
      </w:tr>
      <w:tr w:rsidR="00182D87" w:rsidRPr="00FC7720" w14:paraId="30EAB4BD" w14:textId="77777777" w:rsidTr="007335D7">
        <w:trPr>
          <w:gridAfter w:val="1"/>
          <w:wAfter w:w="6" w:type="dxa"/>
          <w:cantSplit/>
        </w:trPr>
        <w:tc>
          <w:tcPr>
            <w:tcW w:w="1413" w:type="dxa"/>
          </w:tcPr>
          <w:p w14:paraId="25B94105" w14:textId="77777777" w:rsidR="00182D87" w:rsidRPr="00FC7720" w:rsidRDefault="00182D87" w:rsidP="00AB3797">
            <w:pPr>
              <w:pStyle w:val="syllabussub-item"/>
            </w:pPr>
            <w:r w:rsidRPr="00FC7720">
              <w:t>8.02b</w:t>
            </w:r>
          </w:p>
        </w:tc>
        <w:tc>
          <w:tcPr>
            <w:tcW w:w="2945" w:type="dxa"/>
          </w:tcPr>
          <w:p w14:paraId="4F0012B0" w14:textId="77777777" w:rsidR="00182D87" w:rsidRDefault="00182D87" w:rsidP="00AB3797">
            <w:pPr>
              <w:pStyle w:val="syllabussub-item"/>
            </w:pPr>
            <w:r w:rsidRPr="00FC7720">
              <w:t>Angle bisector</w:t>
            </w:r>
          </w:p>
          <w:p w14:paraId="5B62C0A6" w14:textId="77777777" w:rsidR="00284D6D" w:rsidRDefault="00284D6D" w:rsidP="00AB3797">
            <w:pPr>
              <w:pStyle w:val="syllabussub-item"/>
            </w:pPr>
          </w:p>
          <w:p w14:paraId="50D9DAC7" w14:textId="77777777" w:rsidR="002A18EA" w:rsidRPr="00FC7720" w:rsidRDefault="002A18EA" w:rsidP="00AB3797">
            <w:pPr>
              <w:pStyle w:val="syllabussub-item"/>
            </w:pPr>
          </w:p>
        </w:tc>
        <w:tc>
          <w:tcPr>
            <w:tcW w:w="10060" w:type="dxa"/>
            <w:vMerge/>
          </w:tcPr>
          <w:p w14:paraId="50AAF343" w14:textId="77777777" w:rsidR="00182D87" w:rsidRPr="00FC7720" w:rsidRDefault="00182D87" w:rsidP="00AB3797">
            <w:pPr>
              <w:tabs>
                <w:tab w:val="left" w:pos="317"/>
              </w:tabs>
              <w:rPr>
                <w:rFonts w:cs="Arial"/>
                <w:b/>
              </w:rPr>
            </w:pPr>
          </w:p>
        </w:tc>
        <w:tc>
          <w:tcPr>
            <w:tcW w:w="1311" w:type="dxa"/>
          </w:tcPr>
          <w:p w14:paraId="49432B8E" w14:textId="77777777" w:rsidR="00182D87" w:rsidRPr="00FC7720" w:rsidRDefault="00182D87" w:rsidP="00AB3797">
            <w:pPr>
              <w:pStyle w:val="subitemdescription"/>
            </w:pPr>
          </w:p>
        </w:tc>
      </w:tr>
      <w:tr w:rsidR="00182D87" w:rsidRPr="00FC7720" w14:paraId="3C8BF916" w14:textId="77777777" w:rsidTr="007335D7">
        <w:trPr>
          <w:gridAfter w:val="1"/>
          <w:wAfter w:w="6" w:type="dxa"/>
          <w:cantSplit/>
        </w:trPr>
        <w:tc>
          <w:tcPr>
            <w:tcW w:w="1413" w:type="dxa"/>
          </w:tcPr>
          <w:p w14:paraId="37247B72" w14:textId="77777777" w:rsidR="00182D87" w:rsidRPr="00FC7720" w:rsidRDefault="00182D87" w:rsidP="00AB3797">
            <w:pPr>
              <w:pStyle w:val="syllabussub-item"/>
            </w:pPr>
            <w:r w:rsidRPr="00FC7720">
              <w:t>8.02c</w:t>
            </w:r>
          </w:p>
        </w:tc>
        <w:tc>
          <w:tcPr>
            <w:tcW w:w="2945" w:type="dxa"/>
          </w:tcPr>
          <w:p w14:paraId="0DA09484" w14:textId="77777777" w:rsidR="00182D87" w:rsidRDefault="00182D87" w:rsidP="00AB3797">
            <w:pPr>
              <w:pStyle w:val="syllabussub-item"/>
            </w:pPr>
            <w:r w:rsidRPr="00FC7720">
              <w:t>Perpendicular from a point to a line</w:t>
            </w:r>
          </w:p>
          <w:p w14:paraId="646E4618" w14:textId="77777777" w:rsidR="002A18EA" w:rsidRDefault="002A18EA" w:rsidP="00AB3797">
            <w:pPr>
              <w:pStyle w:val="syllabussub-item"/>
            </w:pPr>
          </w:p>
          <w:p w14:paraId="7584051F" w14:textId="77777777" w:rsidR="002A18EA" w:rsidRPr="00FC7720" w:rsidRDefault="002A18EA" w:rsidP="00AB3797">
            <w:pPr>
              <w:pStyle w:val="syllabussub-item"/>
            </w:pPr>
          </w:p>
        </w:tc>
        <w:tc>
          <w:tcPr>
            <w:tcW w:w="10060" w:type="dxa"/>
            <w:vMerge/>
          </w:tcPr>
          <w:p w14:paraId="64C56082" w14:textId="77777777" w:rsidR="00182D87" w:rsidRPr="00FC7720" w:rsidRDefault="00182D87" w:rsidP="00AB3797">
            <w:pPr>
              <w:tabs>
                <w:tab w:val="left" w:pos="317"/>
              </w:tabs>
              <w:rPr>
                <w:rFonts w:cs="Arial"/>
                <w:b/>
              </w:rPr>
            </w:pPr>
          </w:p>
        </w:tc>
        <w:tc>
          <w:tcPr>
            <w:tcW w:w="1311" w:type="dxa"/>
          </w:tcPr>
          <w:p w14:paraId="03144AF3" w14:textId="77777777" w:rsidR="00182D87" w:rsidRPr="00FC7720" w:rsidRDefault="00182D87" w:rsidP="00AB3797">
            <w:pPr>
              <w:pStyle w:val="subitemdescription"/>
            </w:pPr>
          </w:p>
        </w:tc>
      </w:tr>
      <w:tr w:rsidR="00182D87" w:rsidRPr="00FC7720" w14:paraId="0FA075C5" w14:textId="77777777" w:rsidTr="007335D7">
        <w:trPr>
          <w:gridAfter w:val="1"/>
          <w:wAfter w:w="6" w:type="dxa"/>
          <w:cantSplit/>
        </w:trPr>
        <w:tc>
          <w:tcPr>
            <w:tcW w:w="1413" w:type="dxa"/>
          </w:tcPr>
          <w:p w14:paraId="60DF8C4C" w14:textId="77777777" w:rsidR="00182D87" w:rsidRPr="00FC7720" w:rsidRDefault="00182D87" w:rsidP="00AB3797">
            <w:pPr>
              <w:pStyle w:val="syllabussub-item"/>
            </w:pPr>
            <w:r w:rsidRPr="00FC7720">
              <w:t>8.02d</w:t>
            </w:r>
          </w:p>
        </w:tc>
        <w:tc>
          <w:tcPr>
            <w:tcW w:w="2945" w:type="dxa"/>
          </w:tcPr>
          <w:p w14:paraId="7B161F24" w14:textId="77777777" w:rsidR="00182D87" w:rsidRDefault="00182D87" w:rsidP="00AB3797">
            <w:pPr>
              <w:pStyle w:val="syllabussub-item"/>
            </w:pPr>
            <w:r w:rsidRPr="00FC7720">
              <w:t>Loci</w:t>
            </w:r>
          </w:p>
          <w:p w14:paraId="4F61D5E3" w14:textId="77777777" w:rsidR="00545E3C" w:rsidRDefault="00545E3C" w:rsidP="00AB3797">
            <w:pPr>
              <w:pStyle w:val="syllabussub-item"/>
            </w:pPr>
          </w:p>
          <w:p w14:paraId="43ACDF02" w14:textId="77777777" w:rsidR="002A18EA" w:rsidRPr="00FC7720" w:rsidRDefault="002A18EA" w:rsidP="00AB3797">
            <w:pPr>
              <w:pStyle w:val="syllabussub-item"/>
            </w:pPr>
          </w:p>
        </w:tc>
        <w:tc>
          <w:tcPr>
            <w:tcW w:w="10060" w:type="dxa"/>
            <w:vMerge/>
          </w:tcPr>
          <w:p w14:paraId="59F421FF" w14:textId="77777777" w:rsidR="00182D87" w:rsidRPr="00FC7720" w:rsidRDefault="00182D87" w:rsidP="00AB3797">
            <w:pPr>
              <w:tabs>
                <w:tab w:val="left" w:pos="317"/>
              </w:tabs>
              <w:rPr>
                <w:rFonts w:cs="Arial"/>
                <w:b/>
              </w:rPr>
            </w:pPr>
          </w:p>
        </w:tc>
        <w:tc>
          <w:tcPr>
            <w:tcW w:w="1311" w:type="dxa"/>
          </w:tcPr>
          <w:p w14:paraId="05C91E6A" w14:textId="77777777" w:rsidR="00182D87" w:rsidRPr="00FC7720" w:rsidRDefault="00182D87" w:rsidP="00AB3797">
            <w:pPr>
              <w:pStyle w:val="subitemdescription"/>
            </w:pPr>
          </w:p>
        </w:tc>
      </w:tr>
      <w:tr w:rsidR="00AB3797" w:rsidRPr="0087574A" w14:paraId="6B9617CE" w14:textId="77777777" w:rsidTr="007335D7">
        <w:trPr>
          <w:gridAfter w:val="1"/>
          <w:wAfter w:w="6" w:type="dxa"/>
          <w:cantSplit/>
        </w:trPr>
        <w:tc>
          <w:tcPr>
            <w:tcW w:w="1413" w:type="dxa"/>
            <w:shd w:val="clear" w:color="auto" w:fill="F6C2C8"/>
          </w:tcPr>
          <w:p w14:paraId="19D2AEF5" w14:textId="77777777" w:rsidR="00AB3797" w:rsidRPr="00545E3C" w:rsidRDefault="00AB3797" w:rsidP="00AB3797">
            <w:pPr>
              <w:pStyle w:val="syllabusitem"/>
              <w:rPr>
                <w:color w:val="000000" w:themeColor="text1"/>
                <w:sz w:val="22"/>
                <w:szCs w:val="20"/>
              </w:rPr>
            </w:pPr>
            <w:r w:rsidRPr="00545E3C">
              <w:rPr>
                <w:color w:val="000000" w:themeColor="text1"/>
                <w:sz w:val="22"/>
                <w:szCs w:val="20"/>
              </w:rPr>
              <w:lastRenderedPageBreak/>
              <w:t>8.03</w:t>
            </w:r>
          </w:p>
        </w:tc>
        <w:tc>
          <w:tcPr>
            <w:tcW w:w="13005" w:type="dxa"/>
            <w:gridSpan w:val="2"/>
            <w:shd w:val="clear" w:color="auto" w:fill="F6C2C8"/>
          </w:tcPr>
          <w:p w14:paraId="428E9CCF" w14:textId="77777777" w:rsidR="00AB3797" w:rsidRPr="00545E3C" w:rsidRDefault="00AB3797" w:rsidP="00AB3797">
            <w:pPr>
              <w:pStyle w:val="syllabusitem"/>
              <w:keepNext/>
              <w:tabs>
                <w:tab w:val="left" w:pos="317"/>
              </w:tabs>
              <w:rPr>
                <w:color w:val="000000" w:themeColor="text1"/>
                <w:sz w:val="22"/>
                <w:szCs w:val="20"/>
              </w:rPr>
            </w:pPr>
            <w:r w:rsidRPr="00545E3C">
              <w:rPr>
                <w:color w:val="000000" w:themeColor="text1"/>
                <w:sz w:val="22"/>
                <w:szCs w:val="20"/>
              </w:rPr>
              <w:t>Angles</w:t>
            </w:r>
          </w:p>
        </w:tc>
        <w:tc>
          <w:tcPr>
            <w:tcW w:w="1311" w:type="dxa"/>
            <w:shd w:val="clear" w:color="auto" w:fill="F6C2C8"/>
          </w:tcPr>
          <w:p w14:paraId="742286B1" w14:textId="77777777" w:rsidR="00AB3797" w:rsidRPr="00545E3C" w:rsidRDefault="00AB3797" w:rsidP="00AB3797">
            <w:pPr>
              <w:pStyle w:val="subitemdescription"/>
              <w:keepNext/>
              <w:rPr>
                <w:color w:val="000000" w:themeColor="text1"/>
                <w:sz w:val="22"/>
                <w:szCs w:val="20"/>
              </w:rPr>
            </w:pPr>
          </w:p>
        </w:tc>
      </w:tr>
      <w:tr w:rsidR="00182D87" w:rsidRPr="00FC7720" w14:paraId="310DA542" w14:textId="77777777" w:rsidTr="007335D7">
        <w:trPr>
          <w:gridAfter w:val="1"/>
          <w:wAfter w:w="6" w:type="dxa"/>
          <w:cantSplit/>
        </w:trPr>
        <w:tc>
          <w:tcPr>
            <w:tcW w:w="1413" w:type="dxa"/>
          </w:tcPr>
          <w:p w14:paraId="781C1C10" w14:textId="77777777" w:rsidR="00182D87" w:rsidRPr="00FC7720" w:rsidRDefault="00182D87" w:rsidP="00AB3797">
            <w:pPr>
              <w:pStyle w:val="syllabussub-item"/>
            </w:pPr>
            <w:r w:rsidRPr="00FC7720">
              <w:t>8.03a</w:t>
            </w:r>
          </w:p>
        </w:tc>
        <w:tc>
          <w:tcPr>
            <w:tcW w:w="2945" w:type="dxa"/>
          </w:tcPr>
          <w:p w14:paraId="696D971C" w14:textId="56F1066D" w:rsidR="00182D87" w:rsidRDefault="00182D87" w:rsidP="00AB3797">
            <w:pPr>
              <w:pStyle w:val="syllabussub-item"/>
              <w:keepNext/>
            </w:pPr>
            <w:r w:rsidRPr="00FC7720">
              <w:t>Angles at a point</w:t>
            </w:r>
          </w:p>
          <w:p w14:paraId="2C4AEC68" w14:textId="77777777" w:rsidR="002A18EA" w:rsidRPr="00FC7720" w:rsidRDefault="002A18EA" w:rsidP="00AB3797">
            <w:pPr>
              <w:pStyle w:val="syllabussub-item"/>
              <w:keepNext/>
            </w:pPr>
          </w:p>
        </w:tc>
        <w:tc>
          <w:tcPr>
            <w:tcW w:w="10060" w:type="dxa"/>
            <w:vMerge w:val="restart"/>
          </w:tcPr>
          <w:p w14:paraId="515C2673" w14:textId="77777777" w:rsidR="00182D87" w:rsidRPr="00FC7720" w:rsidRDefault="00182D87" w:rsidP="00AB3797">
            <w:pPr>
              <w:pStyle w:val="subitemdescription"/>
              <w:keepNext/>
              <w:tabs>
                <w:tab w:val="left" w:pos="317"/>
              </w:tabs>
            </w:pPr>
          </w:p>
        </w:tc>
        <w:tc>
          <w:tcPr>
            <w:tcW w:w="1311" w:type="dxa"/>
          </w:tcPr>
          <w:p w14:paraId="573BED5B" w14:textId="77777777" w:rsidR="00182D87" w:rsidRPr="00FC7720" w:rsidRDefault="00182D87" w:rsidP="00AB3797">
            <w:pPr>
              <w:pStyle w:val="subitemdescription"/>
              <w:keepNext/>
            </w:pPr>
          </w:p>
        </w:tc>
      </w:tr>
      <w:tr w:rsidR="00182D87" w:rsidRPr="00FC7720" w14:paraId="3EA60BC7" w14:textId="77777777" w:rsidTr="007335D7">
        <w:trPr>
          <w:gridAfter w:val="1"/>
          <w:wAfter w:w="6" w:type="dxa"/>
          <w:cantSplit/>
        </w:trPr>
        <w:tc>
          <w:tcPr>
            <w:tcW w:w="1413" w:type="dxa"/>
          </w:tcPr>
          <w:p w14:paraId="7389AFB6" w14:textId="77777777" w:rsidR="00182D87" w:rsidRPr="00FC7720" w:rsidRDefault="00182D87" w:rsidP="00AB3797">
            <w:pPr>
              <w:pStyle w:val="syllabussub-item"/>
            </w:pPr>
            <w:r w:rsidRPr="00FC7720">
              <w:t>8.03b</w:t>
            </w:r>
          </w:p>
        </w:tc>
        <w:tc>
          <w:tcPr>
            <w:tcW w:w="2945" w:type="dxa"/>
          </w:tcPr>
          <w:p w14:paraId="0426D80D" w14:textId="77777777" w:rsidR="00182D87" w:rsidRDefault="00182D87" w:rsidP="00AB3797">
            <w:pPr>
              <w:pStyle w:val="syllabussub-item"/>
              <w:keepNext/>
            </w:pPr>
            <w:r w:rsidRPr="00FC7720">
              <w:t>Angles on a line</w:t>
            </w:r>
          </w:p>
          <w:p w14:paraId="613B12CF" w14:textId="77777777" w:rsidR="002A18EA" w:rsidRPr="00FC7720" w:rsidRDefault="002A18EA" w:rsidP="00AB3797">
            <w:pPr>
              <w:pStyle w:val="syllabussub-item"/>
              <w:keepNext/>
            </w:pPr>
          </w:p>
        </w:tc>
        <w:tc>
          <w:tcPr>
            <w:tcW w:w="10060" w:type="dxa"/>
            <w:vMerge/>
          </w:tcPr>
          <w:p w14:paraId="324D6FDC" w14:textId="77777777" w:rsidR="00182D87" w:rsidRPr="00FC7720" w:rsidRDefault="00182D87" w:rsidP="00AB3797">
            <w:pPr>
              <w:pStyle w:val="subitemdescription"/>
              <w:keepNext/>
              <w:tabs>
                <w:tab w:val="left" w:pos="317"/>
              </w:tabs>
            </w:pPr>
          </w:p>
        </w:tc>
        <w:tc>
          <w:tcPr>
            <w:tcW w:w="1311" w:type="dxa"/>
          </w:tcPr>
          <w:p w14:paraId="5FC90A89" w14:textId="77777777" w:rsidR="00182D87" w:rsidRPr="00FC7720" w:rsidRDefault="00182D87" w:rsidP="00AB3797">
            <w:pPr>
              <w:pStyle w:val="subitemdescription"/>
              <w:keepNext/>
            </w:pPr>
          </w:p>
        </w:tc>
      </w:tr>
      <w:tr w:rsidR="00182D87" w:rsidRPr="00FC7720" w14:paraId="034DCFA0" w14:textId="77777777" w:rsidTr="007335D7">
        <w:trPr>
          <w:gridAfter w:val="1"/>
          <w:wAfter w:w="6" w:type="dxa"/>
          <w:cantSplit/>
        </w:trPr>
        <w:tc>
          <w:tcPr>
            <w:tcW w:w="1413" w:type="dxa"/>
          </w:tcPr>
          <w:p w14:paraId="031E9B40" w14:textId="77777777" w:rsidR="00182D87" w:rsidRPr="00FC7720" w:rsidRDefault="00182D87" w:rsidP="00AB3797">
            <w:pPr>
              <w:pStyle w:val="syllabussub-item"/>
            </w:pPr>
            <w:r w:rsidRPr="00FC7720">
              <w:t>8.03c</w:t>
            </w:r>
          </w:p>
        </w:tc>
        <w:tc>
          <w:tcPr>
            <w:tcW w:w="2945" w:type="dxa"/>
          </w:tcPr>
          <w:p w14:paraId="4836A471" w14:textId="77777777" w:rsidR="00182D87" w:rsidRDefault="00182D87" w:rsidP="00AB3797">
            <w:pPr>
              <w:pStyle w:val="syllabussub-item"/>
              <w:keepNext/>
            </w:pPr>
            <w:r w:rsidRPr="00FC7720">
              <w:t>Angles between intersecting and parallel lines</w:t>
            </w:r>
          </w:p>
          <w:p w14:paraId="734F53C0" w14:textId="77777777" w:rsidR="002A18EA" w:rsidRPr="00FC7720" w:rsidRDefault="002A18EA" w:rsidP="00AB3797">
            <w:pPr>
              <w:pStyle w:val="syllabussub-item"/>
              <w:keepNext/>
            </w:pPr>
          </w:p>
        </w:tc>
        <w:tc>
          <w:tcPr>
            <w:tcW w:w="10060" w:type="dxa"/>
            <w:vMerge/>
          </w:tcPr>
          <w:p w14:paraId="454CCF48" w14:textId="77777777" w:rsidR="00182D87" w:rsidRPr="00FC7720" w:rsidRDefault="00182D87" w:rsidP="00AB3797">
            <w:pPr>
              <w:pStyle w:val="subitemdescription"/>
              <w:keepNext/>
              <w:tabs>
                <w:tab w:val="left" w:pos="317"/>
              </w:tabs>
            </w:pPr>
          </w:p>
        </w:tc>
        <w:tc>
          <w:tcPr>
            <w:tcW w:w="1311" w:type="dxa"/>
          </w:tcPr>
          <w:p w14:paraId="2EB8D19A" w14:textId="77777777" w:rsidR="00182D87" w:rsidRPr="00FC7720" w:rsidRDefault="00182D87" w:rsidP="00AB3797">
            <w:pPr>
              <w:pStyle w:val="subitemdescription"/>
              <w:keepNext/>
            </w:pPr>
          </w:p>
        </w:tc>
      </w:tr>
      <w:tr w:rsidR="00182D87" w:rsidRPr="00FC7720" w14:paraId="680E0D1C" w14:textId="77777777" w:rsidTr="007335D7">
        <w:trPr>
          <w:gridAfter w:val="1"/>
          <w:wAfter w:w="6" w:type="dxa"/>
          <w:cantSplit/>
        </w:trPr>
        <w:tc>
          <w:tcPr>
            <w:tcW w:w="1413" w:type="dxa"/>
          </w:tcPr>
          <w:p w14:paraId="5B22D5F6" w14:textId="77777777" w:rsidR="00182D87" w:rsidRPr="00FC7720" w:rsidRDefault="00182D87" w:rsidP="00AB3797">
            <w:pPr>
              <w:pStyle w:val="syllabussub-item"/>
            </w:pPr>
            <w:r w:rsidRPr="00FC7720">
              <w:t>8.03d</w:t>
            </w:r>
          </w:p>
        </w:tc>
        <w:tc>
          <w:tcPr>
            <w:tcW w:w="2945" w:type="dxa"/>
          </w:tcPr>
          <w:p w14:paraId="627717FB" w14:textId="77777777" w:rsidR="00182D87" w:rsidRDefault="00182D87" w:rsidP="00AB3797">
            <w:pPr>
              <w:pStyle w:val="syllabussub-item"/>
              <w:keepNext/>
            </w:pPr>
            <w:r w:rsidRPr="00FC7720">
              <w:t>Angles in polygons</w:t>
            </w:r>
          </w:p>
          <w:p w14:paraId="0DDFF252" w14:textId="77777777" w:rsidR="002A18EA" w:rsidRPr="00FC7720" w:rsidRDefault="002A18EA" w:rsidP="00AB3797">
            <w:pPr>
              <w:pStyle w:val="syllabussub-item"/>
              <w:keepNext/>
            </w:pPr>
          </w:p>
        </w:tc>
        <w:tc>
          <w:tcPr>
            <w:tcW w:w="10060" w:type="dxa"/>
            <w:vMerge/>
          </w:tcPr>
          <w:p w14:paraId="635FEA1C" w14:textId="77777777" w:rsidR="00182D87" w:rsidRPr="00FC7720" w:rsidRDefault="00182D87" w:rsidP="00AB3797">
            <w:pPr>
              <w:pStyle w:val="subitemdescription"/>
              <w:keepNext/>
              <w:tabs>
                <w:tab w:val="left" w:pos="317"/>
              </w:tabs>
            </w:pPr>
          </w:p>
        </w:tc>
        <w:tc>
          <w:tcPr>
            <w:tcW w:w="1311" w:type="dxa"/>
          </w:tcPr>
          <w:p w14:paraId="71A52875" w14:textId="77777777" w:rsidR="00182D87" w:rsidRPr="00FC7720" w:rsidRDefault="00182D87" w:rsidP="00AB3797">
            <w:pPr>
              <w:pStyle w:val="subitemdescription"/>
              <w:keepNext/>
            </w:pPr>
          </w:p>
        </w:tc>
      </w:tr>
      <w:tr w:rsidR="00AB3797" w:rsidRPr="0087574A" w14:paraId="6AD273B3" w14:textId="77777777" w:rsidTr="007335D7">
        <w:trPr>
          <w:gridAfter w:val="1"/>
          <w:wAfter w:w="6" w:type="dxa"/>
          <w:cantSplit/>
        </w:trPr>
        <w:tc>
          <w:tcPr>
            <w:tcW w:w="1413" w:type="dxa"/>
            <w:shd w:val="clear" w:color="auto" w:fill="F6C2C8"/>
          </w:tcPr>
          <w:p w14:paraId="7E19C7B4" w14:textId="77777777" w:rsidR="00AB3797" w:rsidRPr="00545E3C" w:rsidRDefault="00AB3797" w:rsidP="00AB3797">
            <w:pPr>
              <w:pStyle w:val="syllabusitem"/>
              <w:keepNext/>
              <w:rPr>
                <w:color w:val="000000" w:themeColor="text1"/>
              </w:rPr>
            </w:pPr>
            <w:r w:rsidRPr="00545E3C">
              <w:rPr>
                <w:color w:val="000000" w:themeColor="text1"/>
              </w:rPr>
              <w:t>8.04</w:t>
            </w:r>
          </w:p>
        </w:tc>
        <w:tc>
          <w:tcPr>
            <w:tcW w:w="13005" w:type="dxa"/>
            <w:gridSpan w:val="2"/>
            <w:shd w:val="clear" w:color="auto" w:fill="F6C2C8"/>
          </w:tcPr>
          <w:p w14:paraId="3E0F511B" w14:textId="77777777" w:rsidR="00AB3797" w:rsidRPr="00545E3C" w:rsidRDefault="00AB3797" w:rsidP="00AB3797">
            <w:pPr>
              <w:pStyle w:val="syllabusitem"/>
              <w:keepNext/>
              <w:tabs>
                <w:tab w:val="left" w:pos="317"/>
              </w:tabs>
              <w:rPr>
                <w:color w:val="000000" w:themeColor="text1"/>
              </w:rPr>
            </w:pPr>
            <w:r w:rsidRPr="00545E3C">
              <w:rPr>
                <w:color w:val="000000" w:themeColor="text1"/>
              </w:rPr>
              <w:t>Properties of polygons</w:t>
            </w:r>
          </w:p>
        </w:tc>
        <w:tc>
          <w:tcPr>
            <w:tcW w:w="1311" w:type="dxa"/>
            <w:shd w:val="clear" w:color="auto" w:fill="F6C2C8"/>
          </w:tcPr>
          <w:p w14:paraId="6CA75771" w14:textId="77777777" w:rsidR="00AB3797" w:rsidRPr="00545E3C" w:rsidRDefault="00AB3797" w:rsidP="00AB3797">
            <w:pPr>
              <w:pStyle w:val="subitemdescription"/>
              <w:keepNext/>
              <w:rPr>
                <w:color w:val="000000" w:themeColor="text1"/>
              </w:rPr>
            </w:pPr>
          </w:p>
        </w:tc>
      </w:tr>
      <w:tr w:rsidR="00182D87" w:rsidRPr="00FC7720" w14:paraId="2A83C749" w14:textId="77777777" w:rsidTr="007335D7">
        <w:trPr>
          <w:gridAfter w:val="1"/>
          <w:wAfter w:w="6" w:type="dxa"/>
          <w:cantSplit/>
        </w:trPr>
        <w:tc>
          <w:tcPr>
            <w:tcW w:w="1413" w:type="dxa"/>
          </w:tcPr>
          <w:p w14:paraId="26AD785D" w14:textId="77777777" w:rsidR="00182D87" w:rsidRPr="00FC7720" w:rsidRDefault="00182D87" w:rsidP="00AB3797">
            <w:pPr>
              <w:pStyle w:val="syllabussub-item"/>
            </w:pPr>
            <w:r w:rsidRPr="00FC7720">
              <w:t>8.04a</w:t>
            </w:r>
          </w:p>
        </w:tc>
        <w:tc>
          <w:tcPr>
            <w:tcW w:w="2945" w:type="dxa"/>
          </w:tcPr>
          <w:p w14:paraId="67EF55A2" w14:textId="77777777" w:rsidR="00182D87" w:rsidRDefault="00182D87" w:rsidP="00AB3797">
            <w:pPr>
              <w:pStyle w:val="syllabussub-item"/>
            </w:pPr>
            <w:r w:rsidRPr="00FC7720">
              <w:t>Properties of a triangle</w:t>
            </w:r>
          </w:p>
          <w:p w14:paraId="63B51D7D" w14:textId="77777777" w:rsidR="00D10805" w:rsidRPr="00FC7720" w:rsidRDefault="00D10805" w:rsidP="00AB3797">
            <w:pPr>
              <w:pStyle w:val="syllabussub-item"/>
            </w:pPr>
          </w:p>
        </w:tc>
        <w:tc>
          <w:tcPr>
            <w:tcW w:w="10060" w:type="dxa"/>
            <w:vMerge w:val="restart"/>
          </w:tcPr>
          <w:p w14:paraId="363924FE" w14:textId="77777777" w:rsidR="00182D87" w:rsidRPr="00FC7720" w:rsidRDefault="00182D87" w:rsidP="00AB3797">
            <w:pPr>
              <w:pStyle w:val="subitemdescription"/>
              <w:tabs>
                <w:tab w:val="left" w:pos="317"/>
              </w:tabs>
            </w:pPr>
          </w:p>
        </w:tc>
        <w:tc>
          <w:tcPr>
            <w:tcW w:w="1311" w:type="dxa"/>
          </w:tcPr>
          <w:p w14:paraId="494D0348" w14:textId="77777777" w:rsidR="00182D87" w:rsidRPr="00FC7720" w:rsidRDefault="00182D87" w:rsidP="00AB3797">
            <w:pPr>
              <w:pStyle w:val="syllabussub-item"/>
            </w:pPr>
          </w:p>
        </w:tc>
      </w:tr>
      <w:tr w:rsidR="00182D87" w:rsidRPr="00FC7720" w14:paraId="0E65947B" w14:textId="77777777" w:rsidTr="007335D7">
        <w:trPr>
          <w:gridAfter w:val="1"/>
          <w:wAfter w:w="6" w:type="dxa"/>
          <w:cantSplit/>
        </w:trPr>
        <w:tc>
          <w:tcPr>
            <w:tcW w:w="1413" w:type="dxa"/>
          </w:tcPr>
          <w:p w14:paraId="1C81051A" w14:textId="77777777" w:rsidR="00182D87" w:rsidRPr="00FC7720" w:rsidRDefault="00182D87" w:rsidP="00AB3797">
            <w:pPr>
              <w:pStyle w:val="syllabussub-item"/>
            </w:pPr>
            <w:r w:rsidRPr="00FC7720">
              <w:t>8.04b</w:t>
            </w:r>
          </w:p>
        </w:tc>
        <w:tc>
          <w:tcPr>
            <w:tcW w:w="2945" w:type="dxa"/>
          </w:tcPr>
          <w:p w14:paraId="1CAD7829" w14:textId="77777777" w:rsidR="00182D87" w:rsidRDefault="00182D87" w:rsidP="00AB3797">
            <w:pPr>
              <w:pStyle w:val="syllabussub-item"/>
            </w:pPr>
            <w:r w:rsidRPr="00FC7720">
              <w:t>Properties of quadrilaterals</w:t>
            </w:r>
          </w:p>
          <w:p w14:paraId="45E77BD6" w14:textId="77777777" w:rsidR="00D10805" w:rsidRPr="00FC7720" w:rsidRDefault="00D10805" w:rsidP="00AB3797">
            <w:pPr>
              <w:pStyle w:val="syllabussub-item"/>
            </w:pPr>
          </w:p>
        </w:tc>
        <w:tc>
          <w:tcPr>
            <w:tcW w:w="10060" w:type="dxa"/>
            <w:vMerge/>
          </w:tcPr>
          <w:p w14:paraId="5C868A65" w14:textId="77777777" w:rsidR="00182D87" w:rsidRPr="00FC7720" w:rsidRDefault="00182D87" w:rsidP="00AB3797">
            <w:pPr>
              <w:pStyle w:val="subitemdescription"/>
              <w:tabs>
                <w:tab w:val="left" w:pos="317"/>
              </w:tabs>
            </w:pPr>
          </w:p>
        </w:tc>
        <w:tc>
          <w:tcPr>
            <w:tcW w:w="1311" w:type="dxa"/>
          </w:tcPr>
          <w:p w14:paraId="307833BD" w14:textId="77777777" w:rsidR="00182D87" w:rsidRPr="00FC7720" w:rsidRDefault="00182D87" w:rsidP="00AB3797">
            <w:pPr>
              <w:pStyle w:val="syllabussub-item"/>
            </w:pPr>
          </w:p>
        </w:tc>
      </w:tr>
      <w:tr w:rsidR="00182D87" w:rsidRPr="00FC7720" w14:paraId="6B8ACFCC" w14:textId="77777777" w:rsidTr="007335D7">
        <w:trPr>
          <w:gridAfter w:val="1"/>
          <w:wAfter w:w="6" w:type="dxa"/>
          <w:cantSplit/>
        </w:trPr>
        <w:tc>
          <w:tcPr>
            <w:tcW w:w="1413" w:type="dxa"/>
          </w:tcPr>
          <w:p w14:paraId="69FDFCB6" w14:textId="77777777" w:rsidR="00182D87" w:rsidRPr="00FC7720" w:rsidRDefault="00182D87" w:rsidP="00AB3797">
            <w:pPr>
              <w:pStyle w:val="syllabussub-item"/>
            </w:pPr>
            <w:r w:rsidRPr="00FC7720">
              <w:t>8.04c</w:t>
            </w:r>
          </w:p>
        </w:tc>
        <w:tc>
          <w:tcPr>
            <w:tcW w:w="2945" w:type="dxa"/>
          </w:tcPr>
          <w:p w14:paraId="4FD4BDA3" w14:textId="77777777" w:rsidR="00182D87" w:rsidRDefault="00182D87" w:rsidP="00AB3797">
            <w:pPr>
              <w:pStyle w:val="syllabussub-item"/>
            </w:pPr>
            <w:r w:rsidRPr="00FC7720">
              <w:t>Symmetry</w:t>
            </w:r>
          </w:p>
          <w:p w14:paraId="2F7C0928" w14:textId="77777777" w:rsidR="00D10805" w:rsidRPr="00FC7720" w:rsidRDefault="00D10805" w:rsidP="00AB3797">
            <w:pPr>
              <w:pStyle w:val="syllabussub-item"/>
            </w:pPr>
          </w:p>
        </w:tc>
        <w:tc>
          <w:tcPr>
            <w:tcW w:w="10060" w:type="dxa"/>
            <w:vMerge/>
          </w:tcPr>
          <w:p w14:paraId="44780F6F" w14:textId="77777777" w:rsidR="00182D87" w:rsidRPr="00FC7720" w:rsidRDefault="00182D87" w:rsidP="00AB3797">
            <w:pPr>
              <w:tabs>
                <w:tab w:val="left" w:pos="317"/>
              </w:tabs>
              <w:rPr>
                <w:rFonts w:cs="Arial"/>
                <w:b/>
              </w:rPr>
            </w:pPr>
          </w:p>
        </w:tc>
        <w:tc>
          <w:tcPr>
            <w:tcW w:w="1311" w:type="dxa"/>
          </w:tcPr>
          <w:p w14:paraId="4CF4EF3D" w14:textId="77777777" w:rsidR="00182D87" w:rsidRPr="00FC7720" w:rsidRDefault="00182D87" w:rsidP="00AB3797">
            <w:pPr>
              <w:pStyle w:val="syllabussub-item"/>
            </w:pPr>
          </w:p>
        </w:tc>
      </w:tr>
      <w:tr w:rsidR="00AB3797" w:rsidRPr="0087574A" w14:paraId="593F4D93" w14:textId="77777777" w:rsidTr="00F84342">
        <w:trPr>
          <w:gridAfter w:val="1"/>
          <w:wAfter w:w="6" w:type="dxa"/>
          <w:cantSplit/>
        </w:trPr>
        <w:tc>
          <w:tcPr>
            <w:tcW w:w="1413" w:type="dxa"/>
            <w:shd w:val="clear" w:color="auto" w:fill="F6C2C8"/>
          </w:tcPr>
          <w:p w14:paraId="4752C0BE" w14:textId="77777777" w:rsidR="00AB3797" w:rsidRPr="00F84342" w:rsidRDefault="00AB3797" w:rsidP="00AB3797">
            <w:pPr>
              <w:pStyle w:val="syllabusitem"/>
              <w:rPr>
                <w:color w:val="000000" w:themeColor="text1"/>
              </w:rPr>
            </w:pPr>
            <w:r w:rsidRPr="00F84342">
              <w:rPr>
                <w:color w:val="000000" w:themeColor="text1"/>
              </w:rPr>
              <w:t>8.05</w:t>
            </w:r>
          </w:p>
        </w:tc>
        <w:tc>
          <w:tcPr>
            <w:tcW w:w="13005" w:type="dxa"/>
            <w:gridSpan w:val="2"/>
            <w:shd w:val="clear" w:color="auto" w:fill="F6C2C8"/>
          </w:tcPr>
          <w:p w14:paraId="4CB907C6" w14:textId="77777777" w:rsidR="00AB3797" w:rsidRPr="00F84342" w:rsidRDefault="00AB3797" w:rsidP="00AB3797">
            <w:pPr>
              <w:pStyle w:val="syllabusitem"/>
              <w:tabs>
                <w:tab w:val="left" w:pos="317"/>
              </w:tabs>
              <w:rPr>
                <w:color w:val="000000" w:themeColor="text1"/>
              </w:rPr>
            </w:pPr>
            <w:r w:rsidRPr="00F84342">
              <w:rPr>
                <w:color w:val="000000" w:themeColor="text1"/>
              </w:rPr>
              <w:t>Circles</w:t>
            </w:r>
          </w:p>
        </w:tc>
        <w:tc>
          <w:tcPr>
            <w:tcW w:w="1311" w:type="dxa"/>
            <w:shd w:val="clear" w:color="auto" w:fill="F6C2C8"/>
          </w:tcPr>
          <w:p w14:paraId="716C0D18" w14:textId="77777777" w:rsidR="00AB3797" w:rsidRPr="0087574A" w:rsidRDefault="00AB3797" w:rsidP="00AB3797">
            <w:pPr>
              <w:pStyle w:val="subitemdescription"/>
              <w:rPr>
                <w:color w:val="AE0025"/>
              </w:rPr>
            </w:pPr>
          </w:p>
        </w:tc>
      </w:tr>
      <w:tr w:rsidR="00182D87" w:rsidRPr="00FC7720" w14:paraId="71F14C60" w14:textId="77777777" w:rsidTr="007335D7">
        <w:trPr>
          <w:gridAfter w:val="1"/>
          <w:wAfter w:w="6" w:type="dxa"/>
          <w:cantSplit/>
        </w:trPr>
        <w:tc>
          <w:tcPr>
            <w:tcW w:w="1413" w:type="dxa"/>
          </w:tcPr>
          <w:p w14:paraId="6C8FE3FB" w14:textId="29422021" w:rsidR="00182D87" w:rsidRPr="007824BD" w:rsidRDefault="00182D87" w:rsidP="00AB3797">
            <w:pPr>
              <w:pStyle w:val="syllabussub-item"/>
              <w:rPr>
                <w:b/>
                <w:bCs/>
              </w:rPr>
            </w:pPr>
            <w:r w:rsidRPr="007824BD">
              <w:t>8.05a</w:t>
            </w:r>
          </w:p>
        </w:tc>
        <w:tc>
          <w:tcPr>
            <w:tcW w:w="2945" w:type="dxa"/>
          </w:tcPr>
          <w:p w14:paraId="6729FD61" w14:textId="77777777" w:rsidR="00182D87" w:rsidRPr="007824BD" w:rsidRDefault="00182D87" w:rsidP="00AB3797">
            <w:pPr>
              <w:pStyle w:val="syllabussub-item"/>
            </w:pPr>
            <w:r w:rsidRPr="007824BD">
              <w:t>Circle nomenclature</w:t>
            </w:r>
          </w:p>
          <w:p w14:paraId="50EA7357" w14:textId="77777777" w:rsidR="00D10805" w:rsidRPr="007824BD" w:rsidRDefault="00D10805" w:rsidP="00AB3797">
            <w:pPr>
              <w:pStyle w:val="syllabussub-item"/>
            </w:pPr>
          </w:p>
          <w:p w14:paraId="4D57A92C" w14:textId="77777777" w:rsidR="00D10805" w:rsidRPr="007824BD" w:rsidRDefault="00D10805" w:rsidP="00AB3797">
            <w:pPr>
              <w:pStyle w:val="syllabussub-item"/>
            </w:pPr>
          </w:p>
        </w:tc>
        <w:tc>
          <w:tcPr>
            <w:tcW w:w="10060" w:type="dxa"/>
          </w:tcPr>
          <w:p w14:paraId="3701CB49" w14:textId="77777777" w:rsidR="00182D87" w:rsidRPr="007824BD" w:rsidRDefault="00182D87" w:rsidP="00AB3797">
            <w:pPr>
              <w:pStyle w:val="subitemdescription"/>
              <w:tabs>
                <w:tab w:val="left" w:pos="317"/>
              </w:tabs>
              <w:rPr>
                <w:b/>
                <w:bCs/>
              </w:rPr>
            </w:pPr>
          </w:p>
        </w:tc>
        <w:tc>
          <w:tcPr>
            <w:tcW w:w="1311" w:type="dxa"/>
          </w:tcPr>
          <w:p w14:paraId="5AE0823D" w14:textId="77777777" w:rsidR="00182D87" w:rsidRPr="00FC7720" w:rsidRDefault="00182D87" w:rsidP="00AB3797">
            <w:pPr>
              <w:pStyle w:val="syllabussub-item"/>
            </w:pPr>
          </w:p>
        </w:tc>
      </w:tr>
      <w:tr w:rsidR="00AB3797" w:rsidRPr="0087574A" w14:paraId="1B3CAED9" w14:textId="77777777" w:rsidTr="00F84342">
        <w:trPr>
          <w:gridAfter w:val="1"/>
          <w:wAfter w:w="6" w:type="dxa"/>
          <w:cantSplit/>
        </w:trPr>
        <w:tc>
          <w:tcPr>
            <w:tcW w:w="1413" w:type="dxa"/>
            <w:shd w:val="clear" w:color="auto" w:fill="F6C2C8"/>
          </w:tcPr>
          <w:p w14:paraId="510C067F" w14:textId="77777777" w:rsidR="00AB3797" w:rsidRPr="00F84342" w:rsidRDefault="00AB3797" w:rsidP="00AB3797">
            <w:pPr>
              <w:pStyle w:val="syllabusitem"/>
              <w:keepNext/>
              <w:rPr>
                <w:color w:val="000000" w:themeColor="text1"/>
              </w:rPr>
            </w:pPr>
            <w:r w:rsidRPr="00F84342">
              <w:rPr>
                <w:color w:val="000000" w:themeColor="text1"/>
              </w:rPr>
              <w:t>8.06</w:t>
            </w:r>
          </w:p>
        </w:tc>
        <w:tc>
          <w:tcPr>
            <w:tcW w:w="13005" w:type="dxa"/>
            <w:gridSpan w:val="2"/>
            <w:shd w:val="clear" w:color="auto" w:fill="F6C2C8"/>
          </w:tcPr>
          <w:p w14:paraId="55620748" w14:textId="77777777" w:rsidR="00AB3797" w:rsidRPr="00F84342" w:rsidRDefault="00AB3797" w:rsidP="00AB3797">
            <w:pPr>
              <w:pStyle w:val="syllabusitem"/>
              <w:keepNext/>
              <w:tabs>
                <w:tab w:val="left" w:pos="317"/>
              </w:tabs>
              <w:rPr>
                <w:color w:val="000000" w:themeColor="text1"/>
              </w:rPr>
            </w:pPr>
            <w:r w:rsidRPr="00F84342">
              <w:rPr>
                <w:color w:val="000000" w:themeColor="text1"/>
              </w:rPr>
              <w:t>Three-dimensional shapes</w:t>
            </w:r>
          </w:p>
        </w:tc>
        <w:tc>
          <w:tcPr>
            <w:tcW w:w="1311" w:type="dxa"/>
            <w:shd w:val="clear" w:color="auto" w:fill="F6C2C8"/>
          </w:tcPr>
          <w:p w14:paraId="2CBE4A7F" w14:textId="77777777" w:rsidR="00AB3797" w:rsidRPr="0087574A" w:rsidRDefault="00AB3797" w:rsidP="00AB3797">
            <w:pPr>
              <w:pStyle w:val="subitemdescription"/>
              <w:keepNext/>
              <w:rPr>
                <w:color w:val="AE0025"/>
              </w:rPr>
            </w:pPr>
          </w:p>
        </w:tc>
      </w:tr>
      <w:tr w:rsidR="00182D87" w:rsidRPr="00FC7720" w14:paraId="22A8F8B8" w14:textId="77777777" w:rsidTr="007335D7">
        <w:trPr>
          <w:gridAfter w:val="1"/>
          <w:wAfter w:w="6" w:type="dxa"/>
          <w:cantSplit/>
        </w:trPr>
        <w:tc>
          <w:tcPr>
            <w:tcW w:w="1413" w:type="dxa"/>
          </w:tcPr>
          <w:p w14:paraId="020C83F7" w14:textId="77777777" w:rsidR="00182D87" w:rsidRPr="00FC7720" w:rsidRDefault="00182D87" w:rsidP="00AB3797">
            <w:pPr>
              <w:pStyle w:val="syllabussub-item"/>
            </w:pPr>
            <w:r w:rsidRPr="00FC7720">
              <w:t>8.06a</w:t>
            </w:r>
          </w:p>
        </w:tc>
        <w:tc>
          <w:tcPr>
            <w:tcW w:w="2945" w:type="dxa"/>
          </w:tcPr>
          <w:p w14:paraId="352F58FF" w14:textId="77777777" w:rsidR="00182D87" w:rsidRDefault="00182D87" w:rsidP="00AB3797">
            <w:pPr>
              <w:pStyle w:val="syllabussub-item"/>
            </w:pPr>
            <w:r w:rsidRPr="00FC7720">
              <w:t>3-dimensional solids</w:t>
            </w:r>
          </w:p>
          <w:p w14:paraId="7476064D" w14:textId="77777777" w:rsidR="00D10805" w:rsidRDefault="00D10805" w:rsidP="00AB3797">
            <w:pPr>
              <w:pStyle w:val="syllabussub-item"/>
            </w:pPr>
          </w:p>
          <w:p w14:paraId="6EDCBCBE" w14:textId="77777777" w:rsidR="00D10805" w:rsidRPr="00FC7720" w:rsidRDefault="00D10805" w:rsidP="00AB3797">
            <w:pPr>
              <w:pStyle w:val="syllabussub-item"/>
            </w:pPr>
          </w:p>
        </w:tc>
        <w:tc>
          <w:tcPr>
            <w:tcW w:w="10060" w:type="dxa"/>
            <w:vMerge w:val="restart"/>
          </w:tcPr>
          <w:p w14:paraId="2541C022" w14:textId="77777777" w:rsidR="00182D87" w:rsidRPr="00FC7720" w:rsidRDefault="00182D87" w:rsidP="00AB3797">
            <w:pPr>
              <w:pStyle w:val="subitemdescription"/>
              <w:tabs>
                <w:tab w:val="left" w:pos="317"/>
              </w:tabs>
            </w:pPr>
          </w:p>
        </w:tc>
        <w:tc>
          <w:tcPr>
            <w:tcW w:w="1311" w:type="dxa"/>
          </w:tcPr>
          <w:p w14:paraId="66749C9C" w14:textId="77777777" w:rsidR="00182D87" w:rsidRPr="00FC7720" w:rsidRDefault="00182D87" w:rsidP="00AB3797">
            <w:pPr>
              <w:pStyle w:val="syllabussub-item"/>
            </w:pPr>
          </w:p>
        </w:tc>
      </w:tr>
      <w:tr w:rsidR="00182D87" w:rsidRPr="00FC7720" w14:paraId="509AF7AB" w14:textId="77777777" w:rsidTr="007335D7">
        <w:trPr>
          <w:gridAfter w:val="1"/>
          <w:wAfter w:w="6" w:type="dxa"/>
          <w:cantSplit/>
        </w:trPr>
        <w:tc>
          <w:tcPr>
            <w:tcW w:w="1413" w:type="dxa"/>
          </w:tcPr>
          <w:p w14:paraId="475A81D6" w14:textId="77777777" w:rsidR="00182D87" w:rsidRPr="00FC7720" w:rsidRDefault="00182D87" w:rsidP="00AB3797">
            <w:pPr>
              <w:pStyle w:val="syllabussub-item"/>
            </w:pPr>
            <w:r w:rsidRPr="00FC7720">
              <w:t>8.06b</w:t>
            </w:r>
          </w:p>
        </w:tc>
        <w:tc>
          <w:tcPr>
            <w:tcW w:w="2945" w:type="dxa"/>
          </w:tcPr>
          <w:p w14:paraId="7633C428" w14:textId="77777777" w:rsidR="00182D87" w:rsidRDefault="00182D87" w:rsidP="00AB3797">
            <w:pPr>
              <w:pStyle w:val="syllabussub-item"/>
            </w:pPr>
            <w:r w:rsidRPr="00FC7720">
              <w:t>Plans and elevations</w:t>
            </w:r>
          </w:p>
          <w:p w14:paraId="3AF9356E" w14:textId="77777777" w:rsidR="00D10805" w:rsidRDefault="00D10805" w:rsidP="00AB3797">
            <w:pPr>
              <w:pStyle w:val="syllabussub-item"/>
            </w:pPr>
          </w:p>
          <w:p w14:paraId="0583A364" w14:textId="77777777" w:rsidR="00D10805" w:rsidRPr="00FC7720" w:rsidRDefault="00D10805" w:rsidP="00AB3797">
            <w:pPr>
              <w:pStyle w:val="syllabussub-item"/>
            </w:pPr>
          </w:p>
        </w:tc>
        <w:tc>
          <w:tcPr>
            <w:tcW w:w="10060" w:type="dxa"/>
            <w:vMerge/>
          </w:tcPr>
          <w:p w14:paraId="261FF26B" w14:textId="77777777" w:rsidR="00182D87" w:rsidRPr="00FC7720" w:rsidRDefault="00182D87" w:rsidP="00AB3797">
            <w:pPr>
              <w:tabs>
                <w:tab w:val="left" w:pos="317"/>
              </w:tabs>
              <w:rPr>
                <w:rFonts w:cs="Arial"/>
              </w:rPr>
            </w:pPr>
          </w:p>
        </w:tc>
        <w:tc>
          <w:tcPr>
            <w:tcW w:w="1311" w:type="dxa"/>
          </w:tcPr>
          <w:p w14:paraId="32A3CA77" w14:textId="77777777" w:rsidR="00182D87" w:rsidRPr="00FC7720" w:rsidRDefault="00182D87" w:rsidP="00AB3797">
            <w:pPr>
              <w:pStyle w:val="syllabussub-item"/>
            </w:pPr>
          </w:p>
        </w:tc>
      </w:tr>
    </w:tbl>
    <w:p w14:paraId="641C3D0D" w14:textId="77777777" w:rsidR="00182D87" w:rsidRDefault="00182D87">
      <w: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5"/>
        <w:gridCol w:w="3086"/>
        <w:gridCol w:w="10057"/>
        <w:gridCol w:w="6"/>
        <w:gridCol w:w="1305"/>
        <w:gridCol w:w="6"/>
      </w:tblGrid>
      <w:tr w:rsidR="00182D87" w:rsidRPr="00FC7720" w14:paraId="42B5DEA5" w14:textId="77777777" w:rsidTr="000A1DB6">
        <w:trPr>
          <w:cantSplit/>
          <w:tblHeader/>
        </w:trPr>
        <w:tc>
          <w:tcPr>
            <w:tcW w:w="1275" w:type="dxa"/>
            <w:tcBorders>
              <w:right w:val="single" w:sz="4" w:space="0" w:color="FFFFFF"/>
            </w:tcBorders>
            <w:shd w:val="clear" w:color="auto" w:fill="AF1829"/>
            <w:vAlign w:val="center"/>
          </w:tcPr>
          <w:p w14:paraId="2A5F0513" w14:textId="77777777" w:rsidR="00182D87" w:rsidRPr="000A1DB6" w:rsidRDefault="00182D87" w:rsidP="000A1DB6">
            <w:pPr>
              <w:rPr>
                <w:b/>
                <w:bCs/>
                <w:color w:val="FFFFFF" w:themeColor="background1"/>
                <w:sz w:val="20"/>
                <w:szCs w:val="20"/>
              </w:rPr>
            </w:pPr>
            <w:r w:rsidRPr="000A1DB6">
              <w:rPr>
                <w:b/>
                <w:bCs/>
                <w:color w:val="FFFFFF" w:themeColor="background1"/>
                <w:sz w:val="20"/>
                <w:szCs w:val="20"/>
              </w:rPr>
              <w:lastRenderedPageBreak/>
              <w:t>GCSE (9-1) content Ref.</w:t>
            </w:r>
          </w:p>
        </w:tc>
        <w:tc>
          <w:tcPr>
            <w:tcW w:w="3086" w:type="dxa"/>
            <w:tcBorders>
              <w:left w:val="single" w:sz="4" w:space="0" w:color="FFFFFF"/>
              <w:right w:val="single" w:sz="4" w:space="0" w:color="FFFFFF"/>
            </w:tcBorders>
            <w:shd w:val="clear" w:color="auto" w:fill="AF1829"/>
            <w:vAlign w:val="center"/>
          </w:tcPr>
          <w:p w14:paraId="1A526C37" w14:textId="77777777" w:rsidR="00182D87" w:rsidRPr="000A1DB6" w:rsidRDefault="00182D87" w:rsidP="000A1DB6">
            <w:pPr>
              <w:rPr>
                <w:rFonts w:cs="Arial"/>
                <w:b/>
                <w:bCs/>
                <w:color w:val="FFFFFF" w:themeColor="background1"/>
              </w:rPr>
            </w:pPr>
            <w:r w:rsidRPr="000A1DB6">
              <w:rPr>
                <w:rFonts w:cs="Arial"/>
                <w:b/>
                <w:bCs/>
                <w:color w:val="FFFFFF" w:themeColor="background1"/>
              </w:rPr>
              <w:t>Subject content</w:t>
            </w:r>
          </w:p>
        </w:tc>
        <w:tc>
          <w:tcPr>
            <w:tcW w:w="10064" w:type="dxa"/>
            <w:gridSpan w:val="2"/>
            <w:tcBorders>
              <w:left w:val="single" w:sz="4" w:space="0" w:color="FFFFFF"/>
              <w:right w:val="single" w:sz="4" w:space="0" w:color="FFFFFF"/>
            </w:tcBorders>
            <w:shd w:val="clear" w:color="auto" w:fill="AF1829"/>
            <w:vAlign w:val="center"/>
          </w:tcPr>
          <w:p w14:paraId="670E4A4D" w14:textId="77777777" w:rsidR="00182D87" w:rsidRPr="000A1DB6" w:rsidRDefault="00182D87" w:rsidP="000A1DB6">
            <w:pPr>
              <w:tabs>
                <w:tab w:val="left" w:pos="317"/>
              </w:tabs>
              <w:rPr>
                <w:rFonts w:cs="Arial"/>
                <w:b/>
                <w:bCs/>
                <w:color w:val="FFFFFF" w:themeColor="background1"/>
              </w:rPr>
            </w:pPr>
            <w:r w:rsidRPr="000A1DB6">
              <w:rPr>
                <w:rFonts w:cs="Arial"/>
                <w:b/>
                <w:bCs/>
                <w:color w:val="FFFFFF" w:themeColor="background1"/>
              </w:rPr>
              <w:t>Revision notes</w:t>
            </w:r>
          </w:p>
        </w:tc>
        <w:tc>
          <w:tcPr>
            <w:tcW w:w="1310" w:type="dxa"/>
            <w:gridSpan w:val="2"/>
            <w:tcBorders>
              <w:left w:val="single" w:sz="4" w:space="0" w:color="FFFFFF"/>
            </w:tcBorders>
            <w:shd w:val="clear" w:color="auto" w:fill="AF1829"/>
            <w:vAlign w:val="center"/>
          </w:tcPr>
          <w:p w14:paraId="2A456163" w14:textId="77777777" w:rsidR="00182D87" w:rsidRPr="000A1DB6" w:rsidRDefault="00182D87" w:rsidP="000A1DB6">
            <w:pPr>
              <w:pStyle w:val="subitemdescription"/>
              <w:rPr>
                <w:b/>
                <w:bCs/>
                <w:color w:val="FFFFFF" w:themeColor="background1"/>
              </w:rPr>
            </w:pPr>
            <w:r w:rsidRPr="000A1DB6">
              <w:rPr>
                <w:rFonts w:eastAsia="Times New Roman"/>
                <w:b/>
                <w:bCs/>
                <w:color w:val="FFFFFF" w:themeColor="background1"/>
                <w:sz w:val="22"/>
                <w:lang w:eastAsia="en-GB"/>
              </w:rPr>
              <w:t>Tick when achieved!</w:t>
            </w:r>
          </w:p>
        </w:tc>
      </w:tr>
      <w:tr w:rsidR="00AB3797" w:rsidRPr="0087574A" w14:paraId="2B2E954D" w14:textId="77777777" w:rsidTr="0037041C">
        <w:trPr>
          <w:gridAfter w:val="1"/>
          <w:wAfter w:w="6" w:type="dxa"/>
          <w:cantSplit/>
          <w:trHeight w:val="340"/>
        </w:trPr>
        <w:tc>
          <w:tcPr>
            <w:tcW w:w="1275" w:type="dxa"/>
            <w:shd w:val="clear" w:color="auto" w:fill="auto"/>
            <w:vAlign w:val="center"/>
          </w:tcPr>
          <w:p w14:paraId="562B24F3" w14:textId="10F9F550" w:rsidR="00AB3797" w:rsidRPr="0037041C" w:rsidRDefault="00AB3797" w:rsidP="0037041C">
            <w:pPr>
              <w:pStyle w:val="Heading20"/>
              <w:rPr>
                <w:color w:val="AF1829"/>
              </w:rPr>
            </w:pPr>
            <w:r w:rsidRPr="0037041C">
              <w:rPr>
                <w:color w:val="AF1829"/>
              </w:rPr>
              <w:t>OCR 9</w:t>
            </w:r>
          </w:p>
        </w:tc>
        <w:tc>
          <w:tcPr>
            <w:tcW w:w="14454" w:type="dxa"/>
            <w:gridSpan w:val="4"/>
            <w:shd w:val="clear" w:color="auto" w:fill="auto"/>
            <w:vAlign w:val="center"/>
          </w:tcPr>
          <w:p w14:paraId="50356348" w14:textId="77777777" w:rsidR="00AB3797" w:rsidRPr="0037041C" w:rsidRDefault="00AB3797" w:rsidP="0037041C">
            <w:pPr>
              <w:pStyle w:val="Heading20"/>
              <w:rPr>
                <w:color w:val="AF1829"/>
              </w:rPr>
            </w:pPr>
            <w:r w:rsidRPr="0037041C">
              <w:rPr>
                <w:color w:val="AF1829"/>
              </w:rPr>
              <w:t>Congruence and Similarity</w:t>
            </w:r>
          </w:p>
        </w:tc>
      </w:tr>
      <w:tr w:rsidR="00AB3797" w:rsidRPr="0087574A" w14:paraId="715D81D6" w14:textId="77777777" w:rsidTr="0037041C">
        <w:trPr>
          <w:gridAfter w:val="1"/>
          <w:wAfter w:w="6" w:type="dxa"/>
          <w:cantSplit/>
        </w:trPr>
        <w:tc>
          <w:tcPr>
            <w:tcW w:w="1275" w:type="dxa"/>
            <w:shd w:val="clear" w:color="auto" w:fill="F6C2C8"/>
          </w:tcPr>
          <w:p w14:paraId="35228423" w14:textId="3AD1781E" w:rsidR="00AB3797" w:rsidRPr="0037041C" w:rsidRDefault="00AB3797" w:rsidP="00AB3797">
            <w:pPr>
              <w:pStyle w:val="syllabusitem"/>
              <w:keepNext/>
              <w:rPr>
                <w:color w:val="000000" w:themeColor="text1"/>
                <w:sz w:val="22"/>
                <w:szCs w:val="20"/>
              </w:rPr>
            </w:pPr>
            <w:r w:rsidRPr="0037041C">
              <w:rPr>
                <w:color w:val="000000" w:themeColor="text1"/>
                <w:sz w:val="22"/>
                <w:szCs w:val="20"/>
              </w:rPr>
              <w:t>9.01</w:t>
            </w:r>
          </w:p>
        </w:tc>
        <w:tc>
          <w:tcPr>
            <w:tcW w:w="13143" w:type="dxa"/>
            <w:gridSpan w:val="2"/>
            <w:shd w:val="clear" w:color="auto" w:fill="F6C2C8"/>
          </w:tcPr>
          <w:p w14:paraId="08341267" w14:textId="77777777" w:rsidR="00AB3797" w:rsidRPr="0037041C" w:rsidRDefault="00AB3797" w:rsidP="00AB3797">
            <w:pPr>
              <w:pStyle w:val="syllabusitem"/>
              <w:keepNext/>
              <w:tabs>
                <w:tab w:val="left" w:pos="317"/>
              </w:tabs>
              <w:rPr>
                <w:color w:val="000000" w:themeColor="text1"/>
                <w:sz w:val="22"/>
                <w:szCs w:val="20"/>
              </w:rPr>
            </w:pPr>
            <w:r w:rsidRPr="0037041C">
              <w:rPr>
                <w:color w:val="000000" w:themeColor="text1"/>
                <w:sz w:val="22"/>
                <w:szCs w:val="20"/>
              </w:rPr>
              <w:t>Plane isometric transformations</w:t>
            </w:r>
          </w:p>
        </w:tc>
        <w:tc>
          <w:tcPr>
            <w:tcW w:w="1311" w:type="dxa"/>
            <w:gridSpan w:val="2"/>
            <w:shd w:val="clear" w:color="auto" w:fill="F6C2C8"/>
          </w:tcPr>
          <w:p w14:paraId="50B2AB2B" w14:textId="77777777" w:rsidR="00AB3797" w:rsidRPr="0037041C" w:rsidRDefault="00AB3797" w:rsidP="00AB3797">
            <w:pPr>
              <w:pStyle w:val="syllabussub-item"/>
              <w:keepNext/>
              <w:rPr>
                <w:color w:val="000000" w:themeColor="text1"/>
                <w:szCs w:val="20"/>
              </w:rPr>
            </w:pPr>
          </w:p>
        </w:tc>
      </w:tr>
      <w:tr w:rsidR="00182D87" w:rsidRPr="00FC7720" w14:paraId="66D9007A" w14:textId="77777777" w:rsidTr="00182D87">
        <w:trPr>
          <w:gridAfter w:val="1"/>
          <w:wAfter w:w="6" w:type="dxa"/>
          <w:cantSplit/>
        </w:trPr>
        <w:tc>
          <w:tcPr>
            <w:tcW w:w="1275" w:type="dxa"/>
          </w:tcPr>
          <w:p w14:paraId="2B4ADA31" w14:textId="77777777" w:rsidR="00182D87" w:rsidRPr="00FC7720" w:rsidRDefault="00182D87" w:rsidP="00AB3797">
            <w:pPr>
              <w:pStyle w:val="syllabussub-item"/>
            </w:pPr>
            <w:r w:rsidRPr="00FC7720">
              <w:t>9.01a</w:t>
            </w:r>
          </w:p>
        </w:tc>
        <w:tc>
          <w:tcPr>
            <w:tcW w:w="3085" w:type="dxa"/>
          </w:tcPr>
          <w:p w14:paraId="71A14F8E" w14:textId="77777777" w:rsidR="00182D87" w:rsidRDefault="00182D87" w:rsidP="00AB3797">
            <w:pPr>
              <w:pStyle w:val="syllabussub-item"/>
            </w:pPr>
            <w:r w:rsidRPr="00FC7720">
              <w:t>Reflection</w:t>
            </w:r>
          </w:p>
          <w:p w14:paraId="5475FEE9" w14:textId="77777777" w:rsidR="00D10805" w:rsidRPr="00FC7720" w:rsidRDefault="00D10805" w:rsidP="00AB3797">
            <w:pPr>
              <w:pStyle w:val="syllabussub-item"/>
            </w:pPr>
          </w:p>
        </w:tc>
        <w:tc>
          <w:tcPr>
            <w:tcW w:w="10058" w:type="dxa"/>
            <w:vMerge w:val="restart"/>
          </w:tcPr>
          <w:p w14:paraId="4DC10217" w14:textId="77777777" w:rsidR="00182D87" w:rsidRPr="00FC7720" w:rsidRDefault="00182D87" w:rsidP="00AB3797">
            <w:pPr>
              <w:pStyle w:val="subitemdescription"/>
              <w:tabs>
                <w:tab w:val="left" w:pos="317"/>
              </w:tabs>
              <w:rPr>
                <w:b/>
              </w:rPr>
            </w:pPr>
          </w:p>
        </w:tc>
        <w:tc>
          <w:tcPr>
            <w:tcW w:w="1311" w:type="dxa"/>
            <w:gridSpan w:val="2"/>
          </w:tcPr>
          <w:p w14:paraId="007A1735" w14:textId="77777777" w:rsidR="00182D87" w:rsidRPr="00FC7720" w:rsidRDefault="00182D87" w:rsidP="00AB3797">
            <w:pPr>
              <w:pStyle w:val="syllabussub-item"/>
            </w:pPr>
          </w:p>
        </w:tc>
      </w:tr>
      <w:tr w:rsidR="00182D87" w:rsidRPr="00FC7720" w14:paraId="2BE32A96" w14:textId="77777777" w:rsidTr="00182D87">
        <w:trPr>
          <w:gridAfter w:val="1"/>
          <w:wAfter w:w="6" w:type="dxa"/>
          <w:cantSplit/>
        </w:trPr>
        <w:tc>
          <w:tcPr>
            <w:tcW w:w="1275" w:type="dxa"/>
          </w:tcPr>
          <w:p w14:paraId="2DF43951" w14:textId="77777777" w:rsidR="00182D87" w:rsidRPr="00FC7720" w:rsidRDefault="00182D87" w:rsidP="00AB3797">
            <w:pPr>
              <w:pStyle w:val="syllabussub-item"/>
            </w:pPr>
            <w:r w:rsidRPr="00FC7720">
              <w:t>9.01b</w:t>
            </w:r>
          </w:p>
        </w:tc>
        <w:tc>
          <w:tcPr>
            <w:tcW w:w="3085" w:type="dxa"/>
          </w:tcPr>
          <w:p w14:paraId="0D479412" w14:textId="77777777" w:rsidR="00182D87" w:rsidRDefault="00182D87" w:rsidP="00AB3797">
            <w:pPr>
              <w:pStyle w:val="syllabussub-item"/>
            </w:pPr>
            <w:r w:rsidRPr="00FC7720">
              <w:t>Rotation</w:t>
            </w:r>
          </w:p>
          <w:p w14:paraId="0E08407F" w14:textId="77777777" w:rsidR="00D10805" w:rsidRPr="00FC7720" w:rsidRDefault="00D10805" w:rsidP="00AB3797">
            <w:pPr>
              <w:pStyle w:val="syllabussub-item"/>
            </w:pPr>
          </w:p>
        </w:tc>
        <w:tc>
          <w:tcPr>
            <w:tcW w:w="10058" w:type="dxa"/>
            <w:vMerge/>
          </w:tcPr>
          <w:p w14:paraId="6D9F0653" w14:textId="77777777" w:rsidR="00182D87" w:rsidRPr="00FC7720" w:rsidRDefault="00182D87" w:rsidP="00AB3797">
            <w:pPr>
              <w:pStyle w:val="subitemdescription"/>
              <w:tabs>
                <w:tab w:val="left" w:pos="317"/>
              </w:tabs>
              <w:rPr>
                <w:b/>
              </w:rPr>
            </w:pPr>
          </w:p>
        </w:tc>
        <w:tc>
          <w:tcPr>
            <w:tcW w:w="1311" w:type="dxa"/>
            <w:gridSpan w:val="2"/>
          </w:tcPr>
          <w:p w14:paraId="08C29538" w14:textId="77777777" w:rsidR="00182D87" w:rsidRPr="00FC7720" w:rsidRDefault="00182D87" w:rsidP="00AB3797">
            <w:pPr>
              <w:pStyle w:val="syllabussub-item"/>
            </w:pPr>
          </w:p>
        </w:tc>
      </w:tr>
      <w:tr w:rsidR="00182D87" w:rsidRPr="00FC7720" w14:paraId="16E47748" w14:textId="77777777" w:rsidTr="00182D87">
        <w:trPr>
          <w:gridAfter w:val="1"/>
          <w:wAfter w:w="6" w:type="dxa"/>
          <w:cantSplit/>
        </w:trPr>
        <w:tc>
          <w:tcPr>
            <w:tcW w:w="1275" w:type="dxa"/>
          </w:tcPr>
          <w:p w14:paraId="44E57A88" w14:textId="77777777" w:rsidR="00182D87" w:rsidRPr="00FC7720" w:rsidRDefault="00182D87" w:rsidP="00AB3797">
            <w:pPr>
              <w:pStyle w:val="syllabussub-item"/>
            </w:pPr>
            <w:r w:rsidRPr="00FC7720">
              <w:t>9.01c</w:t>
            </w:r>
          </w:p>
        </w:tc>
        <w:tc>
          <w:tcPr>
            <w:tcW w:w="3085" w:type="dxa"/>
          </w:tcPr>
          <w:p w14:paraId="329A9C88" w14:textId="77777777" w:rsidR="00182D87" w:rsidRDefault="00182D87" w:rsidP="00AB3797">
            <w:pPr>
              <w:pStyle w:val="syllabussub-item"/>
            </w:pPr>
            <w:r w:rsidRPr="00FC7720">
              <w:t>Translation</w:t>
            </w:r>
          </w:p>
          <w:p w14:paraId="7073E12C" w14:textId="77777777" w:rsidR="00D10805" w:rsidRPr="00FC7720" w:rsidRDefault="00D10805" w:rsidP="00AB3797">
            <w:pPr>
              <w:pStyle w:val="syllabussub-item"/>
            </w:pPr>
          </w:p>
        </w:tc>
        <w:tc>
          <w:tcPr>
            <w:tcW w:w="10058" w:type="dxa"/>
            <w:vMerge/>
          </w:tcPr>
          <w:p w14:paraId="28925809" w14:textId="77777777" w:rsidR="00182D87" w:rsidRPr="00FC7720" w:rsidRDefault="00182D87" w:rsidP="00AB3797">
            <w:pPr>
              <w:pStyle w:val="subitemdescription"/>
              <w:tabs>
                <w:tab w:val="left" w:pos="317"/>
              </w:tabs>
              <w:rPr>
                <w:b/>
              </w:rPr>
            </w:pPr>
          </w:p>
        </w:tc>
        <w:tc>
          <w:tcPr>
            <w:tcW w:w="1311" w:type="dxa"/>
            <w:gridSpan w:val="2"/>
          </w:tcPr>
          <w:p w14:paraId="11481F46" w14:textId="77777777" w:rsidR="00182D87" w:rsidRPr="00FC7720" w:rsidRDefault="00182D87" w:rsidP="00AB3797">
            <w:pPr>
              <w:pStyle w:val="syllabussub-item"/>
            </w:pPr>
          </w:p>
        </w:tc>
      </w:tr>
      <w:tr w:rsidR="00AB3797" w:rsidRPr="0087574A" w14:paraId="16BF22B6" w14:textId="77777777" w:rsidTr="0037041C">
        <w:trPr>
          <w:gridAfter w:val="1"/>
          <w:wAfter w:w="6" w:type="dxa"/>
          <w:cantSplit/>
        </w:trPr>
        <w:tc>
          <w:tcPr>
            <w:tcW w:w="1275" w:type="dxa"/>
            <w:shd w:val="clear" w:color="auto" w:fill="F6C2C8"/>
          </w:tcPr>
          <w:p w14:paraId="55C0B722" w14:textId="77777777" w:rsidR="00AB3797" w:rsidRPr="0037041C" w:rsidRDefault="00AB3797" w:rsidP="00AB3797">
            <w:pPr>
              <w:pStyle w:val="syllabusitem"/>
              <w:rPr>
                <w:color w:val="000000" w:themeColor="text1"/>
                <w:sz w:val="22"/>
                <w:szCs w:val="20"/>
              </w:rPr>
            </w:pPr>
            <w:r w:rsidRPr="0037041C">
              <w:rPr>
                <w:color w:val="000000" w:themeColor="text1"/>
                <w:sz w:val="22"/>
                <w:szCs w:val="20"/>
              </w:rPr>
              <w:t>9.02</w:t>
            </w:r>
          </w:p>
        </w:tc>
        <w:tc>
          <w:tcPr>
            <w:tcW w:w="13143" w:type="dxa"/>
            <w:gridSpan w:val="2"/>
            <w:shd w:val="clear" w:color="auto" w:fill="F6C2C8"/>
          </w:tcPr>
          <w:p w14:paraId="5D3E731C" w14:textId="77777777" w:rsidR="00AB3797" w:rsidRPr="0037041C" w:rsidRDefault="00AB3797" w:rsidP="00AB3797">
            <w:pPr>
              <w:pStyle w:val="syllabusitem"/>
              <w:tabs>
                <w:tab w:val="left" w:pos="317"/>
              </w:tabs>
              <w:rPr>
                <w:color w:val="000000" w:themeColor="text1"/>
                <w:sz w:val="22"/>
                <w:szCs w:val="20"/>
              </w:rPr>
            </w:pPr>
            <w:r w:rsidRPr="0037041C">
              <w:rPr>
                <w:color w:val="000000" w:themeColor="text1"/>
                <w:sz w:val="22"/>
                <w:szCs w:val="20"/>
              </w:rPr>
              <w:t>Congruence</w:t>
            </w:r>
          </w:p>
        </w:tc>
        <w:tc>
          <w:tcPr>
            <w:tcW w:w="1311" w:type="dxa"/>
            <w:gridSpan w:val="2"/>
            <w:shd w:val="clear" w:color="auto" w:fill="F6C2C8"/>
          </w:tcPr>
          <w:p w14:paraId="3FD2D842" w14:textId="77777777" w:rsidR="00AB3797" w:rsidRPr="0037041C" w:rsidRDefault="00AB3797" w:rsidP="00AB3797">
            <w:pPr>
              <w:pStyle w:val="subitemdescription"/>
              <w:rPr>
                <w:color w:val="000000" w:themeColor="text1"/>
                <w:sz w:val="22"/>
                <w:szCs w:val="20"/>
              </w:rPr>
            </w:pPr>
          </w:p>
        </w:tc>
      </w:tr>
      <w:tr w:rsidR="00182D87" w:rsidRPr="00FC7720" w14:paraId="2822B245" w14:textId="77777777" w:rsidTr="00182D87">
        <w:trPr>
          <w:gridAfter w:val="1"/>
          <w:wAfter w:w="6" w:type="dxa"/>
          <w:cantSplit/>
        </w:trPr>
        <w:tc>
          <w:tcPr>
            <w:tcW w:w="1275" w:type="dxa"/>
          </w:tcPr>
          <w:p w14:paraId="3DA36594" w14:textId="77777777" w:rsidR="00182D87" w:rsidRPr="00FC7720" w:rsidRDefault="00182D87" w:rsidP="00AB3797">
            <w:pPr>
              <w:pStyle w:val="syllabussub-item"/>
            </w:pPr>
            <w:r w:rsidRPr="00FC7720">
              <w:t>9.02a</w:t>
            </w:r>
          </w:p>
        </w:tc>
        <w:tc>
          <w:tcPr>
            <w:tcW w:w="3085" w:type="dxa"/>
          </w:tcPr>
          <w:p w14:paraId="407CA0DA" w14:textId="77777777" w:rsidR="00182D87" w:rsidRDefault="00182D87" w:rsidP="00AB3797">
            <w:pPr>
              <w:pStyle w:val="syllabussub-item"/>
            </w:pPr>
            <w:r w:rsidRPr="00FC7720">
              <w:t>Congruent triangles</w:t>
            </w:r>
          </w:p>
          <w:p w14:paraId="0833ACFB" w14:textId="77777777" w:rsidR="00D10805" w:rsidRPr="00FC7720" w:rsidRDefault="00D10805" w:rsidP="00AB3797">
            <w:pPr>
              <w:pStyle w:val="syllabussub-item"/>
            </w:pPr>
          </w:p>
        </w:tc>
        <w:tc>
          <w:tcPr>
            <w:tcW w:w="10058" w:type="dxa"/>
            <w:vMerge w:val="restart"/>
          </w:tcPr>
          <w:p w14:paraId="417FCE3C" w14:textId="77777777" w:rsidR="00182D87" w:rsidRPr="00FC7720" w:rsidRDefault="00182D87" w:rsidP="00AB3797">
            <w:pPr>
              <w:tabs>
                <w:tab w:val="left" w:pos="317"/>
              </w:tabs>
              <w:rPr>
                <w:rFonts w:cs="Arial"/>
                <w:b/>
              </w:rPr>
            </w:pPr>
          </w:p>
        </w:tc>
        <w:tc>
          <w:tcPr>
            <w:tcW w:w="1311" w:type="dxa"/>
            <w:gridSpan w:val="2"/>
          </w:tcPr>
          <w:p w14:paraId="5F179E59" w14:textId="77777777" w:rsidR="00182D87" w:rsidRPr="00FC7720" w:rsidRDefault="00182D87" w:rsidP="00AB3797">
            <w:pPr>
              <w:pStyle w:val="syllabussub-item"/>
            </w:pPr>
          </w:p>
        </w:tc>
      </w:tr>
      <w:tr w:rsidR="00182D87" w:rsidRPr="00FC7720" w14:paraId="1178EC78" w14:textId="77777777" w:rsidTr="00182D87">
        <w:trPr>
          <w:gridAfter w:val="1"/>
          <w:wAfter w:w="6" w:type="dxa"/>
          <w:cantSplit/>
        </w:trPr>
        <w:tc>
          <w:tcPr>
            <w:tcW w:w="1275" w:type="dxa"/>
          </w:tcPr>
          <w:p w14:paraId="561DD728" w14:textId="77777777" w:rsidR="00182D87" w:rsidRPr="00FC7720" w:rsidRDefault="00182D87" w:rsidP="00AB3797">
            <w:pPr>
              <w:pStyle w:val="syllabussub-item"/>
            </w:pPr>
            <w:r w:rsidRPr="00FC7720">
              <w:t>9.02b</w:t>
            </w:r>
          </w:p>
        </w:tc>
        <w:tc>
          <w:tcPr>
            <w:tcW w:w="3085" w:type="dxa"/>
          </w:tcPr>
          <w:p w14:paraId="51D40E6B" w14:textId="77777777" w:rsidR="00182D87" w:rsidRDefault="00182D87" w:rsidP="00AB3797">
            <w:pPr>
              <w:pStyle w:val="syllabussub-item"/>
            </w:pPr>
            <w:r w:rsidRPr="00FC7720">
              <w:t>Applying congruent triangles</w:t>
            </w:r>
          </w:p>
          <w:p w14:paraId="4F3A067F" w14:textId="77777777" w:rsidR="00D10805" w:rsidRPr="00FC7720" w:rsidRDefault="00D10805" w:rsidP="00AB3797">
            <w:pPr>
              <w:pStyle w:val="syllabussub-item"/>
            </w:pPr>
          </w:p>
        </w:tc>
        <w:tc>
          <w:tcPr>
            <w:tcW w:w="10058" w:type="dxa"/>
            <w:vMerge/>
          </w:tcPr>
          <w:p w14:paraId="001817FF" w14:textId="77777777" w:rsidR="00182D87" w:rsidRPr="00FC7720" w:rsidRDefault="00182D87" w:rsidP="00AB3797">
            <w:pPr>
              <w:tabs>
                <w:tab w:val="left" w:pos="317"/>
              </w:tabs>
              <w:rPr>
                <w:rFonts w:cs="Arial"/>
                <w:b/>
              </w:rPr>
            </w:pPr>
          </w:p>
        </w:tc>
        <w:tc>
          <w:tcPr>
            <w:tcW w:w="1311" w:type="dxa"/>
            <w:gridSpan w:val="2"/>
          </w:tcPr>
          <w:p w14:paraId="375D4DA8" w14:textId="77777777" w:rsidR="00182D87" w:rsidRPr="00FC7720" w:rsidRDefault="00182D87" w:rsidP="00AB3797">
            <w:pPr>
              <w:pStyle w:val="syllabussub-item"/>
            </w:pPr>
          </w:p>
        </w:tc>
      </w:tr>
      <w:tr w:rsidR="00AB3797" w:rsidRPr="0087574A" w14:paraId="09F70D18" w14:textId="77777777" w:rsidTr="0037041C">
        <w:trPr>
          <w:gridAfter w:val="1"/>
          <w:wAfter w:w="6" w:type="dxa"/>
          <w:cantSplit/>
        </w:trPr>
        <w:tc>
          <w:tcPr>
            <w:tcW w:w="1275" w:type="dxa"/>
            <w:shd w:val="clear" w:color="auto" w:fill="F6C2C8"/>
          </w:tcPr>
          <w:p w14:paraId="67146ED0" w14:textId="77777777" w:rsidR="00AB3797" w:rsidRPr="0037041C" w:rsidRDefault="00AB3797" w:rsidP="00AB3797">
            <w:pPr>
              <w:pStyle w:val="syllabusitem"/>
              <w:keepNext/>
              <w:rPr>
                <w:color w:val="000000" w:themeColor="text1"/>
                <w:sz w:val="22"/>
                <w:szCs w:val="20"/>
              </w:rPr>
            </w:pPr>
            <w:r w:rsidRPr="0037041C">
              <w:rPr>
                <w:color w:val="000000" w:themeColor="text1"/>
                <w:sz w:val="22"/>
                <w:szCs w:val="20"/>
              </w:rPr>
              <w:t>9.03</w:t>
            </w:r>
          </w:p>
        </w:tc>
        <w:tc>
          <w:tcPr>
            <w:tcW w:w="13143" w:type="dxa"/>
            <w:gridSpan w:val="2"/>
            <w:shd w:val="clear" w:color="auto" w:fill="F6C2C8"/>
          </w:tcPr>
          <w:p w14:paraId="15EC1CBF" w14:textId="77777777" w:rsidR="00AB3797" w:rsidRPr="0037041C" w:rsidRDefault="00AB3797" w:rsidP="00AB3797">
            <w:pPr>
              <w:pStyle w:val="syllabusitem"/>
              <w:keepNext/>
              <w:tabs>
                <w:tab w:val="left" w:pos="317"/>
              </w:tabs>
              <w:rPr>
                <w:color w:val="000000" w:themeColor="text1"/>
                <w:sz w:val="22"/>
                <w:szCs w:val="20"/>
              </w:rPr>
            </w:pPr>
            <w:r w:rsidRPr="0037041C">
              <w:rPr>
                <w:color w:val="000000" w:themeColor="text1"/>
                <w:sz w:val="22"/>
                <w:szCs w:val="20"/>
              </w:rPr>
              <w:t>Plane vector geometry</w:t>
            </w:r>
          </w:p>
        </w:tc>
        <w:tc>
          <w:tcPr>
            <w:tcW w:w="1311" w:type="dxa"/>
            <w:gridSpan w:val="2"/>
            <w:shd w:val="clear" w:color="auto" w:fill="F6C2C8"/>
          </w:tcPr>
          <w:p w14:paraId="1E17968B" w14:textId="77777777" w:rsidR="00AB3797" w:rsidRPr="0037041C" w:rsidRDefault="00AB3797" w:rsidP="00AB3797">
            <w:pPr>
              <w:pStyle w:val="subitemdescription"/>
              <w:keepNext/>
              <w:rPr>
                <w:color w:val="000000" w:themeColor="text1"/>
                <w:sz w:val="22"/>
                <w:szCs w:val="20"/>
              </w:rPr>
            </w:pPr>
          </w:p>
        </w:tc>
      </w:tr>
      <w:tr w:rsidR="00182D87" w:rsidRPr="00FC7720" w14:paraId="0CDD3C3D" w14:textId="77777777" w:rsidTr="00182D87">
        <w:trPr>
          <w:gridAfter w:val="1"/>
          <w:wAfter w:w="6" w:type="dxa"/>
          <w:cantSplit/>
        </w:trPr>
        <w:tc>
          <w:tcPr>
            <w:tcW w:w="1275" w:type="dxa"/>
          </w:tcPr>
          <w:p w14:paraId="65BE06D7" w14:textId="77777777" w:rsidR="00182D87" w:rsidRPr="00FC7720" w:rsidRDefault="00182D87" w:rsidP="00AB3797">
            <w:pPr>
              <w:pStyle w:val="syllabussub-item"/>
              <w:keepNext/>
            </w:pPr>
            <w:r w:rsidRPr="00FC7720">
              <w:t>9.03a</w:t>
            </w:r>
          </w:p>
        </w:tc>
        <w:tc>
          <w:tcPr>
            <w:tcW w:w="3085" w:type="dxa"/>
          </w:tcPr>
          <w:p w14:paraId="46195DFE" w14:textId="77777777" w:rsidR="00182D87" w:rsidRDefault="00182D87" w:rsidP="001D5737">
            <w:pPr>
              <w:pStyle w:val="syllabussub-item"/>
              <w:keepNext/>
            </w:pPr>
            <w:r w:rsidRPr="00FC7720">
              <w:t>Vector arithmetic</w:t>
            </w:r>
          </w:p>
          <w:p w14:paraId="5637A4BA" w14:textId="77777777" w:rsidR="00D10805" w:rsidRPr="00FC7720" w:rsidRDefault="00D10805" w:rsidP="001D5737">
            <w:pPr>
              <w:pStyle w:val="syllabussub-item"/>
              <w:keepNext/>
            </w:pPr>
          </w:p>
        </w:tc>
        <w:tc>
          <w:tcPr>
            <w:tcW w:w="10058" w:type="dxa"/>
            <w:vMerge w:val="restart"/>
          </w:tcPr>
          <w:p w14:paraId="2FB74A0A" w14:textId="77777777" w:rsidR="00182D87" w:rsidRPr="00FC7720" w:rsidRDefault="00182D87" w:rsidP="00AB3797">
            <w:pPr>
              <w:pStyle w:val="subitemdescription"/>
              <w:keepNext/>
              <w:tabs>
                <w:tab w:val="left" w:pos="317"/>
              </w:tabs>
            </w:pPr>
          </w:p>
        </w:tc>
        <w:tc>
          <w:tcPr>
            <w:tcW w:w="1311" w:type="dxa"/>
            <w:gridSpan w:val="2"/>
          </w:tcPr>
          <w:p w14:paraId="25A02CA3" w14:textId="77777777" w:rsidR="00182D87" w:rsidRPr="00FC7720" w:rsidRDefault="00182D87" w:rsidP="00AB3797">
            <w:pPr>
              <w:pStyle w:val="syllabussub-item"/>
              <w:keepNext/>
            </w:pPr>
          </w:p>
        </w:tc>
      </w:tr>
      <w:tr w:rsidR="00182D87" w:rsidRPr="00FC7720" w14:paraId="71CFA68E" w14:textId="77777777" w:rsidTr="00182D87">
        <w:trPr>
          <w:gridAfter w:val="1"/>
          <w:wAfter w:w="6" w:type="dxa"/>
          <w:cantSplit/>
        </w:trPr>
        <w:tc>
          <w:tcPr>
            <w:tcW w:w="1275" w:type="dxa"/>
          </w:tcPr>
          <w:p w14:paraId="1E5CAD87" w14:textId="77777777" w:rsidR="00182D87" w:rsidRPr="00FC7720" w:rsidRDefault="00182D87" w:rsidP="00AB3797">
            <w:pPr>
              <w:pStyle w:val="syllabussub-item"/>
            </w:pPr>
            <w:r w:rsidRPr="00FC7720">
              <w:t>9.03b</w:t>
            </w:r>
          </w:p>
        </w:tc>
        <w:tc>
          <w:tcPr>
            <w:tcW w:w="3085" w:type="dxa"/>
          </w:tcPr>
          <w:p w14:paraId="6479E4D0" w14:textId="77777777" w:rsidR="00182D87" w:rsidRPr="00FC7720" w:rsidRDefault="00182D87" w:rsidP="00AB3797">
            <w:pPr>
              <w:pStyle w:val="syllabussub-item"/>
            </w:pPr>
            <w:r w:rsidRPr="00FC7720">
              <w:t>Column vectors</w:t>
            </w:r>
          </w:p>
          <w:p w14:paraId="334BF86C" w14:textId="77777777" w:rsidR="00182D87" w:rsidRPr="00FC7720" w:rsidRDefault="00182D87" w:rsidP="00AB3797">
            <w:pPr>
              <w:pStyle w:val="syllabussub-item"/>
            </w:pPr>
          </w:p>
        </w:tc>
        <w:tc>
          <w:tcPr>
            <w:tcW w:w="10058" w:type="dxa"/>
            <w:vMerge/>
          </w:tcPr>
          <w:p w14:paraId="0486208E" w14:textId="77777777" w:rsidR="00182D87" w:rsidRPr="00FC7720" w:rsidRDefault="00182D87" w:rsidP="00AB3797">
            <w:pPr>
              <w:pStyle w:val="subitemdescription"/>
              <w:tabs>
                <w:tab w:val="left" w:pos="317"/>
              </w:tabs>
              <w:rPr>
                <w:bCs/>
              </w:rPr>
            </w:pPr>
          </w:p>
        </w:tc>
        <w:tc>
          <w:tcPr>
            <w:tcW w:w="1311" w:type="dxa"/>
            <w:gridSpan w:val="2"/>
          </w:tcPr>
          <w:p w14:paraId="289B887B" w14:textId="77777777" w:rsidR="00182D87" w:rsidRPr="00FC7720" w:rsidRDefault="00182D87" w:rsidP="00AB3797">
            <w:pPr>
              <w:pStyle w:val="syllabussub-item"/>
            </w:pPr>
          </w:p>
        </w:tc>
      </w:tr>
      <w:tr w:rsidR="00AB3797" w:rsidRPr="0087574A" w14:paraId="7B5FDBE8" w14:textId="77777777" w:rsidTr="0037041C">
        <w:trPr>
          <w:gridAfter w:val="1"/>
          <w:wAfter w:w="6" w:type="dxa"/>
          <w:cantSplit/>
        </w:trPr>
        <w:tc>
          <w:tcPr>
            <w:tcW w:w="1275" w:type="dxa"/>
            <w:shd w:val="clear" w:color="auto" w:fill="F6C2C8"/>
          </w:tcPr>
          <w:p w14:paraId="4635878D" w14:textId="77777777" w:rsidR="00AB3797" w:rsidRPr="0037041C" w:rsidRDefault="00AB3797" w:rsidP="00AB3797">
            <w:pPr>
              <w:pStyle w:val="syllabusitem"/>
              <w:rPr>
                <w:color w:val="000000" w:themeColor="text1"/>
                <w:sz w:val="22"/>
                <w:szCs w:val="20"/>
              </w:rPr>
            </w:pPr>
            <w:r w:rsidRPr="0037041C">
              <w:rPr>
                <w:color w:val="000000" w:themeColor="text1"/>
                <w:sz w:val="22"/>
                <w:szCs w:val="20"/>
              </w:rPr>
              <w:t>9.04</w:t>
            </w:r>
          </w:p>
        </w:tc>
        <w:tc>
          <w:tcPr>
            <w:tcW w:w="13143" w:type="dxa"/>
            <w:gridSpan w:val="2"/>
            <w:shd w:val="clear" w:color="auto" w:fill="F6C2C8"/>
          </w:tcPr>
          <w:p w14:paraId="0E9E10B4" w14:textId="77777777" w:rsidR="00AB3797" w:rsidRPr="0037041C" w:rsidRDefault="00AB3797" w:rsidP="00AB3797">
            <w:pPr>
              <w:pStyle w:val="syllabusitem"/>
              <w:tabs>
                <w:tab w:val="left" w:pos="317"/>
              </w:tabs>
              <w:rPr>
                <w:color w:val="000000" w:themeColor="text1"/>
                <w:sz w:val="22"/>
                <w:szCs w:val="20"/>
              </w:rPr>
            </w:pPr>
            <w:r w:rsidRPr="0037041C">
              <w:rPr>
                <w:color w:val="000000" w:themeColor="text1"/>
                <w:sz w:val="22"/>
                <w:szCs w:val="20"/>
              </w:rPr>
              <w:t>Similarity</w:t>
            </w:r>
          </w:p>
        </w:tc>
        <w:tc>
          <w:tcPr>
            <w:tcW w:w="1311" w:type="dxa"/>
            <w:gridSpan w:val="2"/>
            <w:shd w:val="clear" w:color="auto" w:fill="F6C2C8"/>
          </w:tcPr>
          <w:p w14:paraId="60F3931E" w14:textId="77777777" w:rsidR="00AB3797" w:rsidRPr="0037041C" w:rsidRDefault="00AB3797" w:rsidP="00AB3797">
            <w:pPr>
              <w:pStyle w:val="subitemdescription"/>
              <w:rPr>
                <w:color w:val="000000" w:themeColor="text1"/>
                <w:sz w:val="22"/>
                <w:szCs w:val="20"/>
              </w:rPr>
            </w:pPr>
          </w:p>
        </w:tc>
      </w:tr>
      <w:tr w:rsidR="00182D87" w:rsidRPr="00FC7720" w14:paraId="10E33A85" w14:textId="77777777" w:rsidTr="00182D87">
        <w:trPr>
          <w:gridAfter w:val="1"/>
          <w:wAfter w:w="6" w:type="dxa"/>
          <w:cantSplit/>
        </w:trPr>
        <w:tc>
          <w:tcPr>
            <w:tcW w:w="1275" w:type="dxa"/>
          </w:tcPr>
          <w:p w14:paraId="278456B5" w14:textId="77777777" w:rsidR="00182D87" w:rsidRPr="00FC7720" w:rsidRDefault="00182D87" w:rsidP="00AB3797">
            <w:pPr>
              <w:pStyle w:val="syllabussub-item"/>
            </w:pPr>
            <w:r w:rsidRPr="00FC7720">
              <w:t>9.04a</w:t>
            </w:r>
          </w:p>
        </w:tc>
        <w:tc>
          <w:tcPr>
            <w:tcW w:w="3085" w:type="dxa"/>
          </w:tcPr>
          <w:p w14:paraId="1AFF284F" w14:textId="77777777" w:rsidR="00182D87" w:rsidRDefault="00182D87" w:rsidP="00AB3797">
            <w:pPr>
              <w:rPr>
                <w:rFonts w:cs="Arial"/>
              </w:rPr>
            </w:pPr>
            <w:r w:rsidRPr="00FC7720">
              <w:rPr>
                <w:rFonts w:cs="Arial"/>
              </w:rPr>
              <w:t>Similar triangles</w:t>
            </w:r>
          </w:p>
          <w:p w14:paraId="49BA2E46" w14:textId="77777777" w:rsidR="00D10805" w:rsidRPr="00FC7720" w:rsidRDefault="00D10805" w:rsidP="00AB3797">
            <w:pPr>
              <w:rPr>
                <w:rFonts w:cs="Arial"/>
              </w:rPr>
            </w:pPr>
          </w:p>
        </w:tc>
        <w:tc>
          <w:tcPr>
            <w:tcW w:w="10058" w:type="dxa"/>
            <w:vMerge w:val="restart"/>
          </w:tcPr>
          <w:p w14:paraId="068E0987" w14:textId="77777777" w:rsidR="00182D87" w:rsidRPr="00FC7720" w:rsidRDefault="00182D87" w:rsidP="00AB3797">
            <w:pPr>
              <w:pStyle w:val="subitemdescription"/>
              <w:tabs>
                <w:tab w:val="left" w:pos="317"/>
              </w:tabs>
              <w:rPr>
                <w:b/>
              </w:rPr>
            </w:pPr>
          </w:p>
        </w:tc>
        <w:tc>
          <w:tcPr>
            <w:tcW w:w="1311" w:type="dxa"/>
            <w:gridSpan w:val="2"/>
          </w:tcPr>
          <w:p w14:paraId="12102835" w14:textId="77777777" w:rsidR="00182D87" w:rsidRPr="00FC7720" w:rsidRDefault="00182D87" w:rsidP="00AB3797">
            <w:pPr>
              <w:pStyle w:val="syllabussub-item"/>
            </w:pPr>
          </w:p>
        </w:tc>
      </w:tr>
      <w:tr w:rsidR="00182D87" w:rsidRPr="00FC7720" w14:paraId="21B7C322" w14:textId="77777777" w:rsidTr="00182D87">
        <w:trPr>
          <w:gridAfter w:val="1"/>
          <w:wAfter w:w="6" w:type="dxa"/>
          <w:cantSplit/>
        </w:trPr>
        <w:tc>
          <w:tcPr>
            <w:tcW w:w="1275" w:type="dxa"/>
          </w:tcPr>
          <w:p w14:paraId="7848BBCE" w14:textId="77777777" w:rsidR="00182D87" w:rsidRPr="00FC7720" w:rsidRDefault="00182D87" w:rsidP="00AB3797">
            <w:pPr>
              <w:pStyle w:val="syllabussub-item"/>
            </w:pPr>
            <w:r w:rsidRPr="00FC7720">
              <w:t>9.04b</w:t>
            </w:r>
          </w:p>
        </w:tc>
        <w:tc>
          <w:tcPr>
            <w:tcW w:w="3085" w:type="dxa"/>
          </w:tcPr>
          <w:p w14:paraId="1959D695" w14:textId="77777777" w:rsidR="00182D87" w:rsidRDefault="00182D87" w:rsidP="00AB3797">
            <w:pPr>
              <w:rPr>
                <w:rFonts w:cs="Arial"/>
              </w:rPr>
            </w:pPr>
            <w:r w:rsidRPr="00FC7720">
              <w:rPr>
                <w:rFonts w:cs="Arial"/>
              </w:rPr>
              <w:t>Enlargement</w:t>
            </w:r>
          </w:p>
          <w:p w14:paraId="2689D8A3" w14:textId="77777777" w:rsidR="00D10805" w:rsidRPr="00FC7720" w:rsidRDefault="00D10805" w:rsidP="00AB3797">
            <w:pPr>
              <w:rPr>
                <w:rFonts w:cs="Arial"/>
              </w:rPr>
            </w:pPr>
          </w:p>
        </w:tc>
        <w:tc>
          <w:tcPr>
            <w:tcW w:w="10058" w:type="dxa"/>
            <w:vMerge/>
          </w:tcPr>
          <w:p w14:paraId="1148BC23" w14:textId="77777777" w:rsidR="00182D87" w:rsidRPr="00FC7720" w:rsidRDefault="00182D87" w:rsidP="00AB3797">
            <w:pPr>
              <w:pStyle w:val="subitemdescription"/>
              <w:tabs>
                <w:tab w:val="left" w:pos="317"/>
              </w:tabs>
            </w:pPr>
          </w:p>
        </w:tc>
        <w:tc>
          <w:tcPr>
            <w:tcW w:w="1311" w:type="dxa"/>
            <w:gridSpan w:val="2"/>
          </w:tcPr>
          <w:p w14:paraId="2E6632CE" w14:textId="77777777" w:rsidR="00182D87" w:rsidRPr="00FC7720" w:rsidRDefault="00182D87" w:rsidP="00AB3797">
            <w:pPr>
              <w:pStyle w:val="syllabussub-item"/>
            </w:pPr>
          </w:p>
        </w:tc>
      </w:tr>
      <w:tr w:rsidR="00182D87" w:rsidRPr="00FC7720" w14:paraId="15B5BA1E" w14:textId="77777777" w:rsidTr="00182D87">
        <w:trPr>
          <w:gridAfter w:val="1"/>
          <w:wAfter w:w="6" w:type="dxa"/>
          <w:cantSplit/>
        </w:trPr>
        <w:tc>
          <w:tcPr>
            <w:tcW w:w="1275" w:type="dxa"/>
          </w:tcPr>
          <w:p w14:paraId="21C5AEF8" w14:textId="77777777" w:rsidR="00182D87" w:rsidRPr="00FC7720" w:rsidRDefault="00182D87" w:rsidP="00AB3797">
            <w:pPr>
              <w:pStyle w:val="syllabussub-item"/>
            </w:pPr>
            <w:r w:rsidRPr="00FC7720">
              <w:t>9.04c</w:t>
            </w:r>
          </w:p>
        </w:tc>
        <w:tc>
          <w:tcPr>
            <w:tcW w:w="3085" w:type="dxa"/>
          </w:tcPr>
          <w:p w14:paraId="37D61BBD" w14:textId="77777777" w:rsidR="00182D87" w:rsidRDefault="00182D87" w:rsidP="00AB3797">
            <w:pPr>
              <w:autoSpaceDE w:val="0"/>
              <w:autoSpaceDN w:val="0"/>
              <w:adjustRightInd w:val="0"/>
              <w:spacing w:line="240" w:lineRule="atLeast"/>
              <w:rPr>
                <w:rFonts w:cs="Arial"/>
                <w:color w:val="000000"/>
              </w:rPr>
            </w:pPr>
            <w:r w:rsidRPr="00FC7720">
              <w:rPr>
                <w:rFonts w:cs="Arial"/>
                <w:color w:val="000000"/>
              </w:rPr>
              <w:t>Similar shapes</w:t>
            </w:r>
          </w:p>
          <w:p w14:paraId="2BF2EB9E" w14:textId="77777777" w:rsidR="00D10805" w:rsidRPr="00FC7720" w:rsidRDefault="00D10805" w:rsidP="00AB3797">
            <w:pPr>
              <w:autoSpaceDE w:val="0"/>
              <w:autoSpaceDN w:val="0"/>
              <w:adjustRightInd w:val="0"/>
              <w:spacing w:line="240" w:lineRule="atLeast"/>
              <w:rPr>
                <w:rFonts w:cs="Arial"/>
                <w:color w:val="000000"/>
              </w:rPr>
            </w:pPr>
          </w:p>
        </w:tc>
        <w:tc>
          <w:tcPr>
            <w:tcW w:w="10058" w:type="dxa"/>
            <w:vMerge/>
          </w:tcPr>
          <w:p w14:paraId="2145CA97" w14:textId="77777777" w:rsidR="00182D87" w:rsidRPr="00FC7720" w:rsidRDefault="00182D87" w:rsidP="00AB3797">
            <w:pPr>
              <w:pStyle w:val="subitemdescription"/>
              <w:tabs>
                <w:tab w:val="left" w:pos="317"/>
              </w:tabs>
            </w:pPr>
          </w:p>
        </w:tc>
        <w:tc>
          <w:tcPr>
            <w:tcW w:w="1311" w:type="dxa"/>
            <w:gridSpan w:val="2"/>
          </w:tcPr>
          <w:p w14:paraId="0D79D38F" w14:textId="77777777" w:rsidR="00182D87" w:rsidRPr="00FC7720" w:rsidRDefault="00182D87" w:rsidP="00AB3797">
            <w:pPr>
              <w:pStyle w:val="syllabussub-item"/>
            </w:pPr>
          </w:p>
        </w:tc>
      </w:tr>
    </w:tbl>
    <w:p w14:paraId="77B1C7F8" w14:textId="77777777" w:rsidR="00AB3797" w:rsidRDefault="00AB3797">
      <w:pPr>
        <w:rPr>
          <w:b/>
          <w:bCs/>
        </w:rPr>
      </w:pPr>
      <w:bookmarkStart w:id="0" w:name="_Hlk50380836"/>
      <w:r>
        <w:rPr>
          <w:b/>
          <w:bCs/>
        </w:rP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4"/>
        <w:gridCol w:w="3085"/>
        <w:gridCol w:w="10060"/>
        <w:gridCol w:w="1310"/>
        <w:gridCol w:w="6"/>
      </w:tblGrid>
      <w:tr w:rsidR="00182D87" w:rsidRPr="00FC7720" w14:paraId="1A70D7B0" w14:textId="77777777" w:rsidTr="0037041C">
        <w:trPr>
          <w:cantSplit/>
          <w:tblHeader/>
        </w:trPr>
        <w:tc>
          <w:tcPr>
            <w:tcW w:w="1274" w:type="dxa"/>
            <w:tcBorders>
              <w:right w:val="single" w:sz="4" w:space="0" w:color="FFFFFF"/>
            </w:tcBorders>
            <w:shd w:val="clear" w:color="auto" w:fill="AF1829"/>
            <w:vAlign w:val="center"/>
          </w:tcPr>
          <w:p w14:paraId="7A516256" w14:textId="77777777" w:rsidR="00182D87" w:rsidRPr="0037041C" w:rsidRDefault="00182D87" w:rsidP="0037041C">
            <w:pPr>
              <w:rPr>
                <w:b/>
                <w:bCs/>
                <w:color w:val="FFFFFF" w:themeColor="background1"/>
                <w:sz w:val="20"/>
                <w:szCs w:val="20"/>
              </w:rPr>
            </w:pPr>
            <w:r w:rsidRPr="0037041C">
              <w:rPr>
                <w:b/>
                <w:bCs/>
                <w:color w:val="FFFFFF" w:themeColor="background1"/>
                <w:sz w:val="20"/>
                <w:szCs w:val="20"/>
              </w:rPr>
              <w:lastRenderedPageBreak/>
              <w:t>GCSE (9-1) content Ref.</w:t>
            </w:r>
          </w:p>
        </w:tc>
        <w:tc>
          <w:tcPr>
            <w:tcW w:w="3085" w:type="dxa"/>
            <w:tcBorders>
              <w:left w:val="single" w:sz="4" w:space="0" w:color="FFFFFF"/>
              <w:right w:val="single" w:sz="4" w:space="0" w:color="FFFFFF"/>
            </w:tcBorders>
            <w:shd w:val="clear" w:color="auto" w:fill="AF1829"/>
            <w:vAlign w:val="center"/>
          </w:tcPr>
          <w:p w14:paraId="1F367727" w14:textId="77777777" w:rsidR="00182D87" w:rsidRPr="0037041C" w:rsidRDefault="00182D87" w:rsidP="0037041C">
            <w:pPr>
              <w:rPr>
                <w:rFonts w:cs="Arial"/>
                <w:b/>
                <w:bCs/>
                <w:color w:val="FFFFFF" w:themeColor="background1"/>
              </w:rPr>
            </w:pPr>
            <w:r w:rsidRPr="0037041C">
              <w:rPr>
                <w:rFonts w:cs="Arial"/>
                <w:b/>
                <w:bCs/>
                <w:color w:val="FFFFFF" w:themeColor="background1"/>
              </w:rPr>
              <w:t>Subject content</w:t>
            </w:r>
          </w:p>
        </w:tc>
        <w:tc>
          <w:tcPr>
            <w:tcW w:w="10060" w:type="dxa"/>
            <w:tcBorders>
              <w:left w:val="single" w:sz="4" w:space="0" w:color="FFFFFF"/>
              <w:right w:val="single" w:sz="4" w:space="0" w:color="FFFFFF"/>
            </w:tcBorders>
            <w:shd w:val="clear" w:color="auto" w:fill="AF1829"/>
            <w:vAlign w:val="center"/>
          </w:tcPr>
          <w:p w14:paraId="0785DB07" w14:textId="77777777" w:rsidR="00182D87" w:rsidRPr="0037041C" w:rsidRDefault="00182D87" w:rsidP="0037041C">
            <w:pPr>
              <w:tabs>
                <w:tab w:val="left" w:pos="317"/>
              </w:tabs>
              <w:rPr>
                <w:rFonts w:cs="Arial"/>
                <w:b/>
                <w:bCs/>
                <w:color w:val="FFFFFF" w:themeColor="background1"/>
              </w:rPr>
            </w:pPr>
            <w:r w:rsidRPr="0037041C">
              <w:rPr>
                <w:rFonts w:cs="Arial"/>
                <w:b/>
                <w:bCs/>
                <w:color w:val="FFFFFF" w:themeColor="background1"/>
              </w:rPr>
              <w:t>Revision notes</w:t>
            </w:r>
          </w:p>
        </w:tc>
        <w:tc>
          <w:tcPr>
            <w:tcW w:w="1316" w:type="dxa"/>
            <w:gridSpan w:val="2"/>
            <w:tcBorders>
              <w:left w:val="single" w:sz="4" w:space="0" w:color="FFFFFF"/>
            </w:tcBorders>
            <w:shd w:val="clear" w:color="auto" w:fill="AF1829"/>
            <w:vAlign w:val="center"/>
          </w:tcPr>
          <w:p w14:paraId="35305670" w14:textId="77777777" w:rsidR="00182D87" w:rsidRPr="0037041C" w:rsidRDefault="00182D87" w:rsidP="0037041C">
            <w:pPr>
              <w:pStyle w:val="subitemdescription"/>
              <w:rPr>
                <w:b/>
                <w:bCs/>
                <w:color w:val="FFFFFF" w:themeColor="background1"/>
              </w:rPr>
            </w:pPr>
            <w:r w:rsidRPr="0037041C">
              <w:rPr>
                <w:rFonts w:eastAsia="Times New Roman"/>
                <w:b/>
                <w:bCs/>
                <w:color w:val="FFFFFF" w:themeColor="background1"/>
                <w:sz w:val="22"/>
                <w:lang w:eastAsia="en-GB"/>
              </w:rPr>
              <w:t>Tick when achieved!</w:t>
            </w:r>
          </w:p>
        </w:tc>
      </w:tr>
      <w:tr w:rsidR="00AB3797" w:rsidRPr="0087574A" w14:paraId="67E31E62" w14:textId="77777777" w:rsidTr="0037041C">
        <w:trPr>
          <w:gridAfter w:val="1"/>
          <w:wAfter w:w="6" w:type="dxa"/>
          <w:cantSplit/>
        </w:trPr>
        <w:tc>
          <w:tcPr>
            <w:tcW w:w="1274" w:type="dxa"/>
            <w:shd w:val="clear" w:color="auto" w:fill="auto"/>
          </w:tcPr>
          <w:p w14:paraId="760F3BF9" w14:textId="77777777" w:rsidR="00AB3797" w:rsidRPr="0037041C" w:rsidRDefault="00AB3797" w:rsidP="00AB3797">
            <w:pPr>
              <w:pStyle w:val="Heading20"/>
              <w:rPr>
                <w:color w:val="AF1829"/>
              </w:rPr>
            </w:pPr>
            <w:r w:rsidRPr="0037041C">
              <w:rPr>
                <w:color w:val="AF1829"/>
              </w:rPr>
              <w:t>OCR 10</w:t>
            </w:r>
          </w:p>
        </w:tc>
        <w:tc>
          <w:tcPr>
            <w:tcW w:w="14455" w:type="dxa"/>
            <w:gridSpan w:val="3"/>
            <w:shd w:val="clear" w:color="auto" w:fill="auto"/>
          </w:tcPr>
          <w:p w14:paraId="417CB2C6" w14:textId="77777777" w:rsidR="00AB3797" w:rsidRPr="0037041C" w:rsidRDefault="00AB3797" w:rsidP="00AB3797">
            <w:pPr>
              <w:pStyle w:val="Heading20"/>
              <w:rPr>
                <w:color w:val="AF1829"/>
              </w:rPr>
            </w:pPr>
            <w:r w:rsidRPr="0037041C">
              <w:rPr>
                <w:color w:val="AF1829"/>
              </w:rPr>
              <w:t>Mensuration</w:t>
            </w:r>
          </w:p>
        </w:tc>
      </w:tr>
      <w:bookmarkEnd w:id="0"/>
      <w:tr w:rsidR="00AB3797" w:rsidRPr="0087574A" w14:paraId="79256367" w14:textId="77777777" w:rsidTr="0037041C">
        <w:trPr>
          <w:gridAfter w:val="1"/>
          <w:wAfter w:w="6" w:type="dxa"/>
          <w:cantSplit/>
        </w:trPr>
        <w:tc>
          <w:tcPr>
            <w:tcW w:w="1274" w:type="dxa"/>
            <w:shd w:val="clear" w:color="auto" w:fill="F6C2C8"/>
          </w:tcPr>
          <w:p w14:paraId="0F11883F" w14:textId="77777777" w:rsidR="00AB3797" w:rsidRPr="0037041C" w:rsidRDefault="00AB3797" w:rsidP="00AB3797">
            <w:pPr>
              <w:pStyle w:val="syllabusitem"/>
              <w:keepNext/>
              <w:rPr>
                <w:color w:val="000000" w:themeColor="text1"/>
                <w:sz w:val="22"/>
                <w:szCs w:val="20"/>
              </w:rPr>
            </w:pPr>
            <w:r w:rsidRPr="0037041C">
              <w:rPr>
                <w:color w:val="000000" w:themeColor="text1"/>
                <w:sz w:val="22"/>
                <w:szCs w:val="20"/>
              </w:rPr>
              <w:t>10.01</w:t>
            </w:r>
          </w:p>
        </w:tc>
        <w:tc>
          <w:tcPr>
            <w:tcW w:w="14455" w:type="dxa"/>
            <w:gridSpan w:val="3"/>
            <w:shd w:val="clear" w:color="auto" w:fill="F6C2C8"/>
          </w:tcPr>
          <w:p w14:paraId="2EA488EB" w14:textId="77777777" w:rsidR="00AB3797" w:rsidRPr="0037041C" w:rsidRDefault="00AB3797" w:rsidP="00AB3797">
            <w:pPr>
              <w:pStyle w:val="subitemdescription"/>
              <w:keepNext/>
              <w:rPr>
                <w:b/>
                <w:bCs/>
                <w:color w:val="000000" w:themeColor="text1"/>
                <w:sz w:val="22"/>
                <w:szCs w:val="20"/>
              </w:rPr>
            </w:pPr>
            <w:r w:rsidRPr="0037041C">
              <w:rPr>
                <w:b/>
                <w:bCs/>
                <w:color w:val="000000" w:themeColor="text1"/>
                <w:sz w:val="22"/>
                <w:szCs w:val="20"/>
              </w:rPr>
              <w:t>Units and measurement</w:t>
            </w:r>
          </w:p>
        </w:tc>
      </w:tr>
      <w:tr w:rsidR="00182D87" w:rsidRPr="00FC7720" w14:paraId="121028F2" w14:textId="77777777" w:rsidTr="00821A8B">
        <w:trPr>
          <w:gridAfter w:val="1"/>
          <w:wAfter w:w="6" w:type="dxa"/>
          <w:cantSplit/>
        </w:trPr>
        <w:tc>
          <w:tcPr>
            <w:tcW w:w="1274" w:type="dxa"/>
          </w:tcPr>
          <w:p w14:paraId="2A6363ED" w14:textId="77777777" w:rsidR="00182D87" w:rsidRPr="004D4384" w:rsidRDefault="00182D87" w:rsidP="00AB3797">
            <w:pPr>
              <w:pStyle w:val="syllabussub-item"/>
              <w:keepNext/>
            </w:pPr>
            <w:r w:rsidRPr="004D4384">
              <w:t>10.01a</w:t>
            </w:r>
          </w:p>
        </w:tc>
        <w:tc>
          <w:tcPr>
            <w:tcW w:w="3085" w:type="dxa"/>
          </w:tcPr>
          <w:p w14:paraId="41FD382A" w14:textId="77777777" w:rsidR="00182D87" w:rsidRPr="004D4384" w:rsidRDefault="00182D87" w:rsidP="00AB3797">
            <w:pPr>
              <w:pStyle w:val="syllabussub-item"/>
              <w:keepNext/>
            </w:pPr>
            <w:r w:rsidRPr="004D4384">
              <w:t>Units of measurement</w:t>
            </w:r>
          </w:p>
          <w:p w14:paraId="2A607E86" w14:textId="77777777" w:rsidR="002A18EA" w:rsidRPr="004D4384" w:rsidRDefault="002A18EA" w:rsidP="00AB3797">
            <w:pPr>
              <w:pStyle w:val="syllabussub-item"/>
              <w:keepNext/>
            </w:pPr>
          </w:p>
        </w:tc>
        <w:tc>
          <w:tcPr>
            <w:tcW w:w="10060" w:type="dxa"/>
            <w:vMerge w:val="restart"/>
          </w:tcPr>
          <w:p w14:paraId="52E2974C" w14:textId="77777777" w:rsidR="00182D87" w:rsidRPr="00FC7720" w:rsidRDefault="00182D87" w:rsidP="00AB3797">
            <w:pPr>
              <w:pStyle w:val="subitemdescription"/>
              <w:keepNext/>
              <w:tabs>
                <w:tab w:val="left" w:pos="317"/>
              </w:tabs>
            </w:pPr>
          </w:p>
        </w:tc>
        <w:tc>
          <w:tcPr>
            <w:tcW w:w="1310" w:type="dxa"/>
          </w:tcPr>
          <w:p w14:paraId="59D3166D" w14:textId="77777777" w:rsidR="00182D87" w:rsidRPr="00FC7720" w:rsidRDefault="00182D87" w:rsidP="00AB3797">
            <w:pPr>
              <w:pStyle w:val="syllabussub-item"/>
              <w:keepNext/>
            </w:pPr>
          </w:p>
        </w:tc>
      </w:tr>
      <w:tr w:rsidR="00182D87" w:rsidRPr="00FC7720" w14:paraId="16A56EEB" w14:textId="77777777" w:rsidTr="00821A8B">
        <w:trPr>
          <w:gridAfter w:val="1"/>
          <w:wAfter w:w="6" w:type="dxa"/>
          <w:cantSplit/>
        </w:trPr>
        <w:tc>
          <w:tcPr>
            <w:tcW w:w="1274" w:type="dxa"/>
          </w:tcPr>
          <w:p w14:paraId="10FF7B1F" w14:textId="77777777" w:rsidR="00182D87" w:rsidRPr="004D4384" w:rsidRDefault="00182D87" w:rsidP="00AB3797">
            <w:pPr>
              <w:pStyle w:val="syllabussub-item"/>
            </w:pPr>
            <w:r w:rsidRPr="004D4384">
              <w:t>10.01b</w:t>
            </w:r>
          </w:p>
        </w:tc>
        <w:tc>
          <w:tcPr>
            <w:tcW w:w="3085" w:type="dxa"/>
          </w:tcPr>
          <w:p w14:paraId="3423185F" w14:textId="77777777" w:rsidR="00182D87" w:rsidRPr="004D4384" w:rsidRDefault="00182D87" w:rsidP="00AB3797">
            <w:pPr>
              <w:pStyle w:val="syllabussub-item"/>
            </w:pPr>
            <w:r w:rsidRPr="004D4384">
              <w:t>Compound units</w:t>
            </w:r>
          </w:p>
          <w:p w14:paraId="416AD29F" w14:textId="77777777" w:rsidR="002A18EA" w:rsidRPr="004D4384" w:rsidRDefault="002A18EA" w:rsidP="00AB3797">
            <w:pPr>
              <w:pStyle w:val="syllabussub-item"/>
            </w:pPr>
          </w:p>
        </w:tc>
        <w:tc>
          <w:tcPr>
            <w:tcW w:w="10060" w:type="dxa"/>
            <w:vMerge/>
          </w:tcPr>
          <w:p w14:paraId="3A1EFCFF" w14:textId="77777777" w:rsidR="00182D87" w:rsidRPr="00FC7720" w:rsidRDefault="00182D87" w:rsidP="00AB3797">
            <w:pPr>
              <w:pStyle w:val="subitemdescription"/>
              <w:tabs>
                <w:tab w:val="left" w:pos="317"/>
              </w:tabs>
            </w:pPr>
          </w:p>
        </w:tc>
        <w:tc>
          <w:tcPr>
            <w:tcW w:w="1310" w:type="dxa"/>
          </w:tcPr>
          <w:p w14:paraId="51DC974E" w14:textId="77777777" w:rsidR="00182D87" w:rsidRPr="00FC7720" w:rsidRDefault="00182D87" w:rsidP="00AB3797">
            <w:pPr>
              <w:pStyle w:val="syllabussub-item"/>
            </w:pPr>
          </w:p>
        </w:tc>
      </w:tr>
      <w:tr w:rsidR="00182D87" w:rsidRPr="00FC7720" w14:paraId="31190DB9" w14:textId="77777777" w:rsidTr="00821A8B">
        <w:trPr>
          <w:gridAfter w:val="1"/>
          <w:wAfter w:w="6" w:type="dxa"/>
          <w:cantSplit/>
        </w:trPr>
        <w:tc>
          <w:tcPr>
            <w:tcW w:w="1274" w:type="dxa"/>
          </w:tcPr>
          <w:p w14:paraId="639CF035" w14:textId="77777777" w:rsidR="00182D87" w:rsidRPr="004D4384" w:rsidRDefault="00182D87" w:rsidP="00AB3797">
            <w:pPr>
              <w:pStyle w:val="syllabussub-item"/>
            </w:pPr>
            <w:r w:rsidRPr="004D4384">
              <w:t>10.01c</w:t>
            </w:r>
          </w:p>
        </w:tc>
        <w:tc>
          <w:tcPr>
            <w:tcW w:w="3085" w:type="dxa"/>
          </w:tcPr>
          <w:p w14:paraId="16B7FBFF" w14:textId="77777777" w:rsidR="00182D87" w:rsidRPr="004D4384" w:rsidRDefault="00182D87" w:rsidP="00AB3797">
            <w:pPr>
              <w:pStyle w:val="syllabussub-item"/>
            </w:pPr>
            <w:r w:rsidRPr="004D4384">
              <w:t>Maps and scale drawings</w:t>
            </w:r>
          </w:p>
          <w:p w14:paraId="2B4B17D7" w14:textId="77777777" w:rsidR="002A18EA" w:rsidRPr="004D4384" w:rsidRDefault="002A18EA" w:rsidP="00AB3797">
            <w:pPr>
              <w:pStyle w:val="syllabussub-item"/>
            </w:pPr>
          </w:p>
        </w:tc>
        <w:tc>
          <w:tcPr>
            <w:tcW w:w="10060" w:type="dxa"/>
            <w:vMerge/>
          </w:tcPr>
          <w:p w14:paraId="7ADE6167" w14:textId="77777777" w:rsidR="00182D87" w:rsidRPr="00FC7720" w:rsidRDefault="00182D87" w:rsidP="00AB3797">
            <w:pPr>
              <w:pStyle w:val="subitemdescription"/>
              <w:tabs>
                <w:tab w:val="left" w:pos="317"/>
              </w:tabs>
            </w:pPr>
          </w:p>
        </w:tc>
        <w:tc>
          <w:tcPr>
            <w:tcW w:w="1310" w:type="dxa"/>
          </w:tcPr>
          <w:p w14:paraId="404BA581" w14:textId="77777777" w:rsidR="00182D87" w:rsidRPr="00FC7720" w:rsidRDefault="00182D87" w:rsidP="00AB3797">
            <w:pPr>
              <w:pStyle w:val="syllabussub-item"/>
            </w:pPr>
          </w:p>
        </w:tc>
      </w:tr>
      <w:tr w:rsidR="00AB3797" w:rsidRPr="0087574A" w14:paraId="4B4EB417" w14:textId="77777777" w:rsidTr="0037041C">
        <w:trPr>
          <w:gridAfter w:val="1"/>
          <w:wAfter w:w="6" w:type="dxa"/>
          <w:cantSplit/>
        </w:trPr>
        <w:tc>
          <w:tcPr>
            <w:tcW w:w="1274" w:type="dxa"/>
            <w:shd w:val="clear" w:color="auto" w:fill="F6C2C8"/>
          </w:tcPr>
          <w:p w14:paraId="29302D1A" w14:textId="77777777" w:rsidR="00AB3797" w:rsidRPr="0037041C" w:rsidRDefault="00AB3797" w:rsidP="00AB3797">
            <w:pPr>
              <w:pStyle w:val="syllabusitem"/>
              <w:rPr>
                <w:color w:val="000000" w:themeColor="text1"/>
                <w:sz w:val="22"/>
                <w:szCs w:val="20"/>
              </w:rPr>
            </w:pPr>
            <w:r w:rsidRPr="0037041C">
              <w:rPr>
                <w:color w:val="000000" w:themeColor="text1"/>
                <w:sz w:val="22"/>
                <w:szCs w:val="20"/>
              </w:rPr>
              <w:t>10.02</w:t>
            </w:r>
          </w:p>
        </w:tc>
        <w:tc>
          <w:tcPr>
            <w:tcW w:w="13145" w:type="dxa"/>
            <w:gridSpan w:val="2"/>
            <w:shd w:val="clear" w:color="auto" w:fill="F6C2C8"/>
          </w:tcPr>
          <w:p w14:paraId="383F0F72" w14:textId="77777777" w:rsidR="00AB3797" w:rsidRPr="0037041C" w:rsidRDefault="00AB3797" w:rsidP="00AB3797">
            <w:pPr>
              <w:pStyle w:val="syllabusitem"/>
              <w:tabs>
                <w:tab w:val="left" w:pos="317"/>
              </w:tabs>
              <w:rPr>
                <w:color w:val="000000" w:themeColor="text1"/>
                <w:sz w:val="22"/>
                <w:szCs w:val="20"/>
              </w:rPr>
            </w:pPr>
            <w:r w:rsidRPr="0037041C">
              <w:rPr>
                <w:color w:val="000000" w:themeColor="text1"/>
                <w:sz w:val="22"/>
                <w:szCs w:val="20"/>
              </w:rPr>
              <w:t>Perimeter calculations</w:t>
            </w:r>
          </w:p>
        </w:tc>
        <w:tc>
          <w:tcPr>
            <w:tcW w:w="1310" w:type="dxa"/>
            <w:shd w:val="clear" w:color="auto" w:fill="F6C2C8"/>
          </w:tcPr>
          <w:p w14:paraId="66404973" w14:textId="77777777" w:rsidR="00AB3797" w:rsidRPr="0037041C" w:rsidRDefault="00AB3797" w:rsidP="00AB3797">
            <w:pPr>
              <w:pStyle w:val="subitemdescription"/>
              <w:rPr>
                <w:color w:val="000000" w:themeColor="text1"/>
                <w:sz w:val="22"/>
                <w:szCs w:val="20"/>
              </w:rPr>
            </w:pPr>
          </w:p>
        </w:tc>
      </w:tr>
      <w:tr w:rsidR="00182D87" w:rsidRPr="00FC7720" w14:paraId="17C89624" w14:textId="77777777" w:rsidTr="00185BA0">
        <w:trPr>
          <w:gridAfter w:val="1"/>
          <w:wAfter w:w="6" w:type="dxa"/>
          <w:cantSplit/>
        </w:trPr>
        <w:tc>
          <w:tcPr>
            <w:tcW w:w="1274" w:type="dxa"/>
          </w:tcPr>
          <w:p w14:paraId="255FC51A" w14:textId="77777777" w:rsidR="00182D87" w:rsidRPr="004D4384" w:rsidRDefault="00182D87" w:rsidP="00AB3797">
            <w:pPr>
              <w:pStyle w:val="syllabussub-item"/>
            </w:pPr>
            <w:r w:rsidRPr="004D4384">
              <w:t>10.02a</w:t>
            </w:r>
          </w:p>
        </w:tc>
        <w:tc>
          <w:tcPr>
            <w:tcW w:w="3085" w:type="dxa"/>
          </w:tcPr>
          <w:p w14:paraId="66193BC1" w14:textId="77777777" w:rsidR="00182D87" w:rsidRPr="004D4384" w:rsidRDefault="00182D87" w:rsidP="00AB3797">
            <w:pPr>
              <w:pStyle w:val="syllabussub-item"/>
            </w:pPr>
            <w:r w:rsidRPr="004D4384">
              <w:t>Perimeter of rectilinear shapes</w:t>
            </w:r>
          </w:p>
          <w:p w14:paraId="711635A0" w14:textId="77777777" w:rsidR="002A18EA" w:rsidRPr="004D4384" w:rsidRDefault="002A18EA" w:rsidP="00AB3797">
            <w:pPr>
              <w:pStyle w:val="syllabussub-item"/>
            </w:pPr>
          </w:p>
        </w:tc>
        <w:tc>
          <w:tcPr>
            <w:tcW w:w="10060" w:type="dxa"/>
            <w:vMerge w:val="restart"/>
          </w:tcPr>
          <w:p w14:paraId="7C142525" w14:textId="77777777" w:rsidR="00182D87" w:rsidRPr="00FC7720" w:rsidRDefault="00182D87" w:rsidP="00AB3797">
            <w:pPr>
              <w:tabs>
                <w:tab w:val="left" w:pos="317"/>
              </w:tabs>
              <w:rPr>
                <w:rFonts w:cs="Arial"/>
              </w:rPr>
            </w:pPr>
          </w:p>
        </w:tc>
        <w:tc>
          <w:tcPr>
            <w:tcW w:w="1310" w:type="dxa"/>
          </w:tcPr>
          <w:p w14:paraId="2BE1FD8B" w14:textId="77777777" w:rsidR="00182D87" w:rsidRPr="00FC7720" w:rsidRDefault="00182D87" w:rsidP="00AB3797">
            <w:pPr>
              <w:pStyle w:val="syllabussub-item"/>
            </w:pPr>
          </w:p>
        </w:tc>
      </w:tr>
      <w:tr w:rsidR="00182D87" w:rsidRPr="00FC7720" w14:paraId="6FC1AD52" w14:textId="77777777" w:rsidTr="00185BA0">
        <w:trPr>
          <w:gridAfter w:val="1"/>
          <w:wAfter w:w="6" w:type="dxa"/>
          <w:cantSplit/>
        </w:trPr>
        <w:tc>
          <w:tcPr>
            <w:tcW w:w="1274" w:type="dxa"/>
          </w:tcPr>
          <w:p w14:paraId="053491FD" w14:textId="77777777" w:rsidR="00182D87" w:rsidRPr="004D4384" w:rsidRDefault="00182D87" w:rsidP="00AB3797">
            <w:pPr>
              <w:pStyle w:val="syllabussub-item"/>
            </w:pPr>
            <w:r w:rsidRPr="004D4384">
              <w:t>10.02b</w:t>
            </w:r>
          </w:p>
        </w:tc>
        <w:tc>
          <w:tcPr>
            <w:tcW w:w="3085" w:type="dxa"/>
          </w:tcPr>
          <w:p w14:paraId="4CD13F25" w14:textId="77777777" w:rsidR="00182D87" w:rsidRPr="004D4384" w:rsidRDefault="00182D87" w:rsidP="00AB3797">
            <w:pPr>
              <w:pStyle w:val="syllabussub-item"/>
            </w:pPr>
            <w:r w:rsidRPr="004D4384">
              <w:t>Circumference of a circle</w:t>
            </w:r>
          </w:p>
          <w:p w14:paraId="12705D0A" w14:textId="77777777" w:rsidR="002A18EA" w:rsidRPr="004D4384" w:rsidRDefault="002A18EA" w:rsidP="00AB3797">
            <w:pPr>
              <w:pStyle w:val="syllabussub-item"/>
            </w:pPr>
          </w:p>
        </w:tc>
        <w:tc>
          <w:tcPr>
            <w:tcW w:w="10060" w:type="dxa"/>
            <w:vMerge/>
          </w:tcPr>
          <w:p w14:paraId="7BAE0000" w14:textId="77777777" w:rsidR="00182D87" w:rsidRPr="00FC7720" w:rsidRDefault="00182D87" w:rsidP="00AB3797">
            <w:pPr>
              <w:pStyle w:val="subitemdescription"/>
              <w:tabs>
                <w:tab w:val="left" w:pos="317"/>
              </w:tabs>
              <w:rPr>
                <w:szCs w:val="20"/>
              </w:rPr>
            </w:pPr>
          </w:p>
        </w:tc>
        <w:tc>
          <w:tcPr>
            <w:tcW w:w="1310" w:type="dxa"/>
          </w:tcPr>
          <w:p w14:paraId="5D43091E" w14:textId="77777777" w:rsidR="00182D87" w:rsidRPr="00FC7720" w:rsidRDefault="00182D87" w:rsidP="00AB3797">
            <w:pPr>
              <w:pStyle w:val="subitemdescription"/>
            </w:pPr>
          </w:p>
        </w:tc>
      </w:tr>
      <w:tr w:rsidR="00182D87" w:rsidRPr="00FC7720" w14:paraId="0837EAFD" w14:textId="77777777" w:rsidTr="00185BA0">
        <w:trPr>
          <w:gridAfter w:val="1"/>
          <w:wAfter w:w="6" w:type="dxa"/>
          <w:cantSplit/>
        </w:trPr>
        <w:tc>
          <w:tcPr>
            <w:tcW w:w="1274" w:type="dxa"/>
          </w:tcPr>
          <w:p w14:paraId="7423126E" w14:textId="77777777" w:rsidR="00182D87" w:rsidRPr="004D4384" w:rsidRDefault="00182D87" w:rsidP="00AB3797">
            <w:pPr>
              <w:pStyle w:val="syllabussub-item"/>
            </w:pPr>
            <w:r w:rsidRPr="004D4384">
              <w:t>10.02c</w:t>
            </w:r>
          </w:p>
        </w:tc>
        <w:tc>
          <w:tcPr>
            <w:tcW w:w="3085" w:type="dxa"/>
          </w:tcPr>
          <w:p w14:paraId="0086F8AE" w14:textId="77777777" w:rsidR="00182D87" w:rsidRPr="004D4384" w:rsidRDefault="00182D87" w:rsidP="00AB3797">
            <w:pPr>
              <w:pStyle w:val="syllabussub-item"/>
            </w:pPr>
            <w:r w:rsidRPr="004D4384">
              <w:t>Perimeter of composite shapes</w:t>
            </w:r>
          </w:p>
          <w:p w14:paraId="54FEE248" w14:textId="77777777" w:rsidR="002A18EA" w:rsidRPr="004D4384" w:rsidRDefault="002A18EA" w:rsidP="00AB3797">
            <w:pPr>
              <w:pStyle w:val="syllabussub-item"/>
            </w:pPr>
          </w:p>
        </w:tc>
        <w:tc>
          <w:tcPr>
            <w:tcW w:w="10060" w:type="dxa"/>
            <w:vMerge/>
          </w:tcPr>
          <w:p w14:paraId="513BD167" w14:textId="77777777" w:rsidR="00182D87" w:rsidRPr="00FC7720" w:rsidRDefault="00182D87" w:rsidP="00AB3797">
            <w:pPr>
              <w:pStyle w:val="subitemdescription"/>
              <w:tabs>
                <w:tab w:val="left" w:pos="317"/>
              </w:tabs>
            </w:pPr>
          </w:p>
        </w:tc>
        <w:tc>
          <w:tcPr>
            <w:tcW w:w="1310" w:type="dxa"/>
          </w:tcPr>
          <w:p w14:paraId="7EDD3B46" w14:textId="77777777" w:rsidR="00182D87" w:rsidRPr="00FC7720" w:rsidRDefault="00182D87" w:rsidP="00AB3797">
            <w:pPr>
              <w:pStyle w:val="subitemdescription"/>
            </w:pPr>
          </w:p>
        </w:tc>
      </w:tr>
      <w:tr w:rsidR="00AB3797" w:rsidRPr="0087574A" w14:paraId="5CEB7B0A" w14:textId="77777777" w:rsidTr="0037041C">
        <w:trPr>
          <w:gridAfter w:val="1"/>
          <w:wAfter w:w="6" w:type="dxa"/>
          <w:cantSplit/>
        </w:trPr>
        <w:tc>
          <w:tcPr>
            <w:tcW w:w="1274" w:type="dxa"/>
            <w:shd w:val="clear" w:color="auto" w:fill="F6C2C8"/>
          </w:tcPr>
          <w:p w14:paraId="643E9771" w14:textId="77777777" w:rsidR="00AB3797" w:rsidRPr="0037041C" w:rsidRDefault="00AB3797" w:rsidP="00AB3797">
            <w:pPr>
              <w:pStyle w:val="syllabusitem"/>
              <w:keepNext/>
              <w:rPr>
                <w:color w:val="000000" w:themeColor="text1"/>
                <w:sz w:val="22"/>
                <w:szCs w:val="20"/>
              </w:rPr>
            </w:pPr>
            <w:r w:rsidRPr="0037041C">
              <w:rPr>
                <w:color w:val="000000" w:themeColor="text1"/>
                <w:sz w:val="22"/>
                <w:szCs w:val="20"/>
              </w:rPr>
              <w:t>10.03</w:t>
            </w:r>
          </w:p>
        </w:tc>
        <w:tc>
          <w:tcPr>
            <w:tcW w:w="13145" w:type="dxa"/>
            <w:gridSpan w:val="2"/>
            <w:shd w:val="clear" w:color="auto" w:fill="F6C2C8"/>
          </w:tcPr>
          <w:p w14:paraId="5044B858" w14:textId="77777777" w:rsidR="00AB3797" w:rsidRPr="0037041C" w:rsidRDefault="00AB3797" w:rsidP="00AB3797">
            <w:pPr>
              <w:pStyle w:val="syllabusitem"/>
              <w:keepNext/>
              <w:tabs>
                <w:tab w:val="left" w:pos="317"/>
              </w:tabs>
              <w:rPr>
                <w:color w:val="000000" w:themeColor="text1"/>
                <w:sz w:val="22"/>
                <w:szCs w:val="20"/>
              </w:rPr>
            </w:pPr>
            <w:r w:rsidRPr="0037041C">
              <w:rPr>
                <w:color w:val="000000" w:themeColor="text1"/>
                <w:sz w:val="22"/>
                <w:szCs w:val="20"/>
              </w:rPr>
              <w:t>Area calculations</w:t>
            </w:r>
          </w:p>
        </w:tc>
        <w:tc>
          <w:tcPr>
            <w:tcW w:w="1310" w:type="dxa"/>
            <w:shd w:val="clear" w:color="auto" w:fill="F6C2C8"/>
          </w:tcPr>
          <w:p w14:paraId="7760F031" w14:textId="77777777" w:rsidR="00AB3797" w:rsidRPr="0037041C" w:rsidRDefault="00AB3797" w:rsidP="00AB3797">
            <w:pPr>
              <w:pStyle w:val="subitemdescription"/>
              <w:keepNext/>
              <w:rPr>
                <w:color w:val="000000" w:themeColor="text1"/>
                <w:sz w:val="22"/>
                <w:szCs w:val="20"/>
              </w:rPr>
            </w:pPr>
          </w:p>
        </w:tc>
      </w:tr>
      <w:tr w:rsidR="00182D87" w:rsidRPr="00FC7720" w14:paraId="759FCB6F" w14:textId="77777777" w:rsidTr="002D0543">
        <w:trPr>
          <w:gridAfter w:val="1"/>
          <w:wAfter w:w="6" w:type="dxa"/>
          <w:cantSplit/>
          <w:trHeight w:val="680"/>
        </w:trPr>
        <w:tc>
          <w:tcPr>
            <w:tcW w:w="1274" w:type="dxa"/>
          </w:tcPr>
          <w:p w14:paraId="50DC168F" w14:textId="77777777" w:rsidR="00182D87" w:rsidRPr="00FC7720" w:rsidRDefault="00182D87" w:rsidP="00AB3797">
            <w:pPr>
              <w:pStyle w:val="syllabussub-item"/>
              <w:keepNext/>
            </w:pPr>
            <w:r w:rsidRPr="00FC7720">
              <w:t>10.03a</w:t>
            </w:r>
          </w:p>
        </w:tc>
        <w:tc>
          <w:tcPr>
            <w:tcW w:w="3085" w:type="dxa"/>
          </w:tcPr>
          <w:p w14:paraId="265A4351" w14:textId="77777777" w:rsidR="00182D87" w:rsidRPr="00FC7720" w:rsidRDefault="00182D87" w:rsidP="00AB3797">
            <w:pPr>
              <w:pStyle w:val="syllabussub-item"/>
              <w:keepNext/>
            </w:pPr>
            <w:r w:rsidRPr="00FC7720">
              <w:t>Area of a triangle</w:t>
            </w:r>
          </w:p>
          <w:p w14:paraId="6FD54C52" w14:textId="77777777" w:rsidR="00182D87" w:rsidRPr="00FC7720" w:rsidRDefault="00182D87" w:rsidP="00AB3797">
            <w:pPr>
              <w:pStyle w:val="syllabussub-item"/>
              <w:keepNext/>
            </w:pPr>
          </w:p>
        </w:tc>
        <w:tc>
          <w:tcPr>
            <w:tcW w:w="10060" w:type="dxa"/>
            <w:vMerge w:val="restart"/>
          </w:tcPr>
          <w:p w14:paraId="64DDD415" w14:textId="77777777" w:rsidR="00182D87" w:rsidRPr="00FC7720" w:rsidRDefault="00182D87" w:rsidP="00AB3797">
            <w:pPr>
              <w:pStyle w:val="subitemdescription"/>
              <w:keepNext/>
              <w:tabs>
                <w:tab w:val="left" w:pos="317"/>
              </w:tabs>
            </w:pPr>
          </w:p>
        </w:tc>
        <w:tc>
          <w:tcPr>
            <w:tcW w:w="1310" w:type="dxa"/>
          </w:tcPr>
          <w:p w14:paraId="2D1E11DB" w14:textId="77777777" w:rsidR="00182D87" w:rsidRPr="00FC7720" w:rsidRDefault="00182D87" w:rsidP="00AB3797">
            <w:pPr>
              <w:pStyle w:val="syllabussub-item"/>
              <w:keepNext/>
            </w:pPr>
          </w:p>
        </w:tc>
      </w:tr>
      <w:tr w:rsidR="00182D87" w:rsidRPr="00FC7720" w14:paraId="16DDE6BA" w14:textId="77777777" w:rsidTr="002D0543">
        <w:trPr>
          <w:gridAfter w:val="1"/>
          <w:wAfter w:w="6" w:type="dxa"/>
          <w:cantSplit/>
          <w:trHeight w:val="680"/>
        </w:trPr>
        <w:tc>
          <w:tcPr>
            <w:tcW w:w="1274" w:type="dxa"/>
          </w:tcPr>
          <w:p w14:paraId="0E4C491A" w14:textId="77777777" w:rsidR="00182D87" w:rsidRPr="00FC7720" w:rsidRDefault="00182D87" w:rsidP="00AB3797">
            <w:pPr>
              <w:pStyle w:val="syllabussub-item"/>
            </w:pPr>
            <w:r w:rsidRPr="00FC7720">
              <w:t>10.03b</w:t>
            </w:r>
          </w:p>
        </w:tc>
        <w:tc>
          <w:tcPr>
            <w:tcW w:w="3085" w:type="dxa"/>
          </w:tcPr>
          <w:p w14:paraId="1F9D33F4" w14:textId="77777777" w:rsidR="00182D87" w:rsidRDefault="00182D87" w:rsidP="00AB3797">
            <w:pPr>
              <w:pStyle w:val="syllabussub-item"/>
            </w:pPr>
            <w:r w:rsidRPr="00FC7720">
              <w:t>Area of a parallelogram</w:t>
            </w:r>
          </w:p>
          <w:p w14:paraId="6CDED262" w14:textId="77777777" w:rsidR="002A18EA" w:rsidRPr="00FC7720" w:rsidRDefault="002A18EA" w:rsidP="00AB3797">
            <w:pPr>
              <w:pStyle w:val="syllabussub-item"/>
            </w:pPr>
          </w:p>
        </w:tc>
        <w:tc>
          <w:tcPr>
            <w:tcW w:w="10060" w:type="dxa"/>
            <w:vMerge/>
          </w:tcPr>
          <w:p w14:paraId="3B39E307" w14:textId="77777777" w:rsidR="00182D87" w:rsidRPr="00FC7720" w:rsidRDefault="00182D87" w:rsidP="00AB3797">
            <w:pPr>
              <w:pStyle w:val="subitemdescription"/>
              <w:tabs>
                <w:tab w:val="left" w:pos="317"/>
              </w:tabs>
            </w:pPr>
          </w:p>
        </w:tc>
        <w:tc>
          <w:tcPr>
            <w:tcW w:w="1310" w:type="dxa"/>
          </w:tcPr>
          <w:p w14:paraId="36C74CE6" w14:textId="77777777" w:rsidR="00182D87" w:rsidRPr="00FC7720" w:rsidRDefault="00182D87" w:rsidP="00AB3797">
            <w:pPr>
              <w:pStyle w:val="syllabussub-item"/>
            </w:pPr>
          </w:p>
        </w:tc>
      </w:tr>
      <w:tr w:rsidR="00182D87" w:rsidRPr="00FC7720" w14:paraId="3FA3795D" w14:textId="77777777" w:rsidTr="002D0543">
        <w:trPr>
          <w:gridAfter w:val="1"/>
          <w:wAfter w:w="6" w:type="dxa"/>
          <w:cantSplit/>
          <w:trHeight w:val="680"/>
        </w:trPr>
        <w:tc>
          <w:tcPr>
            <w:tcW w:w="1274" w:type="dxa"/>
          </w:tcPr>
          <w:p w14:paraId="59E938DF" w14:textId="77777777" w:rsidR="00182D87" w:rsidRPr="00FC7720" w:rsidRDefault="00182D87" w:rsidP="00AB3797">
            <w:pPr>
              <w:pStyle w:val="syllabussub-item"/>
            </w:pPr>
            <w:r w:rsidRPr="00FC7720">
              <w:t>10.03c</w:t>
            </w:r>
          </w:p>
        </w:tc>
        <w:tc>
          <w:tcPr>
            <w:tcW w:w="3085" w:type="dxa"/>
          </w:tcPr>
          <w:p w14:paraId="6337B1E7" w14:textId="77777777" w:rsidR="00182D87" w:rsidRDefault="00182D87" w:rsidP="00AB3797">
            <w:pPr>
              <w:pStyle w:val="syllabussub-item"/>
            </w:pPr>
            <w:r w:rsidRPr="00FC7720">
              <w:t>Area of a trapezium</w:t>
            </w:r>
          </w:p>
          <w:p w14:paraId="6AB0E486" w14:textId="77777777" w:rsidR="002A18EA" w:rsidRPr="00FC7720" w:rsidRDefault="002A18EA" w:rsidP="00AB3797">
            <w:pPr>
              <w:pStyle w:val="syllabussub-item"/>
            </w:pPr>
          </w:p>
        </w:tc>
        <w:tc>
          <w:tcPr>
            <w:tcW w:w="10060" w:type="dxa"/>
            <w:vMerge/>
          </w:tcPr>
          <w:p w14:paraId="1F3BE151" w14:textId="77777777" w:rsidR="00182D87" w:rsidRPr="00FC7720" w:rsidRDefault="00182D87" w:rsidP="00AB3797">
            <w:pPr>
              <w:pStyle w:val="subitemdescription"/>
              <w:tabs>
                <w:tab w:val="left" w:pos="317"/>
              </w:tabs>
            </w:pPr>
          </w:p>
        </w:tc>
        <w:tc>
          <w:tcPr>
            <w:tcW w:w="1310" w:type="dxa"/>
          </w:tcPr>
          <w:p w14:paraId="573FA4D6" w14:textId="77777777" w:rsidR="00182D87" w:rsidRPr="00FC7720" w:rsidRDefault="00182D87" w:rsidP="00AB3797">
            <w:pPr>
              <w:pStyle w:val="syllabussub-item"/>
            </w:pPr>
          </w:p>
        </w:tc>
      </w:tr>
      <w:tr w:rsidR="00182D87" w:rsidRPr="00FC7720" w14:paraId="5DBAE175" w14:textId="77777777" w:rsidTr="002D0543">
        <w:trPr>
          <w:gridAfter w:val="1"/>
          <w:wAfter w:w="6" w:type="dxa"/>
          <w:cantSplit/>
          <w:trHeight w:val="680"/>
        </w:trPr>
        <w:tc>
          <w:tcPr>
            <w:tcW w:w="1274" w:type="dxa"/>
          </w:tcPr>
          <w:p w14:paraId="7D73B388" w14:textId="77777777" w:rsidR="00182D87" w:rsidRPr="00FC7720" w:rsidRDefault="00182D87" w:rsidP="00AB3797">
            <w:pPr>
              <w:pStyle w:val="syllabussub-item"/>
            </w:pPr>
            <w:r w:rsidRPr="00FC7720">
              <w:t>10.03d</w:t>
            </w:r>
          </w:p>
        </w:tc>
        <w:tc>
          <w:tcPr>
            <w:tcW w:w="3085" w:type="dxa"/>
          </w:tcPr>
          <w:p w14:paraId="5ABB64F0" w14:textId="77777777" w:rsidR="00182D87" w:rsidRDefault="00182D87" w:rsidP="00AB3797">
            <w:pPr>
              <w:pStyle w:val="syllabussub-item"/>
            </w:pPr>
            <w:r w:rsidRPr="00FC7720">
              <w:t>Area of a circle</w:t>
            </w:r>
          </w:p>
          <w:p w14:paraId="621C20D4" w14:textId="77777777" w:rsidR="002A18EA" w:rsidRPr="00FC7720" w:rsidRDefault="002A18EA" w:rsidP="00AB3797">
            <w:pPr>
              <w:pStyle w:val="syllabussub-item"/>
            </w:pPr>
          </w:p>
        </w:tc>
        <w:tc>
          <w:tcPr>
            <w:tcW w:w="10060" w:type="dxa"/>
            <w:vMerge/>
          </w:tcPr>
          <w:p w14:paraId="6C245674" w14:textId="77777777" w:rsidR="00182D87" w:rsidRPr="00FC7720" w:rsidRDefault="00182D87" w:rsidP="00AB3797">
            <w:pPr>
              <w:pStyle w:val="subitemdescription"/>
              <w:tabs>
                <w:tab w:val="left" w:pos="317"/>
              </w:tabs>
            </w:pPr>
          </w:p>
        </w:tc>
        <w:tc>
          <w:tcPr>
            <w:tcW w:w="1310" w:type="dxa"/>
          </w:tcPr>
          <w:p w14:paraId="4915A07E" w14:textId="77777777" w:rsidR="00182D87" w:rsidRPr="00FC7720" w:rsidRDefault="00182D87" w:rsidP="00AB3797">
            <w:pPr>
              <w:pStyle w:val="syllabussub-item"/>
            </w:pPr>
          </w:p>
        </w:tc>
      </w:tr>
      <w:tr w:rsidR="00182D87" w:rsidRPr="00FC7720" w14:paraId="5A6596A0" w14:textId="77777777" w:rsidTr="002D0543">
        <w:trPr>
          <w:gridAfter w:val="1"/>
          <w:wAfter w:w="6" w:type="dxa"/>
          <w:cantSplit/>
          <w:trHeight w:val="680"/>
        </w:trPr>
        <w:tc>
          <w:tcPr>
            <w:tcW w:w="1274" w:type="dxa"/>
          </w:tcPr>
          <w:p w14:paraId="65681D9E" w14:textId="77777777" w:rsidR="00182D87" w:rsidRPr="00FC7720" w:rsidRDefault="00182D87" w:rsidP="00AB3797">
            <w:pPr>
              <w:pStyle w:val="syllabussub-item"/>
            </w:pPr>
            <w:r w:rsidRPr="00FC7720">
              <w:t>10.03e</w:t>
            </w:r>
          </w:p>
        </w:tc>
        <w:tc>
          <w:tcPr>
            <w:tcW w:w="3085" w:type="dxa"/>
          </w:tcPr>
          <w:p w14:paraId="6645279D" w14:textId="77777777" w:rsidR="00182D87" w:rsidRDefault="00182D87" w:rsidP="00AB3797">
            <w:pPr>
              <w:pStyle w:val="syllabussub-item"/>
            </w:pPr>
            <w:r w:rsidRPr="00FC7720">
              <w:t>Area of composite shapes</w:t>
            </w:r>
          </w:p>
          <w:p w14:paraId="060D9D7C" w14:textId="77777777" w:rsidR="002A18EA" w:rsidRPr="00FC7720" w:rsidRDefault="002A18EA" w:rsidP="00AB3797">
            <w:pPr>
              <w:pStyle w:val="syllabussub-item"/>
            </w:pPr>
          </w:p>
        </w:tc>
        <w:tc>
          <w:tcPr>
            <w:tcW w:w="10060" w:type="dxa"/>
            <w:vMerge/>
          </w:tcPr>
          <w:p w14:paraId="535F63A8" w14:textId="77777777" w:rsidR="00182D87" w:rsidRPr="00FC7720" w:rsidRDefault="00182D87" w:rsidP="00AB3797">
            <w:pPr>
              <w:pStyle w:val="subitemdescription"/>
              <w:tabs>
                <w:tab w:val="left" w:pos="317"/>
              </w:tabs>
            </w:pPr>
          </w:p>
        </w:tc>
        <w:tc>
          <w:tcPr>
            <w:tcW w:w="1310" w:type="dxa"/>
          </w:tcPr>
          <w:p w14:paraId="0D7EF40F" w14:textId="77777777" w:rsidR="00182D87" w:rsidRPr="00FC7720" w:rsidRDefault="00182D87" w:rsidP="00AB3797">
            <w:pPr>
              <w:pStyle w:val="syllabussub-item"/>
            </w:pPr>
          </w:p>
        </w:tc>
      </w:tr>
      <w:tr w:rsidR="00AB3797" w:rsidRPr="0087574A" w14:paraId="3E9A83B6" w14:textId="77777777" w:rsidTr="002D0543">
        <w:trPr>
          <w:gridAfter w:val="1"/>
          <w:wAfter w:w="6" w:type="dxa"/>
          <w:cantSplit/>
        </w:trPr>
        <w:tc>
          <w:tcPr>
            <w:tcW w:w="1274" w:type="dxa"/>
            <w:shd w:val="clear" w:color="auto" w:fill="F6C2C8"/>
          </w:tcPr>
          <w:p w14:paraId="0650544A" w14:textId="77777777" w:rsidR="00AB3797" w:rsidRPr="002D0543" w:rsidRDefault="00AB3797" w:rsidP="00AB3797">
            <w:pPr>
              <w:pStyle w:val="syllabusitem"/>
              <w:rPr>
                <w:color w:val="000000" w:themeColor="text1"/>
                <w:sz w:val="22"/>
                <w:szCs w:val="20"/>
              </w:rPr>
            </w:pPr>
            <w:r w:rsidRPr="002D0543">
              <w:rPr>
                <w:color w:val="000000" w:themeColor="text1"/>
                <w:sz w:val="22"/>
                <w:szCs w:val="20"/>
              </w:rPr>
              <w:lastRenderedPageBreak/>
              <w:t>10.04</w:t>
            </w:r>
          </w:p>
        </w:tc>
        <w:tc>
          <w:tcPr>
            <w:tcW w:w="13145" w:type="dxa"/>
            <w:gridSpan w:val="2"/>
            <w:shd w:val="clear" w:color="auto" w:fill="F6C2C8"/>
          </w:tcPr>
          <w:p w14:paraId="52BE5E64" w14:textId="77777777" w:rsidR="00AB3797" w:rsidRPr="002D0543" w:rsidRDefault="00AB3797" w:rsidP="00AB3797">
            <w:pPr>
              <w:pStyle w:val="syllabusitem"/>
              <w:pageBreakBefore/>
              <w:tabs>
                <w:tab w:val="left" w:pos="317"/>
              </w:tabs>
              <w:rPr>
                <w:color w:val="000000" w:themeColor="text1"/>
                <w:sz w:val="22"/>
                <w:szCs w:val="20"/>
              </w:rPr>
            </w:pPr>
            <w:r w:rsidRPr="002D0543">
              <w:rPr>
                <w:color w:val="000000" w:themeColor="text1"/>
                <w:sz w:val="22"/>
                <w:szCs w:val="20"/>
              </w:rPr>
              <w:t>Volume and surface area calculations</w:t>
            </w:r>
          </w:p>
        </w:tc>
        <w:tc>
          <w:tcPr>
            <w:tcW w:w="1310" w:type="dxa"/>
            <w:shd w:val="clear" w:color="auto" w:fill="F6C2C8"/>
          </w:tcPr>
          <w:p w14:paraId="6C38156A" w14:textId="77777777" w:rsidR="00AB3797" w:rsidRPr="002D0543" w:rsidRDefault="00AB3797" w:rsidP="00AB3797">
            <w:pPr>
              <w:pStyle w:val="subitemdescription"/>
              <w:pageBreakBefore/>
              <w:rPr>
                <w:color w:val="000000" w:themeColor="text1"/>
                <w:sz w:val="22"/>
                <w:szCs w:val="20"/>
              </w:rPr>
            </w:pPr>
          </w:p>
        </w:tc>
      </w:tr>
      <w:tr w:rsidR="00182D87" w:rsidRPr="00FC7720" w14:paraId="2756E57E" w14:textId="77777777" w:rsidTr="006D694E">
        <w:trPr>
          <w:gridAfter w:val="1"/>
          <w:wAfter w:w="6" w:type="dxa"/>
          <w:cantSplit/>
        </w:trPr>
        <w:tc>
          <w:tcPr>
            <w:tcW w:w="1274" w:type="dxa"/>
          </w:tcPr>
          <w:p w14:paraId="48BBAEDD" w14:textId="77777777" w:rsidR="00182D87" w:rsidRPr="00FC7720" w:rsidRDefault="00182D87" w:rsidP="00AB3797">
            <w:pPr>
              <w:pStyle w:val="syllabussub-item"/>
            </w:pPr>
            <w:r w:rsidRPr="00FC7720">
              <w:t>10.04a</w:t>
            </w:r>
          </w:p>
        </w:tc>
        <w:tc>
          <w:tcPr>
            <w:tcW w:w="3085" w:type="dxa"/>
          </w:tcPr>
          <w:p w14:paraId="633034A4" w14:textId="77777777" w:rsidR="00182D87" w:rsidRDefault="00182D87" w:rsidP="00AB3797">
            <w:pPr>
              <w:pStyle w:val="syllabussub-item"/>
            </w:pPr>
            <w:proofErr w:type="spellStart"/>
            <w:r w:rsidRPr="00FC7720">
              <w:t>Polyhedra</w:t>
            </w:r>
            <w:proofErr w:type="spellEnd"/>
          </w:p>
          <w:p w14:paraId="4B60680C" w14:textId="77777777" w:rsidR="002A18EA" w:rsidRDefault="002A18EA" w:rsidP="00AB3797">
            <w:pPr>
              <w:pStyle w:val="syllabussub-item"/>
            </w:pPr>
          </w:p>
          <w:p w14:paraId="4C84607C" w14:textId="77777777" w:rsidR="00D71A99" w:rsidRPr="00FC7720" w:rsidRDefault="00D71A99" w:rsidP="00AB3797">
            <w:pPr>
              <w:pStyle w:val="syllabussub-item"/>
            </w:pPr>
          </w:p>
        </w:tc>
        <w:tc>
          <w:tcPr>
            <w:tcW w:w="10060" w:type="dxa"/>
            <w:vMerge w:val="restart"/>
          </w:tcPr>
          <w:p w14:paraId="0D7663DF" w14:textId="77777777" w:rsidR="00182D87" w:rsidRPr="00FC7720" w:rsidRDefault="00182D87" w:rsidP="00AB3797">
            <w:pPr>
              <w:tabs>
                <w:tab w:val="left" w:pos="317"/>
              </w:tabs>
              <w:rPr>
                <w:rFonts w:cs="Arial"/>
              </w:rPr>
            </w:pPr>
          </w:p>
        </w:tc>
        <w:tc>
          <w:tcPr>
            <w:tcW w:w="1310" w:type="dxa"/>
          </w:tcPr>
          <w:p w14:paraId="11E207EE" w14:textId="77777777" w:rsidR="00182D87" w:rsidRPr="00FC7720" w:rsidRDefault="00182D87" w:rsidP="00AB3797">
            <w:pPr>
              <w:pStyle w:val="syllabussub-item"/>
            </w:pPr>
          </w:p>
        </w:tc>
      </w:tr>
      <w:tr w:rsidR="00182D87" w:rsidRPr="00FC7720" w14:paraId="512246A1" w14:textId="77777777" w:rsidTr="006D694E">
        <w:trPr>
          <w:gridAfter w:val="1"/>
          <w:wAfter w:w="6" w:type="dxa"/>
          <w:cantSplit/>
        </w:trPr>
        <w:tc>
          <w:tcPr>
            <w:tcW w:w="1274" w:type="dxa"/>
          </w:tcPr>
          <w:p w14:paraId="4BAED6CF" w14:textId="77777777" w:rsidR="00182D87" w:rsidRPr="00FC7720" w:rsidRDefault="00182D87" w:rsidP="00AB3797">
            <w:pPr>
              <w:pStyle w:val="syllabussub-item"/>
            </w:pPr>
            <w:r w:rsidRPr="00FC7720">
              <w:t>10.04b</w:t>
            </w:r>
          </w:p>
        </w:tc>
        <w:tc>
          <w:tcPr>
            <w:tcW w:w="3085" w:type="dxa"/>
          </w:tcPr>
          <w:p w14:paraId="0D739A58" w14:textId="77777777" w:rsidR="00182D87" w:rsidRDefault="00182D87" w:rsidP="00AB3797">
            <w:pPr>
              <w:pStyle w:val="syllabussub-item"/>
            </w:pPr>
            <w:r w:rsidRPr="00FC7720">
              <w:t>Cones and spheres</w:t>
            </w:r>
          </w:p>
          <w:p w14:paraId="26F4DEF6" w14:textId="77777777" w:rsidR="00D71A99" w:rsidRDefault="00D71A99" w:rsidP="00AB3797">
            <w:pPr>
              <w:pStyle w:val="syllabussub-item"/>
            </w:pPr>
          </w:p>
          <w:p w14:paraId="1B1A57AA" w14:textId="77777777" w:rsidR="002A18EA" w:rsidRPr="00FC7720" w:rsidRDefault="002A18EA" w:rsidP="00AB3797">
            <w:pPr>
              <w:pStyle w:val="syllabussub-item"/>
            </w:pPr>
          </w:p>
        </w:tc>
        <w:tc>
          <w:tcPr>
            <w:tcW w:w="10060" w:type="dxa"/>
            <w:vMerge/>
          </w:tcPr>
          <w:p w14:paraId="5CA1D57F" w14:textId="77777777" w:rsidR="00182D87" w:rsidRPr="00FC7720" w:rsidRDefault="00182D87" w:rsidP="00AB3797">
            <w:pPr>
              <w:tabs>
                <w:tab w:val="left" w:pos="317"/>
              </w:tabs>
              <w:rPr>
                <w:rFonts w:cs="Arial"/>
              </w:rPr>
            </w:pPr>
          </w:p>
        </w:tc>
        <w:tc>
          <w:tcPr>
            <w:tcW w:w="1310" w:type="dxa"/>
          </w:tcPr>
          <w:p w14:paraId="47884094" w14:textId="77777777" w:rsidR="00182D87" w:rsidRPr="00FC7720" w:rsidRDefault="00182D87" w:rsidP="00AB3797">
            <w:pPr>
              <w:pStyle w:val="syllabussub-item"/>
            </w:pPr>
          </w:p>
        </w:tc>
      </w:tr>
      <w:tr w:rsidR="00182D87" w:rsidRPr="00FC7720" w14:paraId="668D1A1E" w14:textId="77777777" w:rsidTr="006D694E">
        <w:trPr>
          <w:gridAfter w:val="1"/>
          <w:wAfter w:w="6" w:type="dxa"/>
          <w:cantSplit/>
        </w:trPr>
        <w:tc>
          <w:tcPr>
            <w:tcW w:w="1274" w:type="dxa"/>
          </w:tcPr>
          <w:p w14:paraId="2AFC78AA" w14:textId="77777777" w:rsidR="00182D87" w:rsidRPr="00FC7720" w:rsidRDefault="00182D87" w:rsidP="00AB3797">
            <w:pPr>
              <w:pStyle w:val="syllabussub-item"/>
            </w:pPr>
            <w:r w:rsidRPr="00FC7720">
              <w:t>10.04c</w:t>
            </w:r>
          </w:p>
        </w:tc>
        <w:tc>
          <w:tcPr>
            <w:tcW w:w="3085" w:type="dxa"/>
          </w:tcPr>
          <w:p w14:paraId="32ADD3FF" w14:textId="77777777" w:rsidR="00182D87" w:rsidRDefault="00182D87" w:rsidP="00AB3797">
            <w:pPr>
              <w:rPr>
                <w:rFonts w:cs="Arial"/>
                <w:color w:val="000000"/>
              </w:rPr>
            </w:pPr>
            <w:r w:rsidRPr="00FC7720">
              <w:rPr>
                <w:rFonts w:cs="Arial"/>
                <w:color w:val="000000"/>
              </w:rPr>
              <w:t>Pyramids</w:t>
            </w:r>
          </w:p>
          <w:p w14:paraId="51AAA6FE" w14:textId="77777777" w:rsidR="00D71A99" w:rsidRDefault="00D71A99" w:rsidP="00AB3797">
            <w:pPr>
              <w:rPr>
                <w:rFonts w:cs="Arial"/>
                <w:color w:val="000000"/>
              </w:rPr>
            </w:pPr>
          </w:p>
          <w:p w14:paraId="1AD53172" w14:textId="77777777" w:rsidR="002A18EA" w:rsidRPr="00FC7720" w:rsidRDefault="002A18EA" w:rsidP="00AB3797">
            <w:pPr>
              <w:rPr>
                <w:rFonts w:cs="Arial"/>
                <w:color w:val="000000"/>
              </w:rPr>
            </w:pPr>
          </w:p>
        </w:tc>
        <w:tc>
          <w:tcPr>
            <w:tcW w:w="10060" w:type="dxa"/>
            <w:vMerge/>
          </w:tcPr>
          <w:p w14:paraId="7FD6ADB7" w14:textId="77777777" w:rsidR="00182D87" w:rsidRPr="00FC7720" w:rsidRDefault="00182D87" w:rsidP="00AB3797">
            <w:pPr>
              <w:tabs>
                <w:tab w:val="left" w:pos="317"/>
              </w:tabs>
              <w:rPr>
                <w:rFonts w:cs="Arial"/>
              </w:rPr>
            </w:pPr>
          </w:p>
        </w:tc>
        <w:tc>
          <w:tcPr>
            <w:tcW w:w="1310" w:type="dxa"/>
          </w:tcPr>
          <w:p w14:paraId="69D3345F" w14:textId="77777777" w:rsidR="00182D87" w:rsidRPr="00FC7720" w:rsidRDefault="00182D87" w:rsidP="00AB3797">
            <w:pPr>
              <w:pStyle w:val="syllabussub-item"/>
            </w:pPr>
          </w:p>
        </w:tc>
      </w:tr>
      <w:tr w:rsidR="00AB3797" w:rsidRPr="0069369E" w14:paraId="74CB9CA0" w14:textId="77777777" w:rsidTr="002D0543">
        <w:trPr>
          <w:gridAfter w:val="1"/>
          <w:wAfter w:w="6" w:type="dxa"/>
          <w:cantSplit/>
          <w:trHeight w:val="210"/>
        </w:trPr>
        <w:tc>
          <w:tcPr>
            <w:tcW w:w="1274" w:type="dxa"/>
            <w:shd w:val="clear" w:color="auto" w:fill="F6C2C8"/>
          </w:tcPr>
          <w:p w14:paraId="4E2FE988" w14:textId="77777777" w:rsidR="00AB3797" w:rsidRPr="002D0543" w:rsidRDefault="00AB3797" w:rsidP="00AB3797">
            <w:pPr>
              <w:pStyle w:val="syllabusitem"/>
              <w:keepNext/>
              <w:rPr>
                <w:color w:val="000000" w:themeColor="text1"/>
                <w:sz w:val="22"/>
              </w:rPr>
            </w:pPr>
            <w:r w:rsidRPr="002D0543">
              <w:rPr>
                <w:color w:val="000000" w:themeColor="text1"/>
                <w:sz w:val="22"/>
              </w:rPr>
              <w:t>10.05</w:t>
            </w:r>
          </w:p>
        </w:tc>
        <w:tc>
          <w:tcPr>
            <w:tcW w:w="13145" w:type="dxa"/>
            <w:gridSpan w:val="2"/>
            <w:shd w:val="clear" w:color="auto" w:fill="F6C2C8"/>
          </w:tcPr>
          <w:p w14:paraId="1F1EF12E" w14:textId="77777777" w:rsidR="00AB3797" w:rsidRPr="002D0543" w:rsidRDefault="00AB3797" w:rsidP="00AB3797">
            <w:pPr>
              <w:pStyle w:val="subitemdescription"/>
              <w:keepNext/>
              <w:tabs>
                <w:tab w:val="left" w:pos="317"/>
              </w:tabs>
              <w:rPr>
                <w:b/>
                <w:color w:val="000000" w:themeColor="text1"/>
                <w:sz w:val="22"/>
              </w:rPr>
            </w:pPr>
            <w:r w:rsidRPr="002D0543">
              <w:rPr>
                <w:b/>
                <w:bCs/>
                <w:color w:val="000000" w:themeColor="text1"/>
                <w:sz w:val="22"/>
              </w:rPr>
              <w:t>Triangle mensuration</w:t>
            </w:r>
          </w:p>
        </w:tc>
        <w:tc>
          <w:tcPr>
            <w:tcW w:w="1310" w:type="dxa"/>
            <w:shd w:val="clear" w:color="auto" w:fill="F6C2C8"/>
          </w:tcPr>
          <w:p w14:paraId="01174556" w14:textId="77777777" w:rsidR="00AB3797" w:rsidRPr="002D0543" w:rsidRDefault="00AB3797" w:rsidP="00AB3797">
            <w:pPr>
              <w:pStyle w:val="syllabussub-item"/>
              <w:keepNext/>
              <w:rPr>
                <w:color w:val="000000" w:themeColor="text1"/>
              </w:rPr>
            </w:pPr>
          </w:p>
        </w:tc>
      </w:tr>
      <w:tr w:rsidR="00182D87" w:rsidRPr="00FC7720" w14:paraId="64EAEB6B" w14:textId="77777777" w:rsidTr="008B7D36">
        <w:trPr>
          <w:gridAfter w:val="1"/>
          <w:wAfter w:w="6" w:type="dxa"/>
          <w:cantSplit/>
          <w:trHeight w:val="1164"/>
        </w:trPr>
        <w:tc>
          <w:tcPr>
            <w:tcW w:w="1274" w:type="dxa"/>
          </w:tcPr>
          <w:p w14:paraId="4244A2A8" w14:textId="77777777" w:rsidR="00182D87" w:rsidRPr="00FC7720" w:rsidRDefault="00182D87" w:rsidP="00AB3797">
            <w:pPr>
              <w:pStyle w:val="syllabussub-item"/>
            </w:pPr>
            <w:r w:rsidRPr="00FC7720">
              <w:t>10.05a</w:t>
            </w:r>
          </w:p>
        </w:tc>
        <w:tc>
          <w:tcPr>
            <w:tcW w:w="3085" w:type="dxa"/>
          </w:tcPr>
          <w:p w14:paraId="5E20E810" w14:textId="77777777" w:rsidR="00182D87" w:rsidRPr="00FC7720" w:rsidRDefault="00182D87" w:rsidP="00AB3797">
            <w:pPr>
              <w:pStyle w:val="syllabussub-item"/>
              <w:rPr>
                <w:color w:val="000000"/>
              </w:rPr>
            </w:pPr>
            <w:r w:rsidRPr="00FC7720">
              <w:rPr>
                <w:color w:val="000000"/>
              </w:rPr>
              <w:t>Pythagoras’ theorem</w:t>
            </w:r>
          </w:p>
        </w:tc>
        <w:tc>
          <w:tcPr>
            <w:tcW w:w="10060" w:type="dxa"/>
            <w:vMerge w:val="restart"/>
          </w:tcPr>
          <w:p w14:paraId="2F739045" w14:textId="77777777" w:rsidR="00182D87" w:rsidRPr="00FC7720" w:rsidRDefault="00182D87" w:rsidP="00AB3797">
            <w:pPr>
              <w:pStyle w:val="subitemdescription"/>
              <w:tabs>
                <w:tab w:val="left" w:pos="317"/>
              </w:tabs>
            </w:pPr>
          </w:p>
        </w:tc>
        <w:tc>
          <w:tcPr>
            <w:tcW w:w="1310" w:type="dxa"/>
          </w:tcPr>
          <w:p w14:paraId="7F727477" w14:textId="77777777" w:rsidR="00182D87" w:rsidRPr="00FC7720" w:rsidRDefault="00182D87" w:rsidP="00AB3797">
            <w:pPr>
              <w:pStyle w:val="syllabussub-item"/>
            </w:pPr>
          </w:p>
        </w:tc>
      </w:tr>
      <w:tr w:rsidR="00182D87" w:rsidRPr="00FC7720" w14:paraId="13F23734" w14:textId="77777777" w:rsidTr="008B7D36">
        <w:trPr>
          <w:gridAfter w:val="1"/>
          <w:wAfter w:w="6" w:type="dxa"/>
          <w:cantSplit/>
        </w:trPr>
        <w:tc>
          <w:tcPr>
            <w:tcW w:w="1274" w:type="dxa"/>
          </w:tcPr>
          <w:p w14:paraId="2356612F" w14:textId="77777777" w:rsidR="00182D87" w:rsidRPr="00FC7720" w:rsidRDefault="00182D87" w:rsidP="00AB3797">
            <w:pPr>
              <w:pStyle w:val="syllabussub-item"/>
            </w:pPr>
            <w:r w:rsidRPr="00FC7720">
              <w:t>10.05b</w:t>
            </w:r>
          </w:p>
        </w:tc>
        <w:tc>
          <w:tcPr>
            <w:tcW w:w="3085" w:type="dxa"/>
          </w:tcPr>
          <w:p w14:paraId="43DAFE79" w14:textId="77777777" w:rsidR="00182D87" w:rsidRDefault="00182D87" w:rsidP="00AB3797">
            <w:pPr>
              <w:pStyle w:val="syllabussub-item"/>
              <w:rPr>
                <w:color w:val="000000"/>
              </w:rPr>
            </w:pPr>
            <w:r w:rsidRPr="00FC7720">
              <w:rPr>
                <w:color w:val="000000"/>
              </w:rPr>
              <w:t>Trigonometry in right-angled triangles</w:t>
            </w:r>
          </w:p>
          <w:p w14:paraId="43613CDA" w14:textId="77777777" w:rsidR="002A18EA" w:rsidRPr="00FC7720" w:rsidRDefault="002A18EA" w:rsidP="00AB3797">
            <w:pPr>
              <w:pStyle w:val="syllabussub-item"/>
              <w:rPr>
                <w:color w:val="000000"/>
              </w:rPr>
            </w:pPr>
          </w:p>
        </w:tc>
        <w:tc>
          <w:tcPr>
            <w:tcW w:w="10060" w:type="dxa"/>
            <w:vMerge/>
            <w:vAlign w:val="center"/>
          </w:tcPr>
          <w:p w14:paraId="04684952" w14:textId="77777777" w:rsidR="00182D87" w:rsidRPr="00FC7720" w:rsidRDefault="00182D87" w:rsidP="00AB3797">
            <w:pPr>
              <w:pStyle w:val="subitemdescription"/>
              <w:tabs>
                <w:tab w:val="left" w:pos="317"/>
              </w:tabs>
            </w:pPr>
          </w:p>
        </w:tc>
        <w:tc>
          <w:tcPr>
            <w:tcW w:w="1310" w:type="dxa"/>
          </w:tcPr>
          <w:p w14:paraId="2FD18543" w14:textId="77777777" w:rsidR="00182D87" w:rsidRPr="00FC7720" w:rsidRDefault="00182D87" w:rsidP="00AB3797">
            <w:pPr>
              <w:pStyle w:val="syllabussub-item"/>
            </w:pPr>
          </w:p>
        </w:tc>
      </w:tr>
      <w:tr w:rsidR="00182D87" w:rsidRPr="00FC7720" w14:paraId="29B20711" w14:textId="77777777" w:rsidTr="008B7D36">
        <w:trPr>
          <w:gridAfter w:val="1"/>
          <w:wAfter w:w="6" w:type="dxa"/>
          <w:cantSplit/>
          <w:trHeight w:val="1004"/>
        </w:trPr>
        <w:tc>
          <w:tcPr>
            <w:tcW w:w="1274" w:type="dxa"/>
          </w:tcPr>
          <w:p w14:paraId="4E3C93E4" w14:textId="77777777" w:rsidR="00182D87" w:rsidRPr="00FC7720" w:rsidRDefault="00182D87" w:rsidP="00AB3797">
            <w:pPr>
              <w:pStyle w:val="syllabussub-item"/>
            </w:pPr>
            <w:r w:rsidRPr="00FC7720">
              <w:t>10.05c</w:t>
            </w:r>
          </w:p>
        </w:tc>
        <w:tc>
          <w:tcPr>
            <w:tcW w:w="3085" w:type="dxa"/>
          </w:tcPr>
          <w:p w14:paraId="05026F0B" w14:textId="77777777" w:rsidR="00182D87" w:rsidRPr="00FC7720" w:rsidRDefault="00182D87" w:rsidP="00AB3797">
            <w:pPr>
              <w:pStyle w:val="syllabussub-item"/>
              <w:rPr>
                <w:color w:val="000000"/>
              </w:rPr>
            </w:pPr>
            <w:r w:rsidRPr="00FC7720">
              <w:rPr>
                <w:color w:val="000000"/>
              </w:rPr>
              <w:t>Exact trigonometric ratios</w:t>
            </w:r>
          </w:p>
        </w:tc>
        <w:tc>
          <w:tcPr>
            <w:tcW w:w="10060" w:type="dxa"/>
            <w:vMerge/>
          </w:tcPr>
          <w:p w14:paraId="496AAAF9" w14:textId="77777777" w:rsidR="00182D87" w:rsidRPr="00FC7720" w:rsidRDefault="00182D87" w:rsidP="00AB3797">
            <w:pPr>
              <w:pStyle w:val="subitemdescription"/>
              <w:tabs>
                <w:tab w:val="left" w:pos="317"/>
              </w:tabs>
            </w:pPr>
          </w:p>
        </w:tc>
        <w:tc>
          <w:tcPr>
            <w:tcW w:w="1310" w:type="dxa"/>
          </w:tcPr>
          <w:p w14:paraId="1C2DF238" w14:textId="77777777" w:rsidR="00182D87" w:rsidRPr="00FC7720" w:rsidRDefault="00182D87" w:rsidP="00AB3797">
            <w:pPr>
              <w:pStyle w:val="syllabussub-item"/>
            </w:pPr>
          </w:p>
        </w:tc>
      </w:tr>
    </w:tbl>
    <w:p w14:paraId="2DC5DDE9" w14:textId="77777777" w:rsidR="00DC043B" w:rsidRDefault="00DC043B">
      <w:r>
        <w:rPr>
          <w:b/>
          <w:bCs/>
        </w:rPr>
        <w:br w:type="page"/>
      </w:r>
    </w:p>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413"/>
        <w:gridCol w:w="2948"/>
        <w:gridCol w:w="10064"/>
        <w:gridCol w:w="1310"/>
      </w:tblGrid>
      <w:tr w:rsidR="00182D87" w:rsidRPr="00FC7720" w14:paraId="51794083" w14:textId="77777777" w:rsidTr="007335D7">
        <w:trPr>
          <w:cantSplit/>
          <w:tblHeader/>
        </w:trPr>
        <w:tc>
          <w:tcPr>
            <w:tcW w:w="1413" w:type="dxa"/>
            <w:tcBorders>
              <w:right w:val="single" w:sz="4" w:space="0" w:color="FFFFFF"/>
            </w:tcBorders>
            <w:shd w:val="clear" w:color="auto" w:fill="AF1829"/>
            <w:vAlign w:val="center"/>
          </w:tcPr>
          <w:p w14:paraId="1ADEF91B" w14:textId="77777777" w:rsidR="00182D87" w:rsidRPr="002D0543" w:rsidRDefault="00182D87" w:rsidP="00C34144">
            <w:pPr>
              <w:rPr>
                <w:b/>
                <w:bCs/>
                <w:color w:val="FFFFFF" w:themeColor="background1"/>
              </w:rPr>
            </w:pPr>
            <w:r w:rsidRPr="002D0543">
              <w:rPr>
                <w:b/>
                <w:bCs/>
                <w:color w:val="FFFFFF" w:themeColor="background1"/>
              </w:rPr>
              <w:lastRenderedPageBreak/>
              <w:t>GCSE (9-1) content Ref.</w:t>
            </w:r>
          </w:p>
        </w:tc>
        <w:tc>
          <w:tcPr>
            <w:tcW w:w="2948" w:type="dxa"/>
            <w:tcBorders>
              <w:left w:val="single" w:sz="4" w:space="0" w:color="FFFFFF"/>
              <w:right w:val="single" w:sz="4" w:space="0" w:color="FFFFFF"/>
            </w:tcBorders>
            <w:shd w:val="clear" w:color="auto" w:fill="AF1829"/>
            <w:vAlign w:val="center"/>
          </w:tcPr>
          <w:p w14:paraId="770742E4" w14:textId="77777777" w:rsidR="00182D87" w:rsidRPr="002D0543" w:rsidRDefault="00182D87" w:rsidP="00C34144">
            <w:pPr>
              <w:rPr>
                <w:rFonts w:cs="Arial"/>
                <w:b/>
                <w:bCs/>
                <w:color w:val="FFFFFF" w:themeColor="background1"/>
              </w:rPr>
            </w:pPr>
            <w:r w:rsidRPr="002D0543">
              <w:rPr>
                <w:rFonts w:cs="Arial"/>
                <w:b/>
                <w:bCs/>
                <w:color w:val="FFFFFF" w:themeColor="background1"/>
              </w:rPr>
              <w:t>Subject content</w:t>
            </w:r>
          </w:p>
        </w:tc>
        <w:tc>
          <w:tcPr>
            <w:tcW w:w="10064" w:type="dxa"/>
            <w:tcBorders>
              <w:left w:val="single" w:sz="4" w:space="0" w:color="FFFFFF"/>
              <w:right w:val="single" w:sz="4" w:space="0" w:color="FFFFFF"/>
            </w:tcBorders>
            <w:shd w:val="clear" w:color="auto" w:fill="AF1829"/>
            <w:vAlign w:val="center"/>
          </w:tcPr>
          <w:p w14:paraId="6C9E2CF8" w14:textId="77777777" w:rsidR="00182D87" w:rsidRPr="002D0543" w:rsidRDefault="00182D87" w:rsidP="00C34144">
            <w:pPr>
              <w:tabs>
                <w:tab w:val="left" w:pos="317"/>
              </w:tabs>
              <w:rPr>
                <w:rFonts w:cs="Arial"/>
                <w:b/>
                <w:bCs/>
                <w:color w:val="FFFFFF" w:themeColor="background1"/>
              </w:rPr>
            </w:pPr>
            <w:r w:rsidRPr="002D0543">
              <w:rPr>
                <w:rFonts w:cs="Arial"/>
                <w:b/>
                <w:bCs/>
                <w:color w:val="FFFFFF" w:themeColor="background1"/>
              </w:rPr>
              <w:t>Revision notes</w:t>
            </w:r>
          </w:p>
        </w:tc>
        <w:tc>
          <w:tcPr>
            <w:tcW w:w="1310" w:type="dxa"/>
            <w:tcBorders>
              <w:left w:val="single" w:sz="4" w:space="0" w:color="FFFFFF"/>
            </w:tcBorders>
            <w:shd w:val="clear" w:color="auto" w:fill="AF1829"/>
            <w:vAlign w:val="center"/>
          </w:tcPr>
          <w:p w14:paraId="0B3027F3" w14:textId="77777777" w:rsidR="00182D87" w:rsidRPr="002D0543" w:rsidRDefault="00182D87" w:rsidP="00C34144">
            <w:pPr>
              <w:pStyle w:val="subitemdescription"/>
              <w:rPr>
                <w:b/>
                <w:bCs/>
                <w:color w:val="FFFFFF" w:themeColor="background1"/>
                <w:sz w:val="22"/>
              </w:rPr>
            </w:pPr>
            <w:r w:rsidRPr="002D0543">
              <w:rPr>
                <w:rFonts w:eastAsia="Times New Roman"/>
                <w:b/>
                <w:bCs/>
                <w:color w:val="FFFFFF" w:themeColor="background1"/>
                <w:sz w:val="22"/>
                <w:lang w:eastAsia="en-GB"/>
              </w:rPr>
              <w:t>Tick when achieved!</w:t>
            </w:r>
          </w:p>
        </w:tc>
      </w:tr>
      <w:tr w:rsidR="0087574A" w:rsidRPr="0087574A" w14:paraId="46AAF911" w14:textId="77777777" w:rsidTr="007335D7">
        <w:trPr>
          <w:cantSplit/>
          <w:trHeight w:val="426"/>
        </w:trPr>
        <w:tc>
          <w:tcPr>
            <w:tcW w:w="1413" w:type="dxa"/>
            <w:shd w:val="clear" w:color="auto" w:fill="FFFFFF" w:themeFill="background1"/>
            <w:vAlign w:val="center"/>
          </w:tcPr>
          <w:p w14:paraId="33ACB403" w14:textId="77777777" w:rsidR="00A140DC" w:rsidRPr="002D0543" w:rsidRDefault="00A140DC" w:rsidP="002D0543">
            <w:pPr>
              <w:pStyle w:val="Heading20"/>
              <w:rPr>
                <w:color w:val="AF1829"/>
              </w:rPr>
            </w:pPr>
            <w:r w:rsidRPr="002D0543">
              <w:rPr>
                <w:color w:val="AF1829"/>
              </w:rPr>
              <w:t xml:space="preserve">OCR 11 </w:t>
            </w:r>
          </w:p>
        </w:tc>
        <w:tc>
          <w:tcPr>
            <w:tcW w:w="14322" w:type="dxa"/>
            <w:gridSpan w:val="3"/>
            <w:shd w:val="clear" w:color="auto" w:fill="FFFFFF" w:themeFill="background1"/>
            <w:vAlign w:val="center"/>
          </w:tcPr>
          <w:p w14:paraId="0382A971" w14:textId="77777777" w:rsidR="00A140DC" w:rsidRPr="002D0543" w:rsidRDefault="00A140DC" w:rsidP="002D0543">
            <w:pPr>
              <w:pStyle w:val="Heading20"/>
              <w:rPr>
                <w:color w:val="AF1829"/>
              </w:rPr>
            </w:pPr>
            <w:r w:rsidRPr="002D0543">
              <w:rPr>
                <w:color w:val="AF1829"/>
              </w:rPr>
              <w:t>Probability</w:t>
            </w:r>
          </w:p>
        </w:tc>
      </w:tr>
      <w:tr w:rsidR="0069369E" w:rsidRPr="0069369E" w14:paraId="7F1A66B1" w14:textId="77777777" w:rsidTr="007335D7">
        <w:trPr>
          <w:cantSplit/>
        </w:trPr>
        <w:tc>
          <w:tcPr>
            <w:tcW w:w="1413" w:type="dxa"/>
            <w:shd w:val="clear" w:color="auto" w:fill="F6C2C8"/>
          </w:tcPr>
          <w:p w14:paraId="2821D0AD" w14:textId="77777777" w:rsidR="0069369E" w:rsidRPr="002D0543" w:rsidRDefault="0069369E" w:rsidP="00AB7B02">
            <w:pPr>
              <w:pStyle w:val="syllabusitem"/>
              <w:keepNext/>
              <w:rPr>
                <w:color w:val="000000" w:themeColor="text1"/>
                <w:sz w:val="22"/>
              </w:rPr>
            </w:pPr>
            <w:r w:rsidRPr="002D0543">
              <w:rPr>
                <w:color w:val="000000" w:themeColor="text1"/>
                <w:sz w:val="22"/>
              </w:rPr>
              <w:t>11.01</w:t>
            </w:r>
          </w:p>
        </w:tc>
        <w:tc>
          <w:tcPr>
            <w:tcW w:w="13012" w:type="dxa"/>
            <w:gridSpan w:val="2"/>
            <w:shd w:val="clear" w:color="auto" w:fill="F6C2C8"/>
          </w:tcPr>
          <w:p w14:paraId="344F4BF9" w14:textId="77777777" w:rsidR="0069369E" w:rsidRPr="002D0543" w:rsidRDefault="0069369E" w:rsidP="00AB7B02">
            <w:pPr>
              <w:pStyle w:val="subitemdescription"/>
              <w:keepNext/>
              <w:tabs>
                <w:tab w:val="left" w:pos="317"/>
              </w:tabs>
              <w:rPr>
                <w:b/>
                <w:color w:val="000000" w:themeColor="text1"/>
                <w:sz w:val="22"/>
              </w:rPr>
            </w:pPr>
            <w:r w:rsidRPr="002D0543">
              <w:rPr>
                <w:b/>
                <w:bCs/>
                <w:color w:val="000000" w:themeColor="text1"/>
                <w:sz w:val="22"/>
              </w:rPr>
              <w:t>Basic probability and experiments</w:t>
            </w:r>
          </w:p>
        </w:tc>
        <w:tc>
          <w:tcPr>
            <w:tcW w:w="1310" w:type="dxa"/>
            <w:shd w:val="clear" w:color="auto" w:fill="F6C2C8"/>
          </w:tcPr>
          <w:p w14:paraId="6122621A" w14:textId="77777777" w:rsidR="0069369E" w:rsidRPr="002D0543" w:rsidRDefault="0069369E" w:rsidP="00AB7B02">
            <w:pPr>
              <w:pStyle w:val="syllabussub-item"/>
              <w:keepNext/>
              <w:rPr>
                <w:color w:val="000000" w:themeColor="text1"/>
              </w:rPr>
            </w:pPr>
          </w:p>
        </w:tc>
      </w:tr>
      <w:tr w:rsidR="00182D87" w:rsidRPr="00FC7720" w14:paraId="23014365" w14:textId="77777777" w:rsidTr="007335D7">
        <w:trPr>
          <w:cantSplit/>
        </w:trPr>
        <w:tc>
          <w:tcPr>
            <w:tcW w:w="1413" w:type="dxa"/>
          </w:tcPr>
          <w:p w14:paraId="32E2A00B" w14:textId="77777777" w:rsidR="00182D87" w:rsidRPr="00FC7720" w:rsidRDefault="00182D87" w:rsidP="00AB7B02">
            <w:pPr>
              <w:pStyle w:val="syllabussub-item"/>
              <w:keepNext/>
            </w:pPr>
            <w:r w:rsidRPr="00FC7720">
              <w:t>11.01a</w:t>
            </w:r>
          </w:p>
        </w:tc>
        <w:tc>
          <w:tcPr>
            <w:tcW w:w="2948" w:type="dxa"/>
          </w:tcPr>
          <w:p w14:paraId="3B2296B2" w14:textId="77777777" w:rsidR="00182D87" w:rsidRDefault="00182D87" w:rsidP="00AB7B02">
            <w:pPr>
              <w:pStyle w:val="syllabussub-item"/>
              <w:keepNext/>
            </w:pPr>
            <w:r w:rsidRPr="00FC7720">
              <w:t>The probability scale</w:t>
            </w:r>
          </w:p>
          <w:p w14:paraId="38FBF631" w14:textId="77777777" w:rsidR="002A18EA" w:rsidRPr="00FC7720" w:rsidRDefault="002A18EA" w:rsidP="00AB7B02">
            <w:pPr>
              <w:pStyle w:val="syllabussub-item"/>
              <w:keepNext/>
            </w:pPr>
          </w:p>
        </w:tc>
        <w:tc>
          <w:tcPr>
            <w:tcW w:w="10064" w:type="dxa"/>
            <w:vMerge w:val="restart"/>
          </w:tcPr>
          <w:p w14:paraId="3520933D" w14:textId="77777777" w:rsidR="00182D87" w:rsidRPr="00FC7720" w:rsidRDefault="00182D87" w:rsidP="00AB7B02">
            <w:pPr>
              <w:keepNext/>
              <w:tabs>
                <w:tab w:val="left" w:pos="317"/>
              </w:tabs>
              <w:rPr>
                <w:rFonts w:cs="Arial"/>
              </w:rPr>
            </w:pPr>
          </w:p>
        </w:tc>
        <w:tc>
          <w:tcPr>
            <w:tcW w:w="1310" w:type="dxa"/>
          </w:tcPr>
          <w:p w14:paraId="3DBD520B" w14:textId="77777777" w:rsidR="00182D87" w:rsidRPr="00FC7720" w:rsidRDefault="00182D87" w:rsidP="00AB7B02">
            <w:pPr>
              <w:pStyle w:val="syllabussub-item"/>
              <w:keepNext/>
            </w:pPr>
          </w:p>
        </w:tc>
      </w:tr>
      <w:tr w:rsidR="00182D87" w:rsidRPr="00FC7720" w14:paraId="67DD8EEB" w14:textId="77777777" w:rsidTr="007335D7">
        <w:trPr>
          <w:cantSplit/>
        </w:trPr>
        <w:tc>
          <w:tcPr>
            <w:tcW w:w="1413" w:type="dxa"/>
          </w:tcPr>
          <w:p w14:paraId="0283338A" w14:textId="77777777" w:rsidR="00182D87" w:rsidRPr="00FC7720" w:rsidRDefault="00182D87" w:rsidP="00AB7B02">
            <w:pPr>
              <w:pStyle w:val="syllabussub-item"/>
            </w:pPr>
            <w:r w:rsidRPr="00FC7720">
              <w:t>11.01b</w:t>
            </w:r>
          </w:p>
        </w:tc>
        <w:tc>
          <w:tcPr>
            <w:tcW w:w="2948" w:type="dxa"/>
          </w:tcPr>
          <w:p w14:paraId="7E5CF14C" w14:textId="77777777" w:rsidR="00182D87" w:rsidRPr="00FC7720" w:rsidRDefault="00182D87" w:rsidP="00AB7B02">
            <w:pPr>
              <w:pStyle w:val="syllabussub-item"/>
            </w:pPr>
            <w:r w:rsidRPr="00FC7720">
              <w:t>Relative frequency</w:t>
            </w:r>
          </w:p>
          <w:p w14:paraId="4EA1EB58" w14:textId="77777777" w:rsidR="00182D87" w:rsidRPr="00FC7720" w:rsidRDefault="00182D87" w:rsidP="00AB7B02">
            <w:pPr>
              <w:autoSpaceDE w:val="0"/>
              <w:autoSpaceDN w:val="0"/>
              <w:adjustRightInd w:val="0"/>
              <w:spacing w:line="240" w:lineRule="atLeast"/>
              <w:rPr>
                <w:rFonts w:cs="Arial"/>
              </w:rPr>
            </w:pPr>
          </w:p>
          <w:p w14:paraId="34CE6DC1" w14:textId="77777777" w:rsidR="00182D87" w:rsidRPr="00FC7720" w:rsidRDefault="00182D87" w:rsidP="00AB7B02">
            <w:pPr>
              <w:autoSpaceDE w:val="0"/>
              <w:autoSpaceDN w:val="0"/>
              <w:adjustRightInd w:val="0"/>
              <w:spacing w:line="240" w:lineRule="atLeast"/>
              <w:rPr>
                <w:rFonts w:cs="Arial"/>
              </w:rPr>
            </w:pPr>
          </w:p>
          <w:p w14:paraId="6E555655" w14:textId="77777777" w:rsidR="00182D87" w:rsidRPr="00FC7720" w:rsidRDefault="00182D87" w:rsidP="00AB7B02">
            <w:pPr>
              <w:autoSpaceDE w:val="0"/>
              <w:autoSpaceDN w:val="0"/>
              <w:adjustRightInd w:val="0"/>
              <w:spacing w:line="240" w:lineRule="atLeast"/>
              <w:rPr>
                <w:rFonts w:cs="Arial"/>
              </w:rPr>
            </w:pPr>
          </w:p>
        </w:tc>
        <w:tc>
          <w:tcPr>
            <w:tcW w:w="10064" w:type="dxa"/>
            <w:vMerge/>
          </w:tcPr>
          <w:p w14:paraId="5ADDF72F" w14:textId="77777777" w:rsidR="00182D87" w:rsidRPr="00FC7720" w:rsidRDefault="00182D87" w:rsidP="00AB7B02">
            <w:pPr>
              <w:tabs>
                <w:tab w:val="left" w:pos="317"/>
              </w:tabs>
              <w:rPr>
                <w:rFonts w:cs="Arial"/>
              </w:rPr>
            </w:pPr>
          </w:p>
        </w:tc>
        <w:tc>
          <w:tcPr>
            <w:tcW w:w="1310" w:type="dxa"/>
          </w:tcPr>
          <w:p w14:paraId="1060AD1B" w14:textId="77777777" w:rsidR="00182D87" w:rsidRPr="00FC7720" w:rsidRDefault="00182D87" w:rsidP="00AB7B02">
            <w:pPr>
              <w:pStyle w:val="syllabussub-item"/>
            </w:pPr>
          </w:p>
        </w:tc>
      </w:tr>
      <w:tr w:rsidR="00182D87" w:rsidRPr="00FC7720" w14:paraId="0CFD6412" w14:textId="77777777" w:rsidTr="007335D7">
        <w:trPr>
          <w:cantSplit/>
        </w:trPr>
        <w:tc>
          <w:tcPr>
            <w:tcW w:w="1413" w:type="dxa"/>
          </w:tcPr>
          <w:p w14:paraId="39C0AA5C" w14:textId="77777777" w:rsidR="00182D87" w:rsidRPr="00FC7720" w:rsidRDefault="00182D87" w:rsidP="00AB7B02">
            <w:pPr>
              <w:pStyle w:val="syllabussub-item"/>
            </w:pPr>
            <w:r w:rsidRPr="00FC7720">
              <w:t>11.01c</w:t>
            </w:r>
          </w:p>
        </w:tc>
        <w:tc>
          <w:tcPr>
            <w:tcW w:w="2948" w:type="dxa"/>
          </w:tcPr>
          <w:p w14:paraId="2F544EDC" w14:textId="77777777" w:rsidR="00182D87" w:rsidRPr="00FC7720" w:rsidRDefault="00182D87" w:rsidP="00AB7B02">
            <w:pPr>
              <w:pStyle w:val="syllabussub-item"/>
            </w:pPr>
            <w:r w:rsidRPr="00FC7720">
              <w:t>Relative frequency and probability</w:t>
            </w:r>
          </w:p>
          <w:p w14:paraId="506213AE" w14:textId="77777777" w:rsidR="00182D87" w:rsidRPr="00FC7720" w:rsidRDefault="00182D87" w:rsidP="00AB7B02">
            <w:pPr>
              <w:pStyle w:val="syllabussub-item"/>
            </w:pPr>
          </w:p>
        </w:tc>
        <w:tc>
          <w:tcPr>
            <w:tcW w:w="10064" w:type="dxa"/>
            <w:vMerge/>
          </w:tcPr>
          <w:p w14:paraId="5D99D82B" w14:textId="77777777" w:rsidR="00182D87" w:rsidRPr="00FC7720" w:rsidRDefault="00182D87" w:rsidP="00AB7B02">
            <w:pPr>
              <w:tabs>
                <w:tab w:val="left" w:pos="317"/>
              </w:tabs>
              <w:rPr>
                <w:rFonts w:cs="Arial"/>
              </w:rPr>
            </w:pPr>
          </w:p>
        </w:tc>
        <w:tc>
          <w:tcPr>
            <w:tcW w:w="1310" w:type="dxa"/>
          </w:tcPr>
          <w:p w14:paraId="7206E147" w14:textId="77777777" w:rsidR="00182D87" w:rsidRPr="00FC7720" w:rsidRDefault="00182D87" w:rsidP="00AB7B02">
            <w:pPr>
              <w:pStyle w:val="syllabussub-item"/>
            </w:pPr>
          </w:p>
        </w:tc>
      </w:tr>
      <w:tr w:rsidR="00182D87" w:rsidRPr="00FC7720" w14:paraId="24CCD7A1" w14:textId="77777777" w:rsidTr="007335D7">
        <w:trPr>
          <w:cantSplit/>
        </w:trPr>
        <w:tc>
          <w:tcPr>
            <w:tcW w:w="1413" w:type="dxa"/>
          </w:tcPr>
          <w:p w14:paraId="6FF4C301" w14:textId="77777777" w:rsidR="00182D87" w:rsidRPr="00FC7720" w:rsidRDefault="00182D87" w:rsidP="00AB7B02">
            <w:pPr>
              <w:pStyle w:val="syllabussub-item"/>
            </w:pPr>
            <w:r w:rsidRPr="00FC7720">
              <w:t>11.01d</w:t>
            </w:r>
          </w:p>
        </w:tc>
        <w:tc>
          <w:tcPr>
            <w:tcW w:w="2948" w:type="dxa"/>
          </w:tcPr>
          <w:p w14:paraId="1BE9ED9C" w14:textId="77777777" w:rsidR="00182D87" w:rsidRDefault="00182D87" w:rsidP="00AB7B02">
            <w:pPr>
              <w:pStyle w:val="syllabussub-item"/>
            </w:pPr>
            <w:r w:rsidRPr="00FC7720">
              <w:t>Equally likely outcomes and probability</w:t>
            </w:r>
          </w:p>
          <w:p w14:paraId="784D310A" w14:textId="77777777" w:rsidR="002A18EA" w:rsidRPr="00FC7720" w:rsidRDefault="002A18EA" w:rsidP="00AB7B02">
            <w:pPr>
              <w:pStyle w:val="syllabussub-item"/>
            </w:pPr>
          </w:p>
        </w:tc>
        <w:tc>
          <w:tcPr>
            <w:tcW w:w="10064" w:type="dxa"/>
            <w:vMerge/>
          </w:tcPr>
          <w:p w14:paraId="445F55C0" w14:textId="77777777" w:rsidR="00182D87" w:rsidRPr="00FC7720" w:rsidRDefault="00182D87" w:rsidP="00AB7B02">
            <w:pPr>
              <w:tabs>
                <w:tab w:val="left" w:pos="317"/>
              </w:tabs>
              <w:rPr>
                <w:rFonts w:cs="Arial"/>
              </w:rPr>
            </w:pPr>
          </w:p>
        </w:tc>
        <w:tc>
          <w:tcPr>
            <w:tcW w:w="1310" w:type="dxa"/>
          </w:tcPr>
          <w:p w14:paraId="1869902D" w14:textId="77777777" w:rsidR="00182D87" w:rsidRPr="00FC7720" w:rsidRDefault="00182D87" w:rsidP="00AB7B02">
            <w:pPr>
              <w:pStyle w:val="syllabussub-item"/>
            </w:pPr>
          </w:p>
        </w:tc>
      </w:tr>
      <w:tr w:rsidR="0087574A" w:rsidRPr="0087574A" w14:paraId="022F416B" w14:textId="77777777" w:rsidTr="007335D7">
        <w:trPr>
          <w:cantSplit/>
        </w:trPr>
        <w:tc>
          <w:tcPr>
            <w:tcW w:w="1413" w:type="dxa"/>
            <w:shd w:val="clear" w:color="auto" w:fill="F6C2C8"/>
          </w:tcPr>
          <w:p w14:paraId="617907B0" w14:textId="77777777" w:rsidR="00A140DC" w:rsidRPr="002D0543" w:rsidRDefault="00A140DC" w:rsidP="00AB7B02">
            <w:pPr>
              <w:pStyle w:val="syllabusitem"/>
              <w:rPr>
                <w:color w:val="000000" w:themeColor="text1"/>
                <w:sz w:val="22"/>
                <w:szCs w:val="20"/>
              </w:rPr>
            </w:pPr>
            <w:r w:rsidRPr="002D0543">
              <w:rPr>
                <w:color w:val="000000" w:themeColor="text1"/>
                <w:sz w:val="22"/>
                <w:szCs w:val="20"/>
              </w:rPr>
              <w:t>11.02</w:t>
            </w:r>
          </w:p>
        </w:tc>
        <w:tc>
          <w:tcPr>
            <w:tcW w:w="13012" w:type="dxa"/>
            <w:gridSpan w:val="2"/>
            <w:shd w:val="clear" w:color="auto" w:fill="F6C2C8"/>
          </w:tcPr>
          <w:p w14:paraId="7B28E0B9" w14:textId="77777777" w:rsidR="00A140DC" w:rsidRPr="002D0543" w:rsidRDefault="00A140DC" w:rsidP="00AB7B02">
            <w:pPr>
              <w:pStyle w:val="syllabusitem"/>
              <w:pageBreakBefore/>
              <w:tabs>
                <w:tab w:val="left" w:pos="317"/>
              </w:tabs>
              <w:rPr>
                <w:color w:val="000000" w:themeColor="text1"/>
                <w:sz w:val="22"/>
                <w:szCs w:val="20"/>
              </w:rPr>
            </w:pPr>
            <w:r w:rsidRPr="002D0543">
              <w:rPr>
                <w:color w:val="000000" w:themeColor="text1"/>
                <w:sz w:val="22"/>
                <w:szCs w:val="20"/>
              </w:rPr>
              <w:t>Combined events and probability diagrams</w:t>
            </w:r>
          </w:p>
        </w:tc>
        <w:tc>
          <w:tcPr>
            <w:tcW w:w="1310" w:type="dxa"/>
            <w:shd w:val="clear" w:color="auto" w:fill="F6C2C8"/>
          </w:tcPr>
          <w:p w14:paraId="6A4207B9" w14:textId="77777777" w:rsidR="00A140DC" w:rsidRPr="002D0543" w:rsidRDefault="00A140DC" w:rsidP="00AB7B02">
            <w:pPr>
              <w:pStyle w:val="syllabussub-item"/>
              <w:pageBreakBefore/>
              <w:rPr>
                <w:color w:val="000000" w:themeColor="text1"/>
                <w:szCs w:val="20"/>
              </w:rPr>
            </w:pPr>
          </w:p>
        </w:tc>
      </w:tr>
      <w:tr w:rsidR="00182D87" w:rsidRPr="00FC7720" w14:paraId="39D92E93" w14:textId="77777777" w:rsidTr="007335D7">
        <w:trPr>
          <w:cantSplit/>
        </w:trPr>
        <w:tc>
          <w:tcPr>
            <w:tcW w:w="1413" w:type="dxa"/>
          </w:tcPr>
          <w:p w14:paraId="69ED46FD" w14:textId="77777777" w:rsidR="00182D87" w:rsidRPr="00FC7720" w:rsidRDefault="00182D87" w:rsidP="00AB7B02">
            <w:pPr>
              <w:pStyle w:val="syllabussub-item"/>
            </w:pPr>
            <w:r w:rsidRPr="00FC7720">
              <w:t>11.02a</w:t>
            </w:r>
          </w:p>
        </w:tc>
        <w:tc>
          <w:tcPr>
            <w:tcW w:w="2948" w:type="dxa"/>
          </w:tcPr>
          <w:p w14:paraId="4EC93CB1" w14:textId="78474283" w:rsidR="00182D87" w:rsidRPr="00FC7720" w:rsidRDefault="00182D87" w:rsidP="00AB7B02">
            <w:pPr>
              <w:pStyle w:val="syllabussub-item"/>
            </w:pPr>
            <w:r w:rsidRPr="00FC7720">
              <w:t>Sample spaces</w:t>
            </w:r>
          </w:p>
          <w:p w14:paraId="192A288C" w14:textId="77777777" w:rsidR="00182D87" w:rsidRPr="00FC7720" w:rsidRDefault="00182D87" w:rsidP="00AB7B02">
            <w:pPr>
              <w:autoSpaceDE w:val="0"/>
              <w:autoSpaceDN w:val="0"/>
              <w:adjustRightInd w:val="0"/>
              <w:spacing w:line="240" w:lineRule="atLeast"/>
              <w:rPr>
                <w:rFonts w:cs="Arial"/>
              </w:rPr>
            </w:pPr>
          </w:p>
        </w:tc>
        <w:tc>
          <w:tcPr>
            <w:tcW w:w="10064" w:type="dxa"/>
            <w:vMerge w:val="restart"/>
          </w:tcPr>
          <w:p w14:paraId="016238F6" w14:textId="77777777" w:rsidR="00182D87" w:rsidRPr="00FC7720" w:rsidRDefault="00182D87" w:rsidP="00AB7B02">
            <w:pPr>
              <w:pStyle w:val="subitemdescription"/>
              <w:tabs>
                <w:tab w:val="left" w:pos="317"/>
              </w:tabs>
            </w:pPr>
          </w:p>
        </w:tc>
        <w:tc>
          <w:tcPr>
            <w:tcW w:w="1310" w:type="dxa"/>
          </w:tcPr>
          <w:p w14:paraId="302FEE64" w14:textId="77777777" w:rsidR="00182D87" w:rsidRPr="00FC7720" w:rsidRDefault="00182D87" w:rsidP="00AB7B02">
            <w:pPr>
              <w:pStyle w:val="syllabussub-item"/>
            </w:pPr>
          </w:p>
        </w:tc>
      </w:tr>
      <w:tr w:rsidR="00182D87" w:rsidRPr="00FC7720" w14:paraId="39E27542" w14:textId="77777777" w:rsidTr="007335D7">
        <w:trPr>
          <w:cantSplit/>
        </w:trPr>
        <w:tc>
          <w:tcPr>
            <w:tcW w:w="1413" w:type="dxa"/>
          </w:tcPr>
          <w:p w14:paraId="5BDC7DE0" w14:textId="77777777" w:rsidR="00182D87" w:rsidRPr="00FC7720" w:rsidRDefault="00182D87" w:rsidP="00AB7B02">
            <w:pPr>
              <w:pStyle w:val="syllabussub-item"/>
            </w:pPr>
            <w:r w:rsidRPr="00FC7720">
              <w:t>11.02b</w:t>
            </w:r>
          </w:p>
        </w:tc>
        <w:tc>
          <w:tcPr>
            <w:tcW w:w="2948" w:type="dxa"/>
          </w:tcPr>
          <w:p w14:paraId="34D5F303" w14:textId="77777777" w:rsidR="00182D87" w:rsidRDefault="00182D87" w:rsidP="00AB7B02">
            <w:pPr>
              <w:pStyle w:val="syllabussub-item"/>
            </w:pPr>
            <w:r w:rsidRPr="00FC7720">
              <w:t>Enumeration</w:t>
            </w:r>
          </w:p>
          <w:p w14:paraId="0ED87E81" w14:textId="77777777" w:rsidR="002A18EA" w:rsidRPr="00FC7720" w:rsidRDefault="002A18EA" w:rsidP="00AB7B02">
            <w:pPr>
              <w:pStyle w:val="syllabussub-item"/>
            </w:pPr>
          </w:p>
        </w:tc>
        <w:tc>
          <w:tcPr>
            <w:tcW w:w="10064" w:type="dxa"/>
            <w:vMerge/>
          </w:tcPr>
          <w:p w14:paraId="2279C81F" w14:textId="77777777" w:rsidR="00182D87" w:rsidRPr="00FC7720" w:rsidRDefault="00182D87" w:rsidP="00AB7B02">
            <w:pPr>
              <w:pStyle w:val="subitemdescription"/>
              <w:tabs>
                <w:tab w:val="left" w:pos="317"/>
              </w:tabs>
            </w:pPr>
          </w:p>
        </w:tc>
        <w:tc>
          <w:tcPr>
            <w:tcW w:w="1310" w:type="dxa"/>
          </w:tcPr>
          <w:p w14:paraId="34FF1C03" w14:textId="77777777" w:rsidR="00182D87" w:rsidRPr="00FC7720" w:rsidRDefault="00182D87" w:rsidP="00AB7B02">
            <w:pPr>
              <w:pStyle w:val="syllabussub-item"/>
            </w:pPr>
          </w:p>
        </w:tc>
      </w:tr>
      <w:tr w:rsidR="00182D87" w:rsidRPr="00FC7720" w14:paraId="41DF6FEB" w14:textId="77777777" w:rsidTr="007335D7">
        <w:trPr>
          <w:cantSplit/>
        </w:trPr>
        <w:tc>
          <w:tcPr>
            <w:tcW w:w="1413" w:type="dxa"/>
          </w:tcPr>
          <w:p w14:paraId="3FB93A78" w14:textId="77777777" w:rsidR="00182D87" w:rsidRPr="00FC7720" w:rsidRDefault="00182D87" w:rsidP="00AB7B02">
            <w:pPr>
              <w:pStyle w:val="syllabussub-item"/>
            </w:pPr>
            <w:r w:rsidRPr="00FC7720">
              <w:t>11.02c</w:t>
            </w:r>
          </w:p>
        </w:tc>
        <w:tc>
          <w:tcPr>
            <w:tcW w:w="2948" w:type="dxa"/>
          </w:tcPr>
          <w:p w14:paraId="4004F119" w14:textId="77777777" w:rsidR="00182D87" w:rsidRDefault="00182D87" w:rsidP="00AB7B02">
            <w:pPr>
              <w:pStyle w:val="syllabussub-item"/>
            </w:pPr>
            <w:r w:rsidRPr="00FC7720">
              <w:t>Venn diagrams and sets</w:t>
            </w:r>
          </w:p>
          <w:p w14:paraId="18A22E51" w14:textId="77777777" w:rsidR="002A18EA" w:rsidRPr="00FC7720" w:rsidRDefault="002A18EA" w:rsidP="00AB7B02">
            <w:pPr>
              <w:pStyle w:val="syllabussub-item"/>
            </w:pPr>
          </w:p>
        </w:tc>
        <w:tc>
          <w:tcPr>
            <w:tcW w:w="10064" w:type="dxa"/>
            <w:vMerge/>
          </w:tcPr>
          <w:p w14:paraId="20D791ED" w14:textId="77777777" w:rsidR="00182D87" w:rsidRPr="00FC7720" w:rsidRDefault="00182D87" w:rsidP="00AB7B02">
            <w:pPr>
              <w:pStyle w:val="subitemdescription"/>
              <w:tabs>
                <w:tab w:val="left" w:pos="317"/>
              </w:tabs>
              <w:rPr>
                <w:szCs w:val="20"/>
              </w:rPr>
            </w:pPr>
          </w:p>
        </w:tc>
        <w:tc>
          <w:tcPr>
            <w:tcW w:w="1310" w:type="dxa"/>
          </w:tcPr>
          <w:p w14:paraId="0905E2EE" w14:textId="77777777" w:rsidR="00182D87" w:rsidRPr="00FC7720" w:rsidRDefault="00182D87" w:rsidP="00AB7B02">
            <w:pPr>
              <w:pStyle w:val="syllabussub-item"/>
            </w:pPr>
          </w:p>
        </w:tc>
      </w:tr>
      <w:tr w:rsidR="00182D87" w:rsidRPr="00FC7720" w14:paraId="4A1C6E29" w14:textId="77777777" w:rsidTr="007335D7">
        <w:trPr>
          <w:cantSplit/>
        </w:trPr>
        <w:tc>
          <w:tcPr>
            <w:tcW w:w="1413" w:type="dxa"/>
          </w:tcPr>
          <w:p w14:paraId="33D571B3" w14:textId="77777777" w:rsidR="00182D87" w:rsidRPr="00FC7720" w:rsidRDefault="00182D87" w:rsidP="00AB7B02">
            <w:pPr>
              <w:pStyle w:val="syllabussub-item"/>
            </w:pPr>
            <w:r w:rsidRPr="00FC7720">
              <w:t>11.02d</w:t>
            </w:r>
          </w:p>
        </w:tc>
        <w:tc>
          <w:tcPr>
            <w:tcW w:w="2948" w:type="dxa"/>
          </w:tcPr>
          <w:p w14:paraId="1E77A603" w14:textId="77777777" w:rsidR="00182D87" w:rsidRDefault="00182D87" w:rsidP="00AB7B02">
            <w:pPr>
              <w:pStyle w:val="syllabussub-item"/>
            </w:pPr>
            <w:r w:rsidRPr="00FC7720">
              <w:t>Tree diagrams</w:t>
            </w:r>
          </w:p>
          <w:p w14:paraId="6F288D97" w14:textId="77777777" w:rsidR="002A18EA" w:rsidRPr="00FC7720" w:rsidRDefault="002A18EA" w:rsidP="00AB7B02">
            <w:pPr>
              <w:pStyle w:val="syllabussub-item"/>
            </w:pPr>
          </w:p>
        </w:tc>
        <w:tc>
          <w:tcPr>
            <w:tcW w:w="10064" w:type="dxa"/>
            <w:vMerge/>
          </w:tcPr>
          <w:p w14:paraId="01CCC528" w14:textId="77777777" w:rsidR="00182D87" w:rsidRPr="00FC7720" w:rsidRDefault="00182D87" w:rsidP="00AB7B02">
            <w:pPr>
              <w:pStyle w:val="subitemdescription"/>
              <w:tabs>
                <w:tab w:val="left" w:pos="317"/>
              </w:tabs>
            </w:pPr>
          </w:p>
        </w:tc>
        <w:tc>
          <w:tcPr>
            <w:tcW w:w="1310" w:type="dxa"/>
          </w:tcPr>
          <w:p w14:paraId="27B44734" w14:textId="77777777" w:rsidR="00182D87" w:rsidRPr="00FC7720" w:rsidRDefault="00182D87" w:rsidP="00AB7B02">
            <w:pPr>
              <w:pStyle w:val="syllabussub-item"/>
            </w:pPr>
          </w:p>
        </w:tc>
      </w:tr>
      <w:tr w:rsidR="00182D87" w:rsidRPr="00FC7720" w14:paraId="4A5B421D" w14:textId="77777777" w:rsidTr="007335D7">
        <w:trPr>
          <w:cantSplit/>
        </w:trPr>
        <w:tc>
          <w:tcPr>
            <w:tcW w:w="1413" w:type="dxa"/>
          </w:tcPr>
          <w:p w14:paraId="3FBAE453" w14:textId="77777777" w:rsidR="00182D87" w:rsidRPr="00FC7720" w:rsidRDefault="00182D87" w:rsidP="00AB7B02">
            <w:pPr>
              <w:pStyle w:val="syllabussub-item"/>
            </w:pPr>
            <w:r w:rsidRPr="00FC7720">
              <w:t>11.02e</w:t>
            </w:r>
          </w:p>
        </w:tc>
        <w:tc>
          <w:tcPr>
            <w:tcW w:w="2948" w:type="dxa"/>
          </w:tcPr>
          <w:p w14:paraId="7FD61E4A" w14:textId="77777777" w:rsidR="00D71A99" w:rsidRPr="00FC7720" w:rsidRDefault="00182D87" w:rsidP="00AB7B02">
            <w:pPr>
              <w:pStyle w:val="syllabussub-item"/>
            </w:pPr>
            <w:r w:rsidRPr="00FC7720">
              <w:t>The addition law of probability</w:t>
            </w:r>
          </w:p>
        </w:tc>
        <w:tc>
          <w:tcPr>
            <w:tcW w:w="10064" w:type="dxa"/>
            <w:vMerge/>
          </w:tcPr>
          <w:p w14:paraId="5454EA6D" w14:textId="77777777" w:rsidR="00182D87" w:rsidRPr="00FC7720" w:rsidRDefault="00182D87" w:rsidP="00AB7B02">
            <w:pPr>
              <w:pStyle w:val="subitemdescription"/>
              <w:tabs>
                <w:tab w:val="left" w:pos="317"/>
              </w:tabs>
              <w:rPr>
                <w:sz w:val="18"/>
              </w:rPr>
            </w:pPr>
          </w:p>
        </w:tc>
        <w:tc>
          <w:tcPr>
            <w:tcW w:w="1310" w:type="dxa"/>
          </w:tcPr>
          <w:p w14:paraId="58B24704" w14:textId="77777777" w:rsidR="00182D87" w:rsidRPr="00FC7720" w:rsidRDefault="00182D87" w:rsidP="00AB7B02">
            <w:pPr>
              <w:pStyle w:val="syllabussub-item"/>
            </w:pPr>
          </w:p>
        </w:tc>
      </w:tr>
      <w:tr w:rsidR="00182D87" w:rsidRPr="00FC7720" w14:paraId="03EFE88B" w14:textId="77777777" w:rsidTr="007335D7">
        <w:trPr>
          <w:cantSplit/>
          <w:trHeight w:val="998"/>
        </w:trPr>
        <w:tc>
          <w:tcPr>
            <w:tcW w:w="1413" w:type="dxa"/>
          </w:tcPr>
          <w:p w14:paraId="2A042E53" w14:textId="77777777" w:rsidR="00182D87" w:rsidRPr="00FC7720" w:rsidRDefault="00182D87" w:rsidP="00AB7B02">
            <w:pPr>
              <w:pStyle w:val="syllabussub-item"/>
            </w:pPr>
            <w:r w:rsidRPr="00FC7720">
              <w:t>11.02f</w:t>
            </w:r>
          </w:p>
        </w:tc>
        <w:tc>
          <w:tcPr>
            <w:tcW w:w="2948" w:type="dxa"/>
          </w:tcPr>
          <w:p w14:paraId="7D71ED2E" w14:textId="77777777" w:rsidR="00182D87" w:rsidRPr="00FC7720" w:rsidRDefault="00182D87" w:rsidP="00AB7B02">
            <w:pPr>
              <w:pStyle w:val="syllabussub-item"/>
            </w:pPr>
            <w:r w:rsidRPr="00FC7720">
              <w:t>The multiplication law of probability and conditional probability</w:t>
            </w:r>
          </w:p>
        </w:tc>
        <w:tc>
          <w:tcPr>
            <w:tcW w:w="10064" w:type="dxa"/>
            <w:vMerge/>
          </w:tcPr>
          <w:p w14:paraId="16A50569" w14:textId="77777777" w:rsidR="00182D87" w:rsidRPr="00FC7720" w:rsidRDefault="00182D87" w:rsidP="00AB7B02">
            <w:pPr>
              <w:pStyle w:val="subitemdescription"/>
              <w:tabs>
                <w:tab w:val="left" w:pos="317"/>
              </w:tabs>
            </w:pPr>
          </w:p>
        </w:tc>
        <w:tc>
          <w:tcPr>
            <w:tcW w:w="1310" w:type="dxa"/>
          </w:tcPr>
          <w:p w14:paraId="53CD3ED2" w14:textId="77777777" w:rsidR="00182D87" w:rsidRPr="00FC7720" w:rsidRDefault="00182D87" w:rsidP="00AB7B02">
            <w:pPr>
              <w:pStyle w:val="syllabussub-item"/>
            </w:pPr>
          </w:p>
        </w:tc>
      </w:tr>
    </w:tbl>
    <w:p w14:paraId="25B8BF57" w14:textId="77777777" w:rsidR="00DC043B" w:rsidRDefault="00DC043B"/>
    <w:tbl>
      <w:tblPr>
        <w:tblW w:w="15735" w:type="dxa"/>
        <w:tblBorders>
          <w:top w:val="single" w:sz="4" w:space="0" w:color="AE0025"/>
          <w:left w:val="single" w:sz="4" w:space="0" w:color="AE0025"/>
          <w:bottom w:val="single" w:sz="4" w:space="0" w:color="AE0025"/>
          <w:right w:val="single" w:sz="4" w:space="0" w:color="AE0025"/>
          <w:insideH w:val="single" w:sz="4" w:space="0" w:color="AE0025"/>
          <w:insideV w:val="single" w:sz="4" w:space="0" w:color="AE0025"/>
        </w:tblBorders>
        <w:tblLayout w:type="fixed"/>
        <w:tblLook w:val="00A0" w:firstRow="1" w:lastRow="0" w:firstColumn="1" w:lastColumn="0" w:noHBand="0" w:noVBand="0"/>
      </w:tblPr>
      <w:tblGrid>
        <w:gridCol w:w="1275"/>
        <w:gridCol w:w="3086"/>
        <w:gridCol w:w="10064"/>
        <w:gridCol w:w="1310"/>
      </w:tblGrid>
      <w:tr w:rsidR="00182D87" w:rsidRPr="00FC7720" w14:paraId="4DBF554B" w14:textId="77777777" w:rsidTr="00C34144">
        <w:trPr>
          <w:cantSplit/>
          <w:tblHeader/>
        </w:trPr>
        <w:tc>
          <w:tcPr>
            <w:tcW w:w="1275" w:type="dxa"/>
            <w:tcBorders>
              <w:right w:val="single" w:sz="4" w:space="0" w:color="FFFFFF"/>
            </w:tcBorders>
            <w:shd w:val="clear" w:color="auto" w:fill="AF1829"/>
            <w:vAlign w:val="center"/>
          </w:tcPr>
          <w:p w14:paraId="3B9131D7" w14:textId="77777777" w:rsidR="00182D87" w:rsidRPr="00F100C8" w:rsidRDefault="00182D87" w:rsidP="00C34144">
            <w:pPr>
              <w:rPr>
                <w:b/>
                <w:bCs/>
                <w:color w:val="FFFFFF" w:themeColor="background1"/>
                <w:sz w:val="20"/>
                <w:szCs w:val="20"/>
              </w:rPr>
            </w:pPr>
            <w:r w:rsidRPr="00F100C8">
              <w:rPr>
                <w:b/>
                <w:bCs/>
                <w:color w:val="FFFFFF" w:themeColor="background1"/>
                <w:sz w:val="20"/>
                <w:szCs w:val="20"/>
              </w:rPr>
              <w:lastRenderedPageBreak/>
              <w:t>GCSE (9-1) content Ref.</w:t>
            </w:r>
          </w:p>
        </w:tc>
        <w:tc>
          <w:tcPr>
            <w:tcW w:w="3086" w:type="dxa"/>
            <w:tcBorders>
              <w:left w:val="single" w:sz="4" w:space="0" w:color="FFFFFF"/>
              <w:right w:val="single" w:sz="4" w:space="0" w:color="FFFFFF"/>
            </w:tcBorders>
            <w:shd w:val="clear" w:color="auto" w:fill="AF1829"/>
            <w:vAlign w:val="center"/>
          </w:tcPr>
          <w:p w14:paraId="4C31D8A6" w14:textId="77777777" w:rsidR="00182D87" w:rsidRPr="00F100C8" w:rsidRDefault="00182D87" w:rsidP="00C34144">
            <w:pPr>
              <w:rPr>
                <w:rFonts w:cs="Arial"/>
                <w:b/>
                <w:bCs/>
                <w:color w:val="FFFFFF" w:themeColor="background1"/>
              </w:rPr>
            </w:pPr>
            <w:r w:rsidRPr="00F100C8">
              <w:rPr>
                <w:rFonts w:cs="Arial"/>
                <w:b/>
                <w:bCs/>
                <w:color w:val="FFFFFF" w:themeColor="background1"/>
              </w:rPr>
              <w:t>Subject content</w:t>
            </w:r>
          </w:p>
        </w:tc>
        <w:tc>
          <w:tcPr>
            <w:tcW w:w="10064" w:type="dxa"/>
            <w:tcBorders>
              <w:left w:val="single" w:sz="4" w:space="0" w:color="FFFFFF"/>
              <w:right w:val="single" w:sz="4" w:space="0" w:color="FFFFFF"/>
            </w:tcBorders>
            <w:shd w:val="clear" w:color="auto" w:fill="AF1829"/>
            <w:vAlign w:val="center"/>
          </w:tcPr>
          <w:p w14:paraId="2F514673" w14:textId="77777777" w:rsidR="00182D87" w:rsidRPr="00F100C8" w:rsidRDefault="00182D87" w:rsidP="00C34144">
            <w:pPr>
              <w:tabs>
                <w:tab w:val="left" w:pos="317"/>
              </w:tabs>
              <w:rPr>
                <w:rFonts w:cs="Arial"/>
                <w:b/>
                <w:bCs/>
                <w:color w:val="FFFFFF" w:themeColor="background1"/>
              </w:rPr>
            </w:pPr>
            <w:r w:rsidRPr="00F100C8">
              <w:rPr>
                <w:rFonts w:cs="Arial"/>
                <w:b/>
                <w:bCs/>
                <w:color w:val="FFFFFF" w:themeColor="background1"/>
              </w:rPr>
              <w:t>Revision notes</w:t>
            </w:r>
          </w:p>
        </w:tc>
        <w:tc>
          <w:tcPr>
            <w:tcW w:w="1310" w:type="dxa"/>
            <w:tcBorders>
              <w:left w:val="single" w:sz="4" w:space="0" w:color="FFFFFF"/>
            </w:tcBorders>
            <w:shd w:val="clear" w:color="auto" w:fill="AF1829"/>
            <w:vAlign w:val="center"/>
          </w:tcPr>
          <w:p w14:paraId="5C088411" w14:textId="77777777" w:rsidR="00182D87" w:rsidRPr="00F100C8" w:rsidRDefault="00182D87" w:rsidP="00C34144">
            <w:pPr>
              <w:pStyle w:val="subitemdescription"/>
              <w:rPr>
                <w:b/>
                <w:bCs/>
                <w:color w:val="FFFFFF" w:themeColor="background1"/>
              </w:rPr>
            </w:pPr>
            <w:r w:rsidRPr="00F100C8">
              <w:rPr>
                <w:rFonts w:eastAsia="Times New Roman"/>
                <w:b/>
                <w:bCs/>
                <w:color w:val="FFFFFF" w:themeColor="background1"/>
                <w:sz w:val="22"/>
                <w:lang w:eastAsia="en-GB"/>
              </w:rPr>
              <w:t>Tick when achieved!</w:t>
            </w:r>
          </w:p>
        </w:tc>
      </w:tr>
      <w:tr w:rsidR="0087574A" w:rsidRPr="0087574A" w14:paraId="6AC160E7" w14:textId="77777777" w:rsidTr="00F100C8">
        <w:trPr>
          <w:cantSplit/>
          <w:trHeight w:val="340"/>
        </w:trPr>
        <w:tc>
          <w:tcPr>
            <w:tcW w:w="1275" w:type="dxa"/>
            <w:shd w:val="clear" w:color="auto" w:fill="auto"/>
            <w:vAlign w:val="center"/>
          </w:tcPr>
          <w:p w14:paraId="40380546" w14:textId="77777777" w:rsidR="00A140DC" w:rsidRPr="00F100C8" w:rsidRDefault="00A140DC" w:rsidP="00F100C8">
            <w:pPr>
              <w:pStyle w:val="Heading20"/>
              <w:rPr>
                <w:color w:val="AF1829"/>
              </w:rPr>
            </w:pPr>
            <w:r w:rsidRPr="00F100C8">
              <w:rPr>
                <w:color w:val="AF1829"/>
              </w:rPr>
              <w:t xml:space="preserve">OCR 12 </w:t>
            </w:r>
          </w:p>
        </w:tc>
        <w:tc>
          <w:tcPr>
            <w:tcW w:w="14460" w:type="dxa"/>
            <w:gridSpan w:val="3"/>
            <w:shd w:val="clear" w:color="auto" w:fill="auto"/>
            <w:vAlign w:val="center"/>
          </w:tcPr>
          <w:p w14:paraId="402F1EE7" w14:textId="77777777" w:rsidR="00A140DC" w:rsidRPr="00F100C8" w:rsidRDefault="00A140DC" w:rsidP="00F100C8">
            <w:pPr>
              <w:pStyle w:val="Heading20"/>
              <w:rPr>
                <w:color w:val="AF1829"/>
              </w:rPr>
            </w:pPr>
            <w:r w:rsidRPr="00F100C8">
              <w:rPr>
                <w:color w:val="AF1829"/>
              </w:rPr>
              <w:t>Statistics</w:t>
            </w:r>
          </w:p>
        </w:tc>
      </w:tr>
      <w:tr w:rsidR="0087574A" w:rsidRPr="0087574A" w14:paraId="748E3D93" w14:textId="77777777" w:rsidTr="00F100C8">
        <w:trPr>
          <w:cantSplit/>
        </w:trPr>
        <w:tc>
          <w:tcPr>
            <w:tcW w:w="1275" w:type="dxa"/>
            <w:shd w:val="clear" w:color="auto" w:fill="F6C2C8"/>
          </w:tcPr>
          <w:p w14:paraId="17AF67B8" w14:textId="77777777" w:rsidR="00A140DC" w:rsidRPr="00F100C8" w:rsidRDefault="00A140DC" w:rsidP="00AB7B02">
            <w:pPr>
              <w:pStyle w:val="syllabusitem"/>
              <w:rPr>
                <w:color w:val="000000" w:themeColor="text1"/>
                <w:sz w:val="22"/>
                <w:szCs w:val="20"/>
              </w:rPr>
            </w:pPr>
            <w:r w:rsidRPr="00F100C8">
              <w:rPr>
                <w:color w:val="000000" w:themeColor="text1"/>
                <w:sz w:val="22"/>
                <w:szCs w:val="20"/>
              </w:rPr>
              <w:t xml:space="preserve">12.01      </w:t>
            </w:r>
          </w:p>
        </w:tc>
        <w:tc>
          <w:tcPr>
            <w:tcW w:w="13150" w:type="dxa"/>
            <w:gridSpan w:val="2"/>
            <w:shd w:val="clear" w:color="auto" w:fill="F6C2C8"/>
          </w:tcPr>
          <w:p w14:paraId="3F2AC39A" w14:textId="77777777" w:rsidR="00A140DC" w:rsidRPr="00F100C8" w:rsidRDefault="00A140DC" w:rsidP="00AB7B02">
            <w:pPr>
              <w:pStyle w:val="syllabusitem"/>
              <w:tabs>
                <w:tab w:val="left" w:pos="317"/>
              </w:tabs>
              <w:rPr>
                <w:color w:val="000000" w:themeColor="text1"/>
                <w:sz w:val="22"/>
                <w:szCs w:val="20"/>
              </w:rPr>
            </w:pPr>
            <w:r w:rsidRPr="00F100C8">
              <w:rPr>
                <w:color w:val="000000" w:themeColor="text1"/>
                <w:sz w:val="22"/>
                <w:szCs w:val="20"/>
              </w:rPr>
              <w:t>Sampling</w:t>
            </w:r>
          </w:p>
        </w:tc>
        <w:tc>
          <w:tcPr>
            <w:tcW w:w="1310" w:type="dxa"/>
            <w:shd w:val="clear" w:color="auto" w:fill="F6C2C8"/>
          </w:tcPr>
          <w:p w14:paraId="669EC8E7" w14:textId="77777777" w:rsidR="00A140DC" w:rsidRPr="00F100C8" w:rsidRDefault="00A140DC" w:rsidP="00AB7B02">
            <w:pPr>
              <w:pStyle w:val="syllabussub-item"/>
              <w:rPr>
                <w:color w:val="000000" w:themeColor="text1"/>
              </w:rPr>
            </w:pPr>
          </w:p>
        </w:tc>
      </w:tr>
      <w:tr w:rsidR="00182D87" w:rsidRPr="00FC7720" w14:paraId="0F17B11F" w14:textId="77777777" w:rsidTr="009261DA">
        <w:trPr>
          <w:cantSplit/>
        </w:trPr>
        <w:tc>
          <w:tcPr>
            <w:tcW w:w="1275" w:type="dxa"/>
          </w:tcPr>
          <w:p w14:paraId="0FDD33AE" w14:textId="77777777" w:rsidR="00182D87" w:rsidRPr="00FC7720" w:rsidRDefault="00182D87" w:rsidP="00AB7B02">
            <w:pPr>
              <w:pStyle w:val="syllabussub-item"/>
            </w:pPr>
            <w:r w:rsidRPr="00FC7720">
              <w:t>12.01a</w:t>
            </w:r>
          </w:p>
        </w:tc>
        <w:tc>
          <w:tcPr>
            <w:tcW w:w="3086" w:type="dxa"/>
          </w:tcPr>
          <w:p w14:paraId="341456AE" w14:textId="77777777" w:rsidR="00182D87" w:rsidRDefault="00182D87" w:rsidP="00AB7B02">
            <w:pPr>
              <w:pStyle w:val="syllabussub-item"/>
            </w:pPr>
            <w:r w:rsidRPr="00FC7720">
              <w:t>Populations and samples</w:t>
            </w:r>
          </w:p>
          <w:p w14:paraId="0B4E1B18" w14:textId="77777777" w:rsidR="002A18EA" w:rsidRDefault="002A18EA" w:rsidP="00AB7B02">
            <w:pPr>
              <w:pStyle w:val="syllabussub-item"/>
            </w:pPr>
          </w:p>
          <w:p w14:paraId="4E721EF1" w14:textId="77777777" w:rsidR="00D71A99" w:rsidRDefault="00D71A99" w:rsidP="00AB7B02">
            <w:pPr>
              <w:pStyle w:val="syllabussub-item"/>
            </w:pPr>
          </w:p>
          <w:p w14:paraId="0B19D860" w14:textId="77777777" w:rsidR="002A18EA" w:rsidRPr="00FC7720" w:rsidRDefault="002A18EA" w:rsidP="00AB7B02">
            <w:pPr>
              <w:pStyle w:val="syllabussub-item"/>
            </w:pPr>
          </w:p>
        </w:tc>
        <w:tc>
          <w:tcPr>
            <w:tcW w:w="10064" w:type="dxa"/>
          </w:tcPr>
          <w:p w14:paraId="798E7FA9" w14:textId="77777777" w:rsidR="00182D87" w:rsidRPr="00FC7720" w:rsidRDefault="00182D87" w:rsidP="00AB7B02">
            <w:pPr>
              <w:pStyle w:val="subitemdescription"/>
              <w:tabs>
                <w:tab w:val="left" w:pos="317"/>
              </w:tabs>
            </w:pPr>
          </w:p>
        </w:tc>
        <w:tc>
          <w:tcPr>
            <w:tcW w:w="1310" w:type="dxa"/>
          </w:tcPr>
          <w:p w14:paraId="6AC47DB6" w14:textId="77777777" w:rsidR="00182D87" w:rsidRPr="00FC7720" w:rsidRDefault="00182D87" w:rsidP="00AB7B02">
            <w:pPr>
              <w:rPr>
                <w:rFonts w:cs="Arial"/>
                <w:b/>
              </w:rPr>
            </w:pPr>
          </w:p>
        </w:tc>
      </w:tr>
      <w:tr w:rsidR="0087574A" w:rsidRPr="0087574A" w14:paraId="389FA6F6" w14:textId="77777777" w:rsidTr="00F100C8">
        <w:trPr>
          <w:cantSplit/>
        </w:trPr>
        <w:tc>
          <w:tcPr>
            <w:tcW w:w="1275" w:type="dxa"/>
            <w:shd w:val="clear" w:color="auto" w:fill="F6C2C8"/>
          </w:tcPr>
          <w:p w14:paraId="1AF2AB6F" w14:textId="77777777" w:rsidR="00BD50D5" w:rsidRPr="00F100C8" w:rsidRDefault="00BD50D5" w:rsidP="00AB7B02">
            <w:pPr>
              <w:pStyle w:val="syllabusitem"/>
              <w:rPr>
                <w:color w:val="000000" w:themeColor="text1"/>
                <w:sz w:val="22"/>
                <w:szCs w:val="20"/>
              </w:rPr>
            </w:pPr>
            <w:r w:rsidRPr="00F100C8">
              <w:rPr>
                <w:color w:val="000000" w:themeColor="text1"/>
                <w:sz w:val="22"/>
                <w:szCs w:val="20"/>
              </w:rPr>
              <w:t>12.02</w:t>
            </w:r>
          </w:p>
        </w:tc>
        <w:tc>
          <w:tcPr>
            <w:tcW w:w="14460" w:type="dxa"/>
            <w:gridSpan w:val="3"/>
            <w:shd w:val="clear" w:color="auto" w:fill="F6C2C8"/>
          </w:tcPr>
          <w:p w14:paraId="6AA78B80" w14:textId="77777777" w:rsidR="00BD50D5" w:rsidRPr="00F100C8" w:rsidRDefault="00BD50D5" w:rsidP="00AB7B02">
            <w:pPr>
              <w:pStyle w:val="syllabusitem"/>
              <w:pageBreakBefore/>
              <w:rPr>
                <w:color w:val="000000" w:themeColor="text1"/>
                <w:sz w:val="22"/>
                <w:szCs w:val="20"/>
              </w:rPr>
            </w:pPr>
            <w:r w:rsidRPr="00F100C8">
              <w:rPr>
                <w:color w:val="000000" w:themeColor="text1"/>
                <w:sz w:val="22"/>
                <w:szCs w:val="20"/>
              </w:rPr>
              <w:t>Interpreting and representing data</w:t>
            </w:r>
          </w:p>
        </w:tc>
      </w:tr>
      <w:tr w:rsidR="00182D87" w:rsidRPr="00FC7720" w14:paraId="10212E18" w14:textId="77777777" w:rsidTr="005F4D0A">
        <w:trPr>
          <w:cantSplit/>
        </w:trPr>
        <w:tc>
          <w:tcPr>
            <w:tcW w:w="1275" w:type="dxa"/>
          </w:tcPr>
          <w:p w14:paraId="5FD4EFB3" w14:textId="77777777" w:rsidR="00182D87" w:rsidRPr="00FC7720" w:rsidRDefault="00182D87" w:rsidP="00AB7B02">
            <w:pPr>
              <w:pStyle w:val="syllabussub-item"/>
            </w:pPr>
            <w:r w:rsidRPr="00FC7720">
              <w:t>12.02a</w:t>
            </w:r>
          </w:p>
        </w:tc>
        <w:tc>
          <w:tcPr>
            <w:tcW w:w="3086" w:type="dxa"/>
          </w:tcPr>
          <w:p w14:paraId="06FC990C" w14:textId="77777777" w:rsidR="00182D87" w:rsidRDefault="00182D87" w:rsidP="00AB7B02">
            <w:pPr>
              <w:pStyle w:val="syllabussub-item"/>
            </w:pPr>
            <w:r w:rsidRPr="00FC7720">
              <w:t>Categorical and numerical data</w:t>
            </w:r>
          </w:p>
          <w:p w14:paraId="23880DDE" w14:textId="77777777" w:rsidR="00D71A99" w:rsidRPr="00FC7720" w:rsidRDefault="00D71A99" w:rsidP="00AB7B02">
            <w:pPr>
              <w:pStyle w:val="syllabussub-item"/>
            </w:pPr>
          </w:p>
          <w:p w14:paraId="3588D371" w14:textId="77777777" w:rsidR="00182D87" w:rsidRPr="00FC7720" w:rsidRDefault="00182D87" w:rsidP="00AB7B02">
            <w:pPr>
              <w:autoSpaceDE w:val="0"/>
              <w:autoSpaceDN w:val="0"/>
              <w:adjustRightInd w:val="0"/>
              <w:spacing w:line="240" w:lineRule="atLeast"/>
              <w:rPr>
                <w:rFonts w:cs="Arial"/>
              </w:rPr>
            </w:pPr>
          </w:p>
        </w:tc>
        <w:tc>
          <w:tcPr>
            <w:tcW w:w="10064" w:type="dxa"/>
          </w:tcPr>
          <w:p w14:paraId="5D246F10" w14:textId="77777777" w:rsidR="00182D87" w:rsidRPr="00FC7720" w:rsidRDefault="00182D87" w:rsidP="00AB7B02">
            <w:pPr>
              <w:pStyle w:val="subitemdescription"/>
              <w:tabs>
                <w:tab w:val="left" w:pos="317"/>
              </w:tabs>
            </w:pPr>
          </w:p>
        </w:tc>
        <w:tc>
          <w:tcPr>
            <w:tcW w:w="1310" w:type="dxa"/>
          </w:tcPr>
          <w:p w14:paraId="59C5B0EC" w14:textId="77777777" w:rsidR="00182D87" w:rsidRPr="00FC7720" w:rsidRDefault="00182D87" w:rsidP="00AB7B02">
            <w:pPr>
              <w:pStyle w:val="syllabussub-item"/>
            </w:pPr>
          </w:p>
        </w:tc>
      </w:tr>
      <w:tr w:rsidR="0087574A" w:rsidRPr="0087574A" w14:paraId="66DAF3CF" w14:textId="77777777" w:rsidTr="00A2569D">
        <w:trPr>
          <w:cantSplit/>
        </w:trPr>
        <w:tc>
          <w:tcPr>
            <w:tcW w:w="1275" w:type="dxa"/>
            <w:shd w:val="clear" w:color="auto" w:fill="F6C2C8"/>
          </w:tcPr>
          <w:p w14:paraId="63F218D2" w14:textId="77777777" w:rsidR="00A140DC" w:rsidRPr="00A2569D" w:rsidRDefault="00A140DC" w:rsidP="00AB7B02">
            <w:pPr>
              <w:pStyle w:val="syllabusitem"/>
              <w:keepNext/>
              <w:rPr>
                <w:color w:val="000000" w:themeColor="text1"/>
                <w:sz w:val="22"/>
                <w:szCs w:val="20"/>
              </w:rPr>
            </w:pPr>
            <w:r w:rsidRPr="00A2569D">
              <w:rPr>
                <w:color w:val="000000" w:themeColor="text1"/>
                <w:sz w:val="22"/>
                <w:szCs w:val="20"/>
              </w:rPr>
              <w:t>12.03</w:t>
            </w:r>
          </w:p>
        </w:tc>
        <w:tc>
          <w:tcPr>
            <w:tcW w:w="13150" w:type="dxa"/>
            <w:gridSpan w:val="2"/>
            <w:shd w:val="clear" w:color="auto" w:fill="F6C2C8"/>
          </w:tcPr>
          <w:p w14:paraId="59AF22C7" w14:textId="77777777" w:rsidR="00A140DC" w:rsidRPr="00A2569D" w:rsidRDefault="00A140DC" w:rsidP="00AB7B02">
            <w:pPr>
              <w:pStyle w:val="syllabusitem"/>
              <w:keepNext/>
              <w:tabs>
                <w:tab w:val="left" w:pos="317"/>
              </w:tabs>
              <w:rPr>
                <w:color w:val="000000" w:themeColor="text1"/>
                <w:sz w:val="22"/>
                <w:szCs w:val="20"/>
              </w:rPr>
            </w:pPr>
            <w:r w:rsidRPr="00A2569D">
              <w:rPr>
                <w:color w:val="000000" w:themeColor="text1"/>
                <w:sz w:val="22"/>
                <w:szCs w:val="20"/>
              </w:rPr>
              <w:t>Analysing data</w:t>
            </w:r>
          </w:p>
        </w:tc>
        <w:tc>
          <w:tcPr>
            <w:tcW w:w="1310" w:type="dxa"/>
            <w:shd w:val="clear" w:color="auto" w:fill="F6C2C8"/>
          </w:tcPr>
          <w:p w14:paraId="2ED61B1D" w14:textId="77777777" w:rsidR="00A140DC" w:rsidRPr="00A2569D" w:rsidRDefault="00A140DC" w:rsidP="00AB7B02">
            <w:pPr>
              <w:pStyle w:val="syllabussub-item"/>
              <w:keepNext/>
              <w:rPr>
                <w:color w:val="000000" w:themeColor="text1"/>
                <w:szCs w:val="20"/>
              </w:rPr>
            </w:pPr>
          </w:p>
        </w:tc>
      </w:tr>
      <w:tr w:rsidR="00182D87" w:rsidRPr="00FC7720" w14:paraId="59884EAA" w14:textId="77777777" w:rsidTr="0097125F">
        <w:trPr>
          <w:cantSplit/>
        </w:trPr>
        <w:tc>
          <w:tcPr>
            <w:tcW w:w="1275" w:type="dxa"/>
          </w:tcPr>
          <w:p w14:paraId="78C848F4" w14:textId="77777777" w:rsidR="00182D87" w:rsidRPr="00FC7720" w:rsidRDefault="00182D87" w:rsidP="00AB7B02">
            <w:pPr>
              <w:pStyle w:val="syllabussub-item"/>
            </w:pPr>
            <w:r w:rsidRPr="00FC7720">
              <w:t>12.03a</w:t>
            </w:r>
          </w:p>
        </w:tc>
        <w:tc>
          <w:tcPr>
            <w:tcW w:w="3086" w:type="dxa"/>
          </w:tcPr>
          <w:p w14:paraId="36A3A30A" w14:textId="77777777" w:rsidR="00182D87" w:rsidRDefault="00182D87" w:rsidP="00AB7B02">
            <w:pPr>
              <w:pStyle w:val="syllabussub-item"/>
            </w:pPr>
            <w:r w:rsidRPr="00FC7720">
              <w:t>Summary statistics</w:t>
            </w:r>
          </w:p>
          <w:p w14:paraId="3EB28DC6" w14:textId="77777777" w:rsidR="002A18EA" w:rsidRPr="00FC7720" w:rsidRDefault="002A18EA" w:rsidP="00AB7B02">
            <w:pPr>
              <w:pStyle w:val="syllabussub-item"/>
            </w:pPr>
          </w:p>
        </w:tc>
        <w:tc>
          <w:tcPr>
            <w:tcW w:w="10064" w:type="dxa"/>
            <w:vMerge w:val="restart"/>
          </w:tcPr>
          <w:p w14:paraId="62F5C848" w14:textId="77777777" w:rsidR="00182D87" w:rsidRPr="00FC7720" w:rsidRDefault="00182D87" w:rsidP="00AB7B02">
            <w:pPr>
              <w:pStyle w:val="subitemdescription"/>
              <w:tabs>
                <w:tab w:val="left" w:pos="317"/>
              </w:tabs>
            </w:pPr>
          </w:p>
        </w:tc>
        <w:tc>
          <w:tcPr>
            <w:tcW w:w="1310" w:type="dxa"/>
          </w:tcPr>
          <w:p w14:paraId="0A116CD1" w14:textId="77777777" w:rsidR="00182D87" w:rsidRPr="00FC7720" w:rsidRDefault="00182D87" w:rsidP="00AB7B02">
            <w:pPr>
              <w:pStyle w:val="syllabussub-item"/>
            </w:pPr>
          </w:p>
        </w:tc>
      </w:tr>
      <w:tr w:rsidR="00182D87" w:rsidRPr="00FC7720" w14:paraId="4720F6A5" w14:textId="77777777" w:rsidTr="0097125F">
        <w:trPr>
          <w:cantSplit/>
        </w:trPr>
        <w:tc>
          <w:tcPr>
            <w:tcW w:w="1275" w:type="dxa"/>
          </w:tcPr>
          <w:p w14:paraId="5D3EA733" w14:textId="77777777" w:rsidR="00182D87" w:rsidRPr="00FC7720" w:rsidRDefault="00182D87" w:rsidP="00AB7B02">
            <w:pPr>
              <w:pStyle w:val="syllabussub-item"/>
            </w:pPr>
            <w:r w:rsidRPr="00FC7720">
              <w:t>12.03b</w:t>
            </w:r>
          </w:p>
        </w:tc>
        <w:tc>
          <w:tcPr>
            <w:tcW w:w="3086" w:type="dxa"/>
          </w:tcPr>
          <w:p w14:paraId="47A12864" w14:textId="77777777" w:rsidR="00182D87" w:rsidRDefault="00182D87" w:rsidP="00AB7B02">
            <w:pPr>
              <w:pStyle w:val="syllabussub-item"/>
            </w:pPr>
            <w:r w:rsidRPr="00FC7720">
              <w:t>Misrepresenting data</w:t>
            </w:r>
          </w:p>
          <w:p w14:paraId="0C976E81" w14:textId="77777777" w:rsidR="002A18EA" w:rsidRPr="00FC7720" w:rsidRDefault="002A18EA" w:rsidP="00AB7B02">
            <w:pPr>
              <w:pStyle w:val="syllabussub-item"/>
            </w:pPr>
          </w:p>
        </w:tc>
        <w:tc>
          <w:tcPr>
            <w:tcW w:w="10064" w:type="dxa"/>
            <w:vMerge/>
          </w:tcPr>
          <w:p w14:paraId="28770D1A" w14:textId="77777777" w:rsidR="00182D87" w:rsidRPr="00FC7720" w:rsidRDefault="00182D87" w:rsidP="00AB7B02">
            <w:pPr>
              <w:pStyle w:val="subitemdescription"/>
              <w:tabs>
                <w:tab w:val="left" w:pos="317"/>
              </w:tabs>
            </w:pPr>
          </w:p>
        </w:tc>
        <w:tc>
          <w:tcPr>
            <w:tcW w:w="1310" w:type="dxa"/>
          </w:tcPr>
          <w:p w14:paraId="7A3E67CC" w14:textId="77777777" w:rsidR="00182D87" w:rsidRPr="00FC7720" w:rsidRDefault="00182D87" w:rsidP="00AB7B02">
            <w:pPr>
              <w:pStyle w:val="syllabussub-item"/>
            </w:pPr>
          </w:p>
        </w:tc>
      </w:tr>
      <w:tr w:rsidR="00182D87" w:rsidRPr="00FC7720" w14:paraId="0D027D21" w14:textId="77777777" w:rsidTr="0097125F">
        <w:trPr>
          <w:cantSplit/>
        </w:trPr>
        <w:tc>
          <w:tcPr>
            <w:tcW w:w="1275" w:type="dxa"/>
          </w:tcPr>
          <w:p w14:paraId="56A2E365" w14:textId="77777777" w:rsidR="00182D87" w:rsidRPr="00FC7720" w:rsidRDefault="00182D87" w:rsidP="00AB7B02">
            <w:pPr>
              <w:pStyle w:val="syllabussub-item"/>
            </w:pPr>
            <w:r w:rsidRPr="00FC7720">
              <w:t>12.03c</w:t>
            </w:r>
          </w:p>
        </w:tc>
        <w:tc>
          <w:tcPr>
            <w:tcW w:w="3086" w:type="dxa"/>
          </w:tcPr>
          <w:p w14:paraId="41FA7029" w14:textId="77777777" w:rsidR="00182D87" w:rsidRPr="00FC7720" w:rsidRDefault="00182D87" w:rsidP="00AB7B02">
            <w:pPr>
              <w:pStyle w:val="syllabussub-item"/>
            </w:pPr>
            <w:r w:rsidRPr="00FC7720">
              <w:t>Bivariate data</w:t>
            </w:r>
          </w:p>
          <w:p w14:paraId="3FAD9FE6" w14:textId="77777777" w:rsidR="00182D87" w:rsidRPr="00FC7720" w:rsidRDefault="00182D87" w:rsidP="00AB7B02">
            <w:pPr>
              <w:pStyle w:val="syllabussub-item"/>
            </w:pPr>
          </w:p>
        </w:tc>
        <w:tc>
          <w:tcPr>
            <w:tcW w:w="10064" w:type="dxa"/>
            <w:vMerge/>
          </w:tcPr>
          <w:p w14:paraId="02DC0D94" w14:textId="77777777" w:rsidR="00182D87" w:rsidRPr="00FC7720" w:rsidRDefault="00182D87" w:rsidP="00AB7B02">
            <w:pPr>
              <w:pStyle w:val="subitemdescription"/>
              <w:tabs>
                <w:tab w:val="left" w:pos="317"/>
              </w:tabs>
            </w:pPr>
          </w:p>
        </w:tc>
        <w:tc>
          <w:tcPr>
            <w:tcW w:w="1310" w:type="dxa"/>
          </w:tcPr>
          <w:p w14:paraId="4F01A422" w14:textId="77777777" w:rsidR="00182D87" w:rsidRPr="00FC7720" w:rsidRDefault="00182D87" w:rsidP="00AB7B02">
            <w:pPr>
              <w:pStyle w:val="syllabussub-item"/>
            </w:pPr>
          </w:p>
        </w:tc>
      </w:tr>
      <w:tr w:rsidR="00182D87" w:rsidRPr="00BB1E4A" w14:paraId="67625C9E" w14:textId="77777777" w:rsidTr="0097125F">
        <w:trPr>
          <w:cantSplit/>
        </w:trPr>
        <w:tc>
          <w:tcPr>
            <w:tcW w:w="1275" w:type="dxa"/>
          </w:tcPr>
          <w:p w14:paraId="33871E20" w14:textId="77777777" w:rsidR="00182D87" w:rsidRPr="00FC7720" w:rsidRDefault="00182D87" w:rsidP="00AB7B02">
            <w:pPr>
              <w:pStyle w:val="syllabussub-item"/>
            </w:pPr>
            <w:r w:rsidRPr="00FC7720">
              <w:t>12.03d</w:t>
            </w:r>
          </w:p>
        </w:tc>
        <w:tc>
          <w:tcPr>
            <w:tcW w:w="3086" w:type="dxa"/>
          </w:tcPr>
          <w:p w14:paraId="619B81DF" w14:textId="77777777" w:rsidR="00182D87" w:rsidRDefault="00182D87" w:rsidP="00AB7B02">
            <w:pPr>
              <w:pStyle w:val="syllabussub-item"/>
            </w:pPr>
            <w:r w:rsidRPr="00FC7720">
              <w:t>Outliers</w:t>
            </w:r>
          </w:p>
          <w:p w14:paraId="25D23675" w14:textId="77777777" w:rsidR="002A18EA" w:rsidRPr="00FC7720" w:rsidRDefault="002A18EA" w:rsidP="00AB7B02">
            <w:pPr>
              <w:pStyle w:val="syllabussub-item"/>
            </w:pPr>
          </w:p>
        </w:tc>
        <w:tc>
          <w:tcPr>
            <w:tcW w:w="10064" w:type="dxa"/>
            <w:vMerge/>
          </w:tcPr>
          <w:p w14:paraId="0C7FF64E" w14:textId="77777777" w:rsidR="00182D87" w:rsidRPr="00FC7720" w:rsidRDefault="00182D87" w:rsidP="00AB7B02">
            <w:pPr>
              <w:pStyle w:val="subitemdescription"/>
              <w:tabs>
                <w:tab w:val="left" w:pos="317"/>
              </w:tabs>
            </w:pPr>
          </w:p>
        </w:tc>
        <w:tc>
          <w:tcPr>
            <w:tcW w:w="1310" w:type="dxa"/>
          </w:tcPr>
          <w:p w14:paraId="2418D2F9" w14:textId="77777777" w:rsidR="00182D87" w:rsidRPr="00BB1E4A" w:rsidRDefault="00182D87" w:rsidP="00AB7B02">
            <w:pPr>
              <w:pStyle w:val="syllabussub-item"/>
            </w:pPr>
          </w:p>
        </w:tc>
      </w:tr>
    </w:tbl>
    <w:p w14:paraId="5A56D8ED" w14:textId="77777777" w:rsidR="00603682" w:rsidRDefault="00603682">
      <w:pPr>
        <w:sectPr w:rsidR="00603682" w:rsidSect="00CE6265">
          <w:headerReference w:type="default" r:id="rId12"/>
          <w:footerReference w:type="default" r:id="rId13"/>
          <w:pgSz w:w="16838" w:h="11906" w:orient="landscape"/>
          <w:pgMar w:top="1134" w:right="680" w:bottom="1134" w:left="680" w:header="709" w:footer="340" w:gutter="0"/>
          <w:cols w:space="708"/>
          <w:docGrid w:linePitch="360"/>
        </w:sectPr>
      </w:pPr>
    </w:p>
    <w:p w14:paraId="5C8C9171" w14:textId="77777777" w:rsidR="00DD5676" w:rsidRDefault="00DD5676" w:rsidP="00DD5676"/>
    <w:p w14:paraId="17B48D1F" w14:textId="77777777" w:rsidR="00DD5676" w:rsidRDefault="00DD5676" w:rsidP="00DD5676">
      <w:r>
        <w:rPr>
          <w:noProof/>
        </w:rPr>
        <mc:AlternateContent>
          <mc:Choice Requires="wps">
            <w:drawing>
              <wp:inline distT="0" distB="0" distL="0" distR="0" wp14:anchorId="2222C7EA" wp14:editId="2B5C163B">
                <wp:extent cx="5229225" cy="753534"/>
                <wp:effectExtent l="0" t="0" r="28575" b="27940"/>
                <wp:docPr id="4"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53534"/>
                        </a:xfrm>
                        <a:prstGeom prst="rect">
                          <a:avLst/>
                        </a:prstGeom>
                        <a:solidFill>
                          <a:srgbClr val="FFFFFF"/>
                        </a:solidFill>
                        <a:ln w="6350">
                          <a:solidFill>
                            <a:srgbClr val="000000"/>
                          </a:solidFill>
                          <a:miter lim="800000"/>
                          <a:headEnd/>
                          <a:tailEnd/>
                        </a:ln>
                      </wps:spPr>
                      <wps:txbx>
                        <w:txbxContent>
                          <w:p w14:paraId="11D2B2FA" w14:textId="77777777" w:rsidR="00DD5676" w:rsidRDefault="00DD5676" w:rsidP="00DD5676">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2222C7EA"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w1DwIAAB8EAAAOAAAAZHJzL2Uyb0RvYy54bWysU9tu2zAMfR+wfxD0vthxkq414hRdugwD&#10;ugvQ7QNkWY6FSaImKbG7ry8lu2l2exmmB4EUqUPykFxfD1qRo3BegqnofJZTIgyHRpp9Rb9+2b26&#10;pM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" strokeweight=".5pt">
                <v:textbox inset=",2.5mm,,2.5mm">
                  <w:txbxContent>
                    <w:p w14:paraId="11D2B2FA" w14:textId="77777777" w:rsidR="00DD5676" w:rsidRDefault="00DD5676" w:rsidP="00DD5676">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0496956A" w14:textId="77777777" w:rsidR="00DD5676" w:rsidRDefault="00DD5676" w:rsidP="00DD5676">
      <w:pPr>
        <w:rPr>
          <w:rStyle w:val="s1"/>
        </w:rPr>
      </w:pPr>
    </w:p>
    <w:p w14:paraId="539D44F2" w14:textId="462C8519" w:rsidR="00603682" w:rsidRPr="00603682" w:rsidRDefault="00DD5676" w:rsidP="00DD5676">
      <w:r w:rsidRPr="005E7ECF">
        <w:rPr>
          <w:noProof/>
          <w:sz w:val="18"/>
          <w:szCs w:val="18"/>
        </w:rPr>
        <mc:AlternateContent>
          <mc:Choice Requires="wps">
            <w:drawing>
              <wp:anchor distT="0" distB="0" distL="114300" distR="114300" simplePos="0" relativeHeight="251676672" behindDoc="0" locked="0" layoutInCell="1" allowOverlap="1" wp14:anchorId="06CD8E15" wp14:editId="16D07B65">
                <wp:simplePos x="0" y="0"/>
                <wp:positionH relativeFrom="column">
                  <wp:posOffset>3810</wp:posOffset>
                </wp:positionH>
                <wp:positionV relativeFrom="paragraph">
                  <wp:posOffset>269875</wp:posOffset>
                </wp:positionV>
                <wp:extent cx="9531350" cy="45040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0" cy="4504055"/>
                        </a:xfrm>
                        <a:prstGeom prst="rect">
                          <a:avLst/>
                        </a:prstGeom>
                        <a:noFill/>
                        <a:ln w="9525">
                          <a:noFill/>
                          <a:miter lim="800000"/>
                          <a:headEnd/>
                          <a:tailEnd/>
                        </a:ln>
                      </wps:spPr>
                      <wps:txbx>
                        <w:txbxContent>
                          <w:p w14:paraId="5B28E2C2" w14:textId="77777777" w:rsidR="00DD5676" w:rsidRDefault="00DD5676" w:rsidP="00DD5676">
                            <w:pPr>
                              <w:pStyle w:val="Header"/>
                              <w:spacing w:after="57" w:line="276" w:lineRule="auto"/>
                              <w:rPr>
                                <w:szCs w:val="18"/>
                              </w:rPr>
                            </w:pPr>
                            <w:r w:rsidRPr="00AE485A">
                              <w:rPr>
                                <w:noProof/>
                                <w:szCs w:val="18"/>
                                <w:vertAlign w:val="subscript"/>
                              </w:rPr>
                              <w:drawing>
                                <wp:inline distT="0" distB="0" distL="0" distR="0" wp14:anchorId="4BBDC84D" wp14:editId="4AB9FF86">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A900052" w14:textId="77777777" w:rsidR="00DD5676" w:rsidRPr="00AE485A" w:rsidRDefault="00DD5676" w:rsidP="00DD5676">
                            <w:pPr>
                              <w:pStyle w:val="Header"/>
                              <w:spacing w:after="57" w:line="276" w:lineRule="auto"/>
                              <w:rPr>
                                <w:noProof/>
                                <w:szCs w:val="18"/>
                              </w:rPr>
                            </w:pPr>
                          </w:p>
                          <w:p w14:paraId="11692D72" w14:textId="77777777" w:rsidR="00DD5676" w:rsidRPr="00441493" w:rsidRDefault="00DD5676" w:rsidP="00DD5676">
                            <w:pPr>
                              <w:pStyle w:val="Header"/>
                              <w:spacing w:after="57" w:line="276" w:lineRule="auto"/>
                              <w:rPr>
                                <w:rFonts w:asciiTheme="minorHAnsi" w:hAnsiTheme="minorHAnsi" w:cstheme="minorHAnsi"/>
                                <w:szCs w:val="18"/>
                              </w:rPr>
                            </w:pPr>
                          </w:p>
                          <w:p w14:paraId="0B013839" w14:textId="32C2E6E7" w:rsidR="00DD5676" w:rsidRPr="0025324A" w:rsidRDefault="00DD5676" w:rsidP="00DD5676">
                            <w:pPr>
                              <w:pStyle w:val="Header"/>
                              <w:spacing w:before="120" w:line="276" w:lineRule="auto"/>
                              <w:rPr>
                                <w:rFonts w:cs="Arial"/>
                                <w:szCs w:val="16"/>
                              </w:rPr>
                            </w:pPr>
                            <w:r w:rsidRPr="0025324A">
                              <w:rPr>
                                <w:rFonts w:cs="Arial"/>
                                <w:szCs w:val="16"/>
                              </w:rPr>
                              <w:t>We’d like to know your view on the resources we produce. Click ‘</w:t>
                            </w:r>
                            <w:hyperlink r:id="rId15" w:history="1">
                              <w:r w:rsidRPr="0025324A">
                                <w:rPr>
                                  <w:rStyle w:val="Hyperlink"/>
                                  <w:rFonts w:cs="Arial"/>
                                  <w:szCs w:val="16"/>
                                </w:rPr>
                                <w:t>Like’</w:t>
                              </w:r>
                            </w:hyperlink>
                            <w:r w:rsidRPr="0025324A">
                              <w:rPr>
                                <w:rFonts w:cs="Arial"/>
                                <w:szCs w:val="16"/>
                              </w:rPr>
                              <w:t xml:space="preserve"> or ‘</w:t>
                            </w:r>
                            <w:hyperlink r:id="rId16" w:history="1">
                              <w:r w:rsidRPr="0025324A">
                                <w:rPr>
                                  <w:rStyle w:val="Hyperlink"/>
                                  <w:rFonts w:cs="Arial"/>
                                  <w:szCs w:val="16"/>
                                </w:rPr>
                                <w:t>Dislike’</w:t>
                              </w:r>
                            </w:hyperlink>
                            <w:r w:rsidRPr="0025324A">
                              <w:rPr>
                                <w:rFonts w:cs="Arial"/>
                                <w:szCs w:val="16"/>
                              </w:rPr>
                              <w:t xml:space="preserve"> to send us an auto generated email about this resource. Add comments if you want to. Let us know how we can improve </w:t>
                            </w:r>
                            <w:r w:rsidRPr="0025324A">
                              <w:rPr>
                                <w:rFonts w:cs="Arial"/>
                                <w:szCs w:val="16"/>
                              </w:rPr>
                              <w:br/>
                              <w:t>this resource or what else you need. Your email will not be used or shared for any marketing purposes.</w:t>
                            </w:r>
                          </w:p>
                          <w:p w14:paraId="48D692F6" w14:textId="77777777" w:rsidR="00DD5676" w:rsidRPr="0025324A" w:rsidRDefault="00DD5676" w:rsidP="00DD5676">
                            <w:pPr>
                              <w:autoSpaceDE w:val="0"/>
                              <w:spacing w:before="120" w:line="288" w:lineRule="auto"/>
                              <w:textAlignment w:val="center"/>
                              <w:rPr>
                                <w:rFonts w:cs="Arial"/>
                                <w:spacing w:val="-2"/>
                                <w:sz w:val="16"/>
                                <w:szCs w:val="16"/>
                              </w:rPr>
                            </w:pPr>
                            <w:r w:rsidRPr="0025324A">
                              <w:rPr>
                                <w:rFonts w:cs="Arial"/>
                                <w:color w:val="000000"/>
                                <w:spacing w:val="-2"/>
                                <w:sz w:val="16"/>
                                <w:szCs w:val="16"/>
                              </w:rPr>
                              <w:t xml:space="preserve">Looking for another resource? There is now a quick and easy search </w:t>
                            </w:r>
                            <w:hyperlink r:id="rId17" w:history="1">
                              <w:r w:rsidRPr="0025324A">
                                <w:rPr>
                                  <w:rStyle w:val="Hyperlink"/>
                                  <w:rFonts w:cs="Arial"/>
                                  <w:spacing w:val="-2"/>
                                  <w:sz w:val="16"/>
                                  <w:szCs w:val="16"/>
                                </w:rPr>
                                <w:t>tool to help find free resources</w:t>
                              </w:r>
                            </w:hyperlink>
                            <w:r w:rsidRPr="0025324A">
                              <w:rPr>
                                <w:rFonts w:cs="Arial"/>
                                <w:color w:val="000000"/>
                                <w:spacing w:val="-2"/>
                                <w:sz w:val="16"/>
                                <w:szCs w:val="16"/>
                              </w:rPr>
                              <w:t xml:space="preserve"> for your qualification.</w:t>
                            </w:r>
                          </w:p>
                          <w:p w14:paraId="6AD0C04E" w14:textId="77777777" w:rsidR="00DD5676" w:rsidRPr="0025324A" w:rsidRDefault="00DD5676" w:rsidP="00DD5676">
                            <w:pPr>
                              <w:pStyle w:val="Pa2"/>
                              <w:spacing w:before="120"/>
                              <w:rPr>
                                <w:rFonts w:ascii="Arial" w:hAnsi="Arial" w:cs="Arial"/>
                                <w:color w:val="000000"/>
                                <w:sz w:val="16"/>
                                <w:szCs w:val="16"/>
                              </w:rPr>
                            </w:pPr>
                            <w:r w:rsidRPr="0025324A">
                              <w:rPr>
                                <w:rFonts w:ascii="Arial" w:hAnsi="Arial" w:cs="Arial"/>
                                <w:color w:val="000000"/>
                                <w:sz w:val="16"/>
                                <w:szCs w:val="16"/>
                              </w:rPr>
                              <w:t>OCR is part of Cambridge University Press &amp; Assessment, which is itself a department of the University of Cambridge.</w:t>
                            </w:r>
                          </w:p>
                          <w:p w14:paraId="656E617A" w14:textId="77777777" w:rsidR="00DD5676" w:rsidRPr="0025324A" w:rsidRDefault="00DD5676" w:rsidP="00DD5676">
                            <w:pPr>
                              <w:pStyle w:val="Pa2"/>
                              <w:spacing w:before="120"/>
                              <w:rPr>
                                <w:rFonts w:ascii="Arial" w:hAnsi="Arial" w:cs="Arial"/>
                                <w:color w:val="000000"/>
                                <w:sz w:val="16"/>
                                <w:szCs w:val="16"/>
                              </w:rPr>
                            </w:pPr>
                            <w:r w:rsidRPr="0025324A">
                              <w:rPr>
                                <w:rFonts w:ascii="Arial" w:hAnsi="Arial" w:cs="Arial"/>
                                <w:color w:val="000000"/>
                                <w:sz w:val="16"/>
                                <w:szCs w:val="16"/>
                              </w:rPr>
                              <w:t xml:space="preserve">For staff training purposes and as part of our quality assurance programme your call may be recorded or monitored. </w:t>
                            </w:r>
                            <w:r w:rsidRPr="0025324A">
                              <w:rPr>
                                <w:rStyle w:val="A0"/>
                                <w:rFonts w:ascii="Arial" w:hAnsi="Arial" w:cs="Arial"/>
                              </w:rPr>
                              <w:t xml:space="preserve">© OCR 2024 </w:t>
                            </w:r>
                            <w:r w:rsidRPr="0025324A">
                              <w:rPr>
                                <w:rFonts w:ascii="Arial" w:hAnsi="Arial" w:cs="Arial"/>
                                <w:color w:val="000000"/>
                                <w:sz w:val="16"/>
                                <w:szCs w:val="16"/>
                              </w:rPr>
                              <w:t xml:space="preserve">Oxford Cambridge and RSA Examinations is a Company Limited </w:t>
                            </w:r>
                            <w:r w:rsidRPr="0025324A">
                              <w:rPr>
                                <w:rFonts w:ascii="Arial" w:hAnsi="Arial" w:cs="Arial"/>
                                <w:color w:val="000000"/>
                                <w:sz w:val="16"/>
                                <w:szCs w:val="16"/>
                              </w:rPr>
                              <w:br/>
                              <w:t>by Guarantee. Registered in England. Registered office The Triangle Building, Shaftesbury Road, Cambridge, CB2 8EA. Registered company number 3484466. OCR is an exempt charity.</w:t>
                            </w:r>
                          </w:p>
                          <w:p w14:paraId="569E69F3" w14:textId="77777777" w:rsidR="00DD5676" w:rsidRPr="0025324A" w:rsidRDefault="00DD5676" w:rsidP="00DD5676">
                            <w:pPr>
                              <w:pStyle w:val="Pa2"/>
                              <w:spacing w:before="120"/>
                              <w:rPr>
                                <w:rStyle w:val="A0"/>
                                <w:rFonts w:ascii="Arial" w:hAnsi="Arial" w:cs="Arial"/>
                              </w:rPr>
                            </w:pPr>
                            <w:r w:rsidRPr="0025324A">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w:t>
                            </w:r>
                            <w:r w:rsidRPr="0025324A">
                              <w:rPr>
                                <w:rFonts w:ascii="Arial" w:hAnsi="Arial" w:cs="Arial"/>
                                <w:color w:val="000000"/>
                                <w:sz w:val="16"/>
                                <w:szCs w:val="16"/>
                              </w:rPr>
                              <w:br/>
                              <w:t>Cambridge Nationals.</w:t>
                            </w:r>
                          </w:p>
                          <w:p w14:paraId="165366F2"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8A11953"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25324A">
                                <w:rPr>
                                  <w:rStyle w:val="Hyperlink"/>
                                  <w:rFonts w:ascii="Arial" w:hAnsi="Arial" w:cs="Arial"/>
                                  <w:sz w:val="16"/>
                                  <w:szCs w:val="16"/>
                                </w:rPr>
                                <w:t>contact us</w:t>
                              </w:r>
                            </w:hyperlink>
                            <w:r w:rsidRPr="0025324A">
                              <w:rPr>
                                <w:rStyle w:val="A0"/>
                                <w:rFonts w:ascii="Arial" w:hAnsi="Arial" w:cs="Arial"/>
                              </w:rPr>
                              <w:t xml:space="preserve">. </w:t>
                            </w:r>
                          </w:p>
                          <w:p w14:paraId="77553C99"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1C02A34F"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 xml:space="preserve">OCR acknowledges the use of the following content: N/A </w:t>
                            </w:r>
                          </w:p>
                          <w:p w14:paraId="2C3FCC91"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 xml:space="preserve">Whether you already offer OCR qualifications, are new to OCR or are thinking about switching, you can request more information using our </w:t>
                            </w:r>
                            <w:hyperlink r:id="rId19" w:history="1">
                              <w:r w:rsidRPr="0025324A">
                                <w:rPr>
                                  <w:rStyle w:val="Hyperlink"/>
                                  <w:rFonts w:ascii="Arial" w:hAnsi="Arial" w:cs="Arial"/>
                                  <w:sz w:val="16"/>
                                  <w:szCs w:val="16"/>
                                </w:rPr>
                                <w:t>Expression of Interest form</w:t>
                              </w:r>
                            </w:hyperlink>
                            <w:r w:rsidRPr="0025324A">
                              <w:rPr>
                                <w:rStyle w:val="A0"/>
                                <w:rFonts w:ascii="Arial" w:hAnsi="Arial" w:cs="Arial"/>
                              </w:rPr>
                              <w:t xml:space="preserve">. </w:t>
                            </w:r>
                          </w:p>
                          <w:p w14:paraId="2697995D" w14:textId="77777777" w:rsidR="00DD5676" w:rsidRPr="0025324A" w:rsidRDefault="00DD5676" w:rsidP="00DD5676">
                            <w:pPr>
                              <w:pStyle w:val="Pa2"/>
                              <w:spacing w:before="120"/>
                              <w:rPr>
                                <w:rFonts w:ascii="Arial" w:hAnsi="Arial" w:cs="Arial"/>
                                <w:color w:val="000000"/>
                                <w:sz w:val="16"/>
                                <w:szCs w:val="16"/>
                              </w:rPr>
                            </w:pPr>
                            <w:r w:rsidRPr="0025324A">
                              <w:rPr>
                                <w:rStyle w:val="A0"/>
                                <w:rFonts w:ascii="Arial" w:hAnsi="Arial" w:cs="Arial"/>
                              </w:rPr>
                              <w:t xml:space="preserve">Please </w:t>
                            </w:r>
                            <w:hyperlink r:id="rId20" w:history="1">
                              <w:r w:rsidRPr="0025324A">
                                <w:rPr>
                                  <w:rStyle w:val="Hyperlink"/>
                                  <w:rFonts w:ascii="Arial" w:hAnsi="Arial" w:cs="Arial"/>
                                  <w:sz w:val="16"/>
                                  <w:szCs w:val="16"/>
                                </w:rPr>
                                <w:t>get in touch</w:t>
                              </w:r>
                            </w:hyperlink>
                            <w:r w:rsidRPr="0025324A">
                              <w:rPr>
                                <w:rStyle w:val="A2"/>
                                <w:rFonts w:ascii="Arial" w:hAnsi="Arial" w:cs="Arial"/>
                              </w:rPr>
                              <w:t xml:space="preserve"> </w:t>
                            </w:r>
                            <w:r w:rsidRPr="0025324A">
                              <w:rPr>
                                <w:rStyle w:val="A0"/>
                                <w:rFonts w:ascii="Arial" w:hAnsi="Arial" w:cs="Arial"/>
                              </w:rPr>
                              <w:t>if you want to discuss the accessibility of resources we offer to support you in delivering our qualifications.</w:t>
                            </w:r>
                          </w:p>
                          <w:p w14:paraId="20E35197" w14:textId="77777777" w:rsidR="00DD5676" w:rsidRPr="002B6D2D" w:rsidRDefault="00DD5676" w:rsidP="00DD5676">
                            <w:pPr>
                              <w:pStyle w:val="Header"/>
                              <w:spacing w:after="57" w:line="276" w:lineRule="auto"/>
                              <w:rPr>
                                <w:rFonts w:asciiTheme="minorHAnsi" w:hAnsiTheme="minorHAnsi" w:cstheme="minorHAnsi"/>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8E15" id="_x0000_s1027" type="#_x0000_t202" style="position:absolute;margin-left:.3pt;margin-top:21.25pt;width:750.5pt;height:35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" filled="f" stroked="f">
                <v:textbox>
                  <w:txbxContent>
                    <w:p w14:paraId="5B28E2C2" w14:textId="77777777" w:rsidR="00DD5676" w:rsidRDefault="00DD5676" w:rsidP="00DD5676">
                      <w:pPr>
                        <w:pStyle w:val="Header"/>
                        <w:spacing w:after="57" w:line="276" w:lineRule="auto"/>
                        <w:rPr>
                          <w:szCs w:val="18"/>
                        </w:rPr>
                      </w:pPr>
                      <w:r w:rsidRPr="00AE485A">
                        <w:rPr>
                          <w:noProof/>
                          <w:szCs w:val="18"/>
                          <w:vertAlign w:val="subscript"/>
                        </w:rPr>
                        <w:drawing>
                          <wp:inline distT="0" distB="0" distL="0" distR="0" wp14:anchorId="4BBDC84D" wp14:editId="4AB9FF86">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A900052" w14:textId="77777777" w:rsidR="00DD5676" w:rsidRPr="00AE485A" w:rsidRDefault="00DD5676" w:rsidP="00DD5676">
                      <w:pPr>
                        <w:pStyle w:val="Header"/>
                        <w:spacing w:after="57" w:line="276" w:lineRule="auto"/>
                        <w:rPr>
                          <w:noProof/>
                          <w:szCs w:val="18"/>
                        </w:rPr>
                      </w:pPr>
                    </w:p>
                    <w:p w14:paraId="11692D72" w14:textId="77777777" w:rsidR="00DD5676" w:rsidRPr="00441493" w:rsidRDefault="00DD5676" w:rsidP="00DD5676">
                      <w:pPr>
                        <w:pStyle w:val="Header"/>
                        <w:spacing w:after="57" w:line="276" w:lineRule="auto"/>
                        <w:rPr>
                          <w:rFonts w:asciiTheme="minorHAnsi" w:hAnsiTheme="minorHAnsi" w:cstheme="minorHAnsi"/>
                          <w:szCs w:val="18"/>
                        </w:rPr>
                      </w:pPr>
                    </w:p>
                    <w:p w14:paraId="0B013839" w14:textId="32C2E6E7" w:rsidR="00DD5676" w:rsidRPr="0025324A" w:rsidRDefault="00DD5676" w:rsidP="00DD5676">
                      <w:pPr>
                        <w:pStyle w:val="Header"/>
                        <w:spacing w:before="120" w:line="276" w:lineRule="auto"/>
                        <w:rPr>
                          <w:rFonts w:cs="Arial"/>
                          <w:szCs w:val="16"/>
                        </w:rPr>
                      </w:pPr>
                      <w:r w:rsidRPr="0025324A">
                        <w:rPr>
                          <w:rFonts w:cs="Arial"/>
                          <w:szCs w:val="16"/>
                        </w:rPr>
                        <w:t>We’d like to know your view on the resources we produce. Click ‘</w:t>
                      </w:r>
                      <w:hyperlink r:id="rId22" w:history="1">
                        <w:r w:rsidRPr="0025324A">
                          <w:rPr>
                            <w:rStyle w:val="Hyperlink"/>
                            <w:rFonts w:cs="Arial"/>
                            <w:szCs w:val="16"/>
                          </w:rPr>
                          <w:t>Like’</w:t>
                        </w:r>
                      </w:hyperlink>
                      <w:r w:rsidRPr="0025324A">
                        <w:rPr>
                          <w:rFonts w:cs="Arial"/>
                          <w:szCs w:val="16"/>
                        </w:rPr>
                        <w:t xml:space="preserve"> or ‘</w:t>
                      </w:r>
                      <w:hyperlink r:id="rId23" w:history="1">
                        <w:r w:rsidRPr="0025324A">
                          <w:rPr>
                            <w:rStyle w:val="Hyperlink"/>
                            <w:rFonts w:cs="Arial"/>
                            <w:szCs w:val="16"/>
                          </w:rPr>
                          <w:t>Dislike’</w:t>
                        </w:r>
                      </w:hyperlink>
                      <w:r w:rsidRPr="0025324A">
                        <w:rPr>
                          <w:rFonts w:cs="Arial"/>
                          <w:szCs w:val="16"/>
                        </w:rPr>
                        <w:t xml:space="preserve"> to send us an auto generated email about this resource. Add comments if you want to. Let us know how we can improve </w:t>
                      </w:r>
                      <w:r w:rsidRPr="0025324A">
                        <w:rPr>
                          <w:rFonts w:cs="Arial"/>
                          <w:szCs w:val="16"/>
                        </w:rPr>
                        <w:br/>
                        <w:t>this resource or what else you need. Your email will not be used or shared for any marketing purposes.</w:t>
                      </w:r>
                    </w:p>
                    <w:p w14:paraId="48D692F6" w14:textId="77777777" w:rsidR="00DD5676" w:rsidRPr="0025324A" w:rsidRDefault="00DD5676" w:rsidP="00DD5676">
                      <w:pPr>
                        <w:autoSpaceDE w:val="0"/>
                        <w:spacing w:before="120" w:line="288" w:lineRule="auto"/>
                        <w:textAlignment w:val="center"/>
                        <w:rPr>
                          <w:rFonts w:cs="Arial"/>
                          <w:spacing w:val="-2"/>
                          <w:sz w:val="16"/>
                          <w:szCs w:val="16"/>
                        </w:rPr>
                      </w:pPr>
                      <w:r w:rsidRPr="0025324A">
                        <w:rPr>
                          <w:rFonts w:cs="Arial"/>
                          <w:color w:val="000000"/>
                          <w:spacing w:val="-2"/>
                          <w:sz w:val="16"/>
                          <w:szCs w:val="16"/>
                        </w:rPr>
                        <w:t xml:space="preserve">Looking for another resource? There is now a quick and easy search </w:t>
                      </w:r>
                      <w:hyperlink r:id="rId24" w:history="1">
                        <w:r w:rsidRPr="0025324A">
                          <w:rPr>
                            <w:rStyle w:val="Hyperlink"/>
                            <w:rFonts w:cs="Arial"/>
                            <w:spacing w:val="-2"/>
                            <w:sz w:val="16"/>
                            <w:szCs w:val="16"/>
                          </w:rPr>
                          <w:t>tool to help find free resources</w:t>
                        </w:r>
                      </w:hyperlink>
                      <w:r w:rsidRPr="0025324A">
                        <w:rPr>
                          <w:rFonts w:cs="Arial"/>
                          <w:color w:val="000000"/>
                          <w:spacing w:val="-2"/>
                          <w:sz w:val="16"/>
                          <w:szCs w:val="16"/>
                        </w:rPr>
                        <w:t xml:space="preserve"> for your qualification.</w:t>
                      </w:r>
                    </w:p>
                    <w:p w14:paraId="6AD0C04E" w14:textId="77777777" w:rsidR="00DD5676" w:rsidRPr="0025324A" w:rsidRDefault="00DD5676" w:rsidP="00DD5676">
                      <w:pPr>
                        <w:pStyle w:val="Pa2"/>
                        <w:spacing w:before="120"/>
                        <w:rPr>
                          <w:rFonts w:ascii="Arial" w:hAnsi="Arial" w:cs="Arial"/>
                          <w:color w:val="000000"/>
                          <w:sz w:val="16"/>
                          <w:szCs w:val="16"/>
                        </w:rPr>
                      </w:pPr>
                      <w:r w:rsidRPr="0025324A">
                        <w:rPr>
                          <w:rFonts w:ascii="Arial" w:hAnsi="Arial" w:cs="Arial"/>
                          <w:color w:val="000000"/>
                          <w:sz w:val="16"/>
                          <w:szCs w:val="16"/>
                        </w:rPr>
                        <w:t>OCR is part of Cambridge University Press &amp; Assessment, which is itself a department of the University of Cambridge.</w:t>
                      </w:r>
                    </w:p>
                    <w:p w14:paraId="656E617A" w14:textId="77777777" w:rsidR="00DD5676" w:rsidRPr="0025324A" w:rsidRDefault="00DD5676" w:rsidP="00DD5676">
                      <w:pPr>
                        <w:pStyle w:val="Pa2"/>
                        <w:spacing w:before="120"/>
                        <w:rPr>
                          <w:rFonts w:ascii="Arial" w:hAnsi="Arial" w:cs="Arial"/>
                          <w:color w:val="000000"/>
                          <w:sz w:val="16"/>
                          <w:szCs w:val="16"/>
                        </w:rPr>
                      </w:pPr>
                      <w:r w:rsidRPr="0025324A">
                        <w:rPr>
                          <w:rFonts w:ascii="Arial" w:hAnsi="Arial" w:cs="Arial"/>
                          <w:color w:val="000000"/>
                          <w:sz w:val="16"/>
                          <w:szCs w:val="16"/>
                        </w:rPr>
                        <w:t xml:space="preserve">For staff training purposes and as part of our quality assurance programme your call may be recorded or monitored. </w:t>
                      </w:r>
                      <w:r w:rsidRPr="0025324A">
                        <w:rPr>
                          <w:rStyle w:val="A0"/>
                          <w:rFonts w:ascii="Arial" w:hAnsi="Arial" w:cs="Arial"/>
                        </w:rPr>
                        <w:t xml:space="preserve">© OCR 2024 </w:t>
                      </w:r>
                      <w:r w:rsidRPr="0025324A">
                        <w:rPr>
                          <w:rFonts w:ascii="Arial" w:hAnsi="Arial" w:cs="Arial"/>
                          <w:color w:val="000000"/>
                          <w:sz w:val="16"/>
                          <w:szCs w:val="16"/>
                        </w:rPr>
                        <w:t xml:space="preserve">Oxford Cambridge and RSA Examinations is a Company Limited </w:t>
                      </w:r>
                      <w:r w:rsidRPr="0025324A">
                        <w:rPr>
                          <w:rFonts w:ascii="Arial" w:hAnsi="Arial" w:cs="Arial"/>
                          <w:color w:val="000000"/>
                          <w:sz w:val="16"/>
                          <w:szCs w:val="16"/>
                        </w:rPr>
                        <w:br/>
                        <w:t>by Guarantee. Registered in England. Registered office The Triangle Building, Shaftesbury Road, Cambridge, CB2 8EA. Registered company number 3484466. OCR is an exempt charity.</w:t>
                      </w:r>
                    </w:p>
                    <w:p w14:paraId="569E69F3" w14:textId="77777777" w:rsidR="00DD5676" w:rsidRPr="0025324A" w:rsidRDefault="00DD5676" w:rsidP="00DD5676">
                      <w:pPr>
                        <w:pStyle w:val="Pa2"/>
                        <w:spacing w:before="120"/>
                        <w:rPr>
                          <w:rStyle w:val="A0"/>
                          <w:rFonts w:ascii="Arial" w:hAnsi="Arial" w:cs="Arial"/>
                        </w:rPr>
                      </w:pPr>
                      <w:r w:rsidRPr="0025324A">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w:t>
                      </w:r>
                      <w:r w:rsidRPr="0025324A">
                        <w:rPr>
                          <w:rFonts w:ascii="Arial" w:hAnsi="Arial" w:cs="Arial"/>
                          <w:color w:val="000000"/>
                          <w:sz w:val="16"/>
                          <w:szCs w:val="16"/>
                        </w:rPr>
                        <w:br/>
                        <w:t>Cambridge Nationals.</w:t>
                      </w:r>
                    </w:p>
                    <w:p w14:paraId="165366F2"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8A11953"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5" w:history="1">
                        <w:r w:rsidRPr="0025324A">
                          <w:rPr>
                            <w:rStyle w:val="Hyperlink"/>
                            <w:rFonts w:ascii="Arial" w:hAnsi="Arial" w:cs="Arial"/>
                            <w:sz w:val="16"/>
                            <w:szCs w:val="16"/>
                          </w:rPr>
                          <w:t>contact us</w:t>
                        </w:r>
                      </w:hyperlink>
                      <w:r w:rsidRPr="0025324A">
                        <w:rPr>
                          <w:rStyle w:val="A0"/>
                          <w:rFonts w:ascii="Arial" w:hAnsi="Arial" w:cs="Arial"/>
                        </w:rPr>
                        <w:t xml:space="preserve">. </w:t>
                      </w:r>
                    </w:p>
                    <w:p w14:paraId="77553C99"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1C02A34F"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 xml:space="preserve">OCR acknowledges the use of the following content: N/A </w:t>
                      </w:r>
                    </w:p>
                    <w:p w14:paraId="2C3FCC91" w14:textId="77777777" w:rsidR="00DD5676" w:rsidRPr="0025324A" w:rsidRDefault="00DD5676" w:rsidP="00DD5676">
                      <w:pPr>
                        <w:pStyle w:val="Pa2"/>
                        <w:spacing w:before="120"/>
                        <w:rPr>
                          <w:rStyle w:val="A0"/>
                          <w:rFonts w:ascii="Arial" w:hAnsi="Arial" w:cs="Arial"/>
                        </w:rPr>
                      </w:pPr>
                      <w:r w:rsidRPr="0025324A">
                        <w:rPr>
                          <w:rStyle w:val="A0"/>
                          <w:rFonts w:ascii="Arial" w:hAnsi="Arial" w:cs="Arial"/>
                        </w:rPr>
                        <w:t xml:space="preserve">Whether you already offer OCR qualifications, are new to OCR or are thinking about switching, you can request more information using our </w:t>
                      </w:r>
                      <w:hyperlink r:id="rId26" w:history="1">
                        <w:r w:rsidRPr="0025324A">
                          <w:rPr>
                            <w:rStyle w:val="Hyperlink"/>
                            <w:rFonts w:ascii="Arial" w:hAnsi="Arial" w:cs="Arial"/>
                            <w:sz w:val="16"/>
                            <w:szCs w:val="16"/>
                          </w:rPr>
                          <w:t>Expression of Interest form</w:t>
                        </w:r>
                      </w:hyperlink>
                      <w:r w:rsidRPr="0025324A">
                        <w:rPr>
                          <w:rStyle w:val="A0"/>
                          <w:rFonts w:ascii="Arial" w:hAnsi="Arial" w:cs="Arial"/>
                        </w:rPr>
                        <w:t xml:space="preserve">. </w:t>
                      </w:r>
                    </w:p>
                    <w:p w14:paraId="2697995D" w14:textId="77777777" w:rsidR="00DD5676" w:rsidRPr="0025324A" w:rsidRDefault="00DD5676" w:rsidP="00DD5676">
                      <w:pPr>
                        <w:pStyle w:val="Pa2"/>
                        <w:spacing w:before="120"/>
                        <w:rPr>
                          <w:rFonts w:ascii="Arial" w:hAnsi="Arial" w:cs="Arial"/>
                          <w:color w:val="000000"/>
                          <w:sz w:val="16"/>
                          <w:szCs w:val="16"/>
                        </w:rPr>
                      </w:pPr>
                      <w:r w:rsidRPr="0025324A">
                        <w:rPr>
                          <w:rStyle w:val="A0"/>
                          <w:rFonts w:ascii="Arial" w:hAnsi="Arial" w:cs="Arial"/>
                        </w:rPr>
                        <w:t xml:space="preserve">Please </w:t>
                      </w:r>
                      <w:hyperlink r:id="rId27" w:history="1">
                        <w:r w:rsidRPr="0025324A">
                          <w:rPr>
                            <w:rStyle w:val="Hyperlink"/>
                            <w:rFonts w:ascii="Arial" w:hAnsi="Arial" w:cs="Arial"/>
                            <w:sz w:val="16"/>
                            <w:szCs w:val="16"/>
                          </w:rPr>
                          <w:t>get in touch</w:t>
                        </w:r>
                      </w:hyperlink>
                      <w:r w:rsidRPr="0025324A">
                        <w:rPr>
                          <w:rStyle w:val="A2"/>
                          <w:rFonts w:ascii="Arial" w:hAnsi="Arial" w:cs="Arial"/>
                        </w:rPr>
                        <w:t xml:space="preserve"> </w:t>
                      </w:r>
                      <w:r w:rsidRPr="0025324A">
                        <w:rPr>
                          <w:rStyle w:val="A0"/>
                          <w:rFonts w:ascii="Arial" w:hAnsi="Arial" w:cs="Arial"/>
                        </w:rPr>
                        <w:t>if you want to discuss the accessibility of resources we offer to support you in delivering our qualifications.</w:t>
                      </w:r>
                    </w:p>
                    <w:p w14:paraId="20E35197" w14:textId="77777777" w:rsidR="00DD5676" w:rsidRPr="002B6D2D" w:rsidRDefault="00DD5676" w:rsidP="00DD5676">
                      <w:pPr>
                        <w:pStyle w:val="Header"/>
                        <w:spacing w:after="57" w:line="276" w:lineRule="auto"/>
                        <w:rPr>
                          <w:rFonts w:asciiTheme="minorHAnsi" w:hAnsiTheme="minorHAnsi" w:cstheme="minorHAnsi"/>
                          <w:szCs w:val="16"/>
                        </w:rPr>
                      </w:pPr>
                    </w:p>
                  </w:txbxContent>
                </v:textbox>
                <w10:wrap type="square"/>
              </v:shape>
            </w:pict>
          </mc:Fallback>
        </mc:AlternateContent>
      </w:r>
    </w:p>
    <w:sectPr w:rsidR="00603682" w:rsidRPr="00603682" w:rsidSect="00CE6265">
      <w:headerReference w:type="default" r:id="rId28"/>
      <w:footerReference w:type="default" r:id="rId29"/>
      <w:headerReference w:type="first" r:id="rId30"/>
      <w:footerReference w:type="first" r:id="rId31"/>
      <w:pgSz w:w="16840" w:h="11900" w:orient="landscape"/>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D149D" w14:textId="77777777" w:rsidR="008D2C0E" w:rsidRDefault="008D2C0E" w:rsidP="0087574A">
      <w:r>
        <w:separator/>
      </w:r>
    </w:p>
  </w:endnote>
  <w:endnote w:type="continuationSeparator" w:id="0">
    <w:p w14:paraId="34C7E230" w14:textId="77777777" w:rsidR="008D2C0E" w:rsidRDefault="008D2C0E" w:rsidP="0087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09F" w:csb1="00000000"/>
  </w:font>
  <w:font w:name="Myriad Pro Cond">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3038" w14:textId="77777777" w:rsidR="003077B3" w:rsidRPr="0087574A" w:rsidRDefault="003077B3" w:rsidP="0087574A">
    <w:pPr>
      <w:pStyle w:val="Footer"/>
      <w:tabs>
        <w:tab w:val="left" w:pos="779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30</w:t>
    </w:r>
    <w:r w:rsidRPr="00937FF3">
      <w:rPr>
        <w:noProof/>
        <w:sz w:val="16"/>
        <w:szCs w:val="16"/>
      </w:rPr>
      <w:fldChar w:fldCharType="end"/>
    </w:r>
    <w:r>
      <w:rPr>
        <w:noProof/>
        <w:sz w:val="16"/>
        <w:szCs w:val="16"/>
      </w:rPr>
      <w:tab/>
    </w:r>
    <w:r>
      <w:rPr>
        <w:noProof/>
        <w:sz w:val="16"/>
        <w:szCs w:val="16"/>
      </w:rPr>
      <w:tab/>
    </w:r>
    <w:r>
      <w:rPr>
        <w:noProof/>
        <w:sz w:val="16"/>
        <w:szCs w:val="16"/>
      </w:rPr>
      <w:tab/>
      <w:t>© OCR 202</w:t>
    </w:r>
    <w:r w:rsidR="00182D87">
      <w:rPr>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5FC24" w14:textId="58D11173" w:rsidR="00182D87" w:rsidRPr="00F86CBB" w:rsidRDefault="00F86CBB" w:rsidP="002B356C">
    <w:pPr>
      <w:pBdr>
        <w:top w:val="single" w:sz="4" w:space="6" w:color="AF1829"/>
      </w:pBdr>
      <w:tabs>
        <w:tab w:val="center" w:pos="7230"/>
        <w:tab w:val="right" w:pos="14884"/>
      </w:tabs>
      <w:ind w:right="31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Pr>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3A62" w14:textId="77777777" w:rsidR="00404703" w:rsidRPr="003A62D2" w:rsidRDefault="00AA290A" w:rsidP="003B2392">
    <w:pPr>
      <w:pBdr>
        <w:top w:val="single" w:sz="4" w:space="6" w:color="1B8742"/>
      </w:pBdr>
      <w:tabs>
        <w:tab w:val="center" w:pos="7230"/>
        <w:tab w:val="right" w:pos="14884"/>
      </w:tabs>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sidRPr="003A62D2">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3D4D" w14:textId="77777777" w:rsidR="00404703" w:rsidRPr="003702DE" w:rsidRDefault="00AA290A" w:rsidP="00C34144">
    <w:pPr>
      <w:pBdr>
        <w:top w:val="single" w:sz="4" w:space="6" w:color="AF1829"/>
      </w:pBdr>
      <w:tabs>
        <w:tab w:val="center" w:pos="7230"/>
        <w:tab w:val="right" w:pos="14884"/>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25AFD" w14:textId="77777777" w:rsidR="008D2C0E" w:rsidRDefault="008D2C0E" w:rsidP="0087574A">
      <w:r>
        <w:separator/>
      </w:r>
    </w:p>
  </w:footnote>
  <w:footnote w:type="continuationSeparator" w:id="0">
    <w:p w14:paraId="7E02FD93" w14:textId="77777777" w:rsidR="008D2C0E" w:rsidRDefault="008D2C0E" w:rsidP="0087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E667" w14:textId="0D4825B8" w:rsidR="00B102FD" w:rsidRPr="005644B9" w:rsidRDefault="00B102FD" w:rsidP="00B102FD">
    <w:pPr>
      <w:pStyle w:val="LevelQualificationheader"/>
      <w:spacing w:before="0"/>
      <w:rPr>
        <w:sz w:val="28"/>
        <w:szCs w:val="28"/>
      </w:rPr>
    </w:pPr>
    <w:r w:rsidRPr="005644B9">
      <w:rPr>
        <w:sz w:val="28"/>
        <w:szCs w:val="28"/>
      </w:rPr>
      <w:drawing>
        <wp:anchor distT="0" distB="0" distL="114300" distR="114300" simplePos="0" relativeHeight="251665920" behindDoc="0" locked="0" layoutInCell="1" allowOverlap="1" wp14:anchorId="0E7F2BDE" wp14:editId="3FC297A6">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1140943" name="Picture 114094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GCSE (9-1)</w:t>
    </w:r>
  </w:p>
  <w:p w14:paraId="2F7D3347" w14:textId="57132475" w:rsidR="003077B3" w:rsidRPr="00B102FD" w:rsidRDefault="00B102FD" w:rsidP="00B102FD">
    <w:pPr>
      <w:pStyle w:val="EnglishLanguage"/>
      <w:tabs>
        <w:tab w:val="clear" w:pos="4513"/>
        <w:tab w:val="clear" w:pos="9026"/>
      </w:tabs>
      <w:rPr>
        <w:color w:val="AF1829"/>
      </w:rPr>
    </w:pPr>
    <w:r w:rsidRPr="00B102FD">
      <w:rPr>
        <w:noProof/>
        <w:color w:val="AF1829"/>
      </w:rPr>
      <mc:AlternateContent>
        <mc:Choice Requires="wps">
          <w:drawing>
            <wp:anchor distT="0" distB="0" distL="114300" distR="114300" simplePos="0" relativeHeight="251662848" behindDoc="0" locked="0" layoutInCell="1" allowOverlap="1" wp14:anchorId="27409765" wp14:editId="73FCBA3B">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C47C5F7" w14:textId="77777777" w:rsidR="00B102FD" w:rsidRPr="00196D9D" w:rsidRDefault="00B102FD" w:rsidP="00B102FD">
                          <w:pPr>
                            <w:pStyle w:val="p1"/>
                            <w:rPr>
                              <w:rFonts w:cs="Arial"/>
                              <w:spacing w:val="-6"/>
                              <w:kern w:val="16"/>
                              <w:sz w:val="16"/>
                              <w:szCs w:val="16"/>
                            </w:rPr>
                          </w:pPr>
                          <w:r w:rsidRPr="00196D9D">
                            <w:rPr>
                              <w:rStyle w:val="s1"/>
                              <w:rFonts w:cs="Arial"/>
                              <w:spacing w:val="-6"/>
                              <w:kern w:val="16"/>
                              <w:sz w:val="16"/>
                              <w:szCs w:val="16"/>
                            </w:rPr>
                            <w:t>1 Hills Road, Cambridge, CB1 2EU</w:t>
                          </w:r>
                        </w:p>
                        <w:p w14:paraId="48828EF1" w14:textId="77777777" w:rsidR="00B102FD" w:rsidRPr="00196D9D" w:rsidRDefault="00B102FD" w:rsidP="00B102FD">
                          <w:pPr>
                            <w:pStyle w:val="p1"/>
                            <w:rPr>
                              <w:rFonts w:cs="Arial"/>
                              <w:spacing w:val="-6"/>
                              <w:kern w:val="16"/>
                              <w:sz w:val="16"/>
                              <w:szCs w:val="16"/>
                            </w:rPr>
                          </w:pPr>
                          <w:r w:rsidRPr="00196D9D">
                            <w:rPr>
                              <w:rStyle w:val="s1"/>
                              <w:rFonts w:cs="Arial"/>
                              <w:spacing w:val="-6"/>
                              <w:kern w:val="16"/>
                              <w:sz w:val="16"/>
                              <w:szCs w:val="16"/>
                            </w:rPr>
                            <w:t>cambridgeassessment.org.uk</w:t>
                          </w:r>
                        </w:p>
                        <w:p w14:paraId="53B287D8" w14:textId="77777777" w:rsidR="00B102FD" w:rsidRPr="00E4145A" w:rsidRDefault="00B102FD" w:rsidP="00B102F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09765" id="_x0000_t202" coordsize="21600,21600" o:spt="202" path="m,l,21600r21600,l21600,xe">
              <v:stroke joinstyle="miter"/>
              <v:path gradientshapeok="t" o:connecttype="rect"/>
            </v:shapetype>
            <v:shape id="Text Box 1" o:spid="_x0000_s1028"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5C47C5F7" w14:textId="77777777" w:rsidR="00B102FD" w:rsidRPr="00196D9D" w:rsidRDefault="00B102FD" w:rsidP="00B102FD">
                    <w:pPr>
                      <w:pStyle w:val="p1"/>
                      <w:rPr>
                        <w:rFonts w:cs="Arial"/>
                        <w:spacing w:val="-6"/>
                        <w:kern w:val="16"/>
                        <w:sz w:val="16"/>
                        <w:szCs w:val="16"/>
                      </w:rPr>
                    </w:pPr>
                    <w:r w:rsidRPr="00196D9D">
                      <w:rPr>
                        <w:rStyle w:val="s1"/>
                        <w:rFonts w:cs="Arial"/>
                        <w:spacing w:val="-6"/>
                        <w:kern w:val="16"/>
                        <w:sz w:val="16"/>
                        <w:szCs w:val="16"/>
                      </w:rPr>
                      <w:t>1 Hills Road, Cambridge, CB1 2EU</w:t>
                    </w:r>
                  </w:p>
                  <w:p w14:paraId="48828EF1" w14:textId="77777777" w:rsidR="00B102FD" w:rsidRPr="00196D9D" w:rsidRDefault="00B102FD" w:rsidP="00B102FD">
                    <w:pPr>
                      <w:pStyle w:val="p1"/>
                      <w:rPr>
                        <w:rFonts w:cs="Arial"/>
                        <w:spacing w:val="-6"/>
                        <w:kern w:val="16"/>
                        <w:sz w:val="16"/>
                        <w:szCs w:val="16"/>
                      </w:rPr>
                    </w:pPr>
                    <w:r w:rsidRPr="00196D9D">
                      <w:rPr>
                        <w:rStyle w:val="s1"/>
                        <w:rFonts w:cs="Arial"/>
                        <w:spacing w:val="-6"/>
                        <w:kern w:val="16"/>
                        <w:sz w:val="16"/>
                        <w:szCs w:val="16"/>
                      </w:rPr>
                      <w:t>cambridgeassessment.org.uk</w:t>
                    </w:r>
                  </w:p>
                  <w:p w14:paraId="53B287D8" w14:textId="77777777" w:rsidR="00B102FD" w:rsidRPr="00E4145A" w:rsidRDefault="00B102FD" w:rsidP="00B102FD">
                    <w:pPr>
                      <w:ind w:left="-142" w:firstLine="142"/>
                      <w:rPr>
                        <w:rFonts w:cs="Arial"/>
                        <w:spacing w:val="-4"/>
                        <w:sz w:val="16"/>
                        <w:szCs w:val="16"/>
                      </w:rPr>
                    </w:pPr>
                  </w:p>
                </w:txbxContent>
              </v:textbox>
              <w10:wrap anchorx="page" anchory="page"/>
            </v:shape>
          </w:pict>
        </mc:Fallback>
      </mc:AlternateContent>
    </w:r>
    <w:r w:rsidRPr="00B102FD">
      <w:rPr>
        <w:noProof/>
        <w:color w:val="AF1829"/>
      </w:rPr>
      <mc:AlternateContent>
        <mc:Choice Requires="wps">
          <w:drawing>
            <wp:anchor distT="0" distB="0" distL="114300" distR="114300" simplePos="0" relativeHeight="251663872" behindDoc="0" locked="0" layoutInCell="1" allowOverlap="1" wp14:anchorId="418160A5" wp14:editId="1B65737C">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3125093" w14:textId="77777777" w:rsidR="00B102FD" w:rsidRPr="00196D9D" w:rsidRDefault="00B102FD" w:rsidP="00B102F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0A9C87A" w14:textId="77777777" w:rsidR="00B102FD" w:rsidRPr="00196D9D" w:rsidRDefault="00B102FD" w:rsidP="00B102F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C7CEF8D" w14:textId="77777777" w:rsidR="00B102FD" w:rsidRPr="00E4145A" w:rsidRDefault="00B102FD" w:rsidP="00B102F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160A5" id="_x0000_s1029"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3125093" w14:textId="77777777" w:rsidR="00B102FD" w:rsidRPr="00196D9D" w:rsidRDefault="00B102FD" w:rsidP="00B102F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0A9C87A" w14:textId="77777777" w:rsidR="00B102FD" w:rsidRPr="00196D9D" w:rsidRDefault="00B102FD" w:rsidP="00B102F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C7CEF8D" w14:textId="77777777" w:rsidR="00B102FD" w:rsidRPr="00E4145A" w:rsidRDefault="00B102FD" w:rsidP="00B102FD">
                    <w:pPr>
                      <w:ind w:left="-142" w:firstLine="142"/>
                      <w:rPr>
                        <w:rFonts w:cs="Arial"/>
                        <w:spacing w:val="-4"/>
                        <w:sz w:val="16"/>
                        <w:szCs w:val="16"/>
                      </w:rPr>
                    </w:pPr>
                  </w:p>
                </w:txbxContent>
              </v:textbox>
              <w10:wrap anchorx="page" anchory="page"/>
            </v:shape>
          </w:pict>
        </mc:Fallback>
      </mc:AlternateContent>
    </w:r>
    <w:r w:rsidRPr="00B102FD">
      <w:rPr>
        <w:noProof/>
        <w:color w:val="AF1829"/>
      </w:rPr>
      <mc:AlternateContent>
        <mc:Choice Requires="wps">
          <w:drawing>
            <wp:anchor distT="0" distB="0" distL="114300" distR="114300" simplePos="0" relativeHeight="251664896" behindDoc="0" locked="0" layoutInCell="1" allowOverlap="1" wp14:anchorId="1E0C11D9" wp14:editId="50157557">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FFECF1D" w14:textId="77777777" w:rsidR="00B102FD" w:rsidRPr="006311DA" w:rsidRDefault="00B102FD" w:rsidP="00B102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D5C4BAD" w14:textId="77777777" w:rsidR="00B102FD" w:rsidRPr="006311DA" w:rsidRDefault="00B102FD" w:rsidP="00B102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8CFF1E8" w14:textId="77777777" w:rsidR="00B102FD" w:rsidRPr="00196D9D" w:rsidRDefault="00B102FD" w:rsidP="00B102F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C11D9" id="Text Box 3" o:spid="_x0000_s1030"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FFECF1D" w14:textId="77777777" w:rsidR="00B102FD" w:rsidRPr="006311DA" w:rsidRDefault="00B102FD" w:rsidP="00B102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D5C4BAD" w14:textId="77777777" w:rsidR="00B102FD" w:rsidRPr="006311DA" w:rsidRDefault="00B102FD" w:rsidP="00B102F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8CFF1E8" w14:textId="77777777" w:rsidR="00B102FD" w:rsidRPr="00196D9D" w:rsidRDefault="00B102FD" w:rsidP="00B102FD">
                    <w:pPr>
                      <w:ind w:left="-142" w:firstLine="142"/>
                      <w:rPr>
                        <w:rFonts w:cs="Arial"/>
                        <w:spacing w:val="-4"/>
                        <w:sz w:val="15"/>
                        <w:szCs w:val="16"/>
                      </w:rPr>
                    </w:pPr>
                  </w:p>
                </w:txbxContent>
              </v:textbox>
              <w10:wrap anchorx="page" anchory="page"/>
            </v:shape>
          </w:pict>
        </mc:Fallback>
      </mc:AlternateContent>
    </w:r>
    <w:r w:rsidR="009D7A46">
      <w:rPr>
        <w:color w:val="AF1829"/>
      </w:rPr>
      <w:t>Mathematics</w:t>
    </w:r>
    <w:r w:rsidR="00653DE7">
      <w:rPr>
        <w:color w:val="AF1829"/>
      </w:rPr>
      <w:t xml:space="preserve"> J560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F15F" w14:textId="59836649" w:rsidR="009D7A46" w:rsidRDefault="009D7A46" w:rsidP="009D7A46">
    <w:pPr>
      <w:tabs>
        <w:tab w:val="right" w:pos="14884"/>
      </w:tabs>
      <w:rPr>
        <w:noProof/>
        <w:color w:val="AF1829"/>
      </w:rPr>
    </w:pPr>
    <w:r>
      <w:rPr>
        <w:color w:val="AF1829"/>
      </w:rPr>
      <w:t xml:space="preserve">GCSE </w:t>
    </w:r>
    <w:r w:rsidR="00E446F0">
      <w:rPr>
        <w:color w:val="AF1829"/>
      </w:rPr>
      <w:t xml:space="preserve">(9-1) </w:t>
    </w:r>
    <w:r>
      <w:rPr>
        <w:color w:val="AF1829"/>
      </w:rPr>
      <w:t xml:space="preserve">Mathematics </w:t>
    </w:r>
    <w:r w:rsidR="007335D7">
      <w:rPr>
        <w:color w:val="AF1829"/>
      </w:rPr>
      <w:t>J560</w:t>
    </w:r>
    <w:r w:rsidRPr="009D7A46">
      <w:rPr>
        <w:color w:val="AF1829"/>
      </w:rPr>
      <w:tab/>
    </w:r>
    <w:r w:rsidRPr="009D7A46">
      <w:rPr>
        <w:noProof/>
        <w:color w:val="AF1829"/>
      </w:rPr>
      <mc:AlternateContent>
        <mc:Choice Requires="wps">
          <w:drawing>
            <wp:anchor distT="0" distB="0" distL="114300" distR="114300" simplePos="0" relativeHeight="251667968" behindDoc="0" locked="0" layoutInCell="1" allowOverlap="1" wp14:anchorId="19B28DEB" wp14:editId="71FB30F5">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3D6C6DA" w14:textId="77777777" w:rsidR="009D7A46" w:rsidRPr="00196D9D" w:rsidRDefault="009D7A46" w:rsidP="009D7A46">
                          <w:pPr>
                            <w:pStyle w:val="p1"/>
                            <w:rPr>
                              <w:rFonts w:cs="Arial"/>
                              <w:spacing w:val="-6"/>
                              <w:kern w:val="16"/>
                              <w:sz w:val="16"/>
                              <w:szCs w:val="16"/>
                            </w:rPr>
                          </w:pPr>
                          <w:r w:rsidRPr="00196D9D">
                            <w:rPr>
                              <w:rStyle w:val="s1"/>
                              <w:rFonts w:cs="Arial"/>
                              <w:spacing w:val="-6"/>
                              <w:kern w:val="16"/>
                              <w:sz w:val="16"/>
                              <w:szCs w:val="16"/>
                            </w:rPr>
                            <w:t>1 Hills Road, Cambridge, CB1 2EU</w:t>
                          </w:r>
                        </w:p>
                        <w:p w14:paraId="31974913" w14:textId="77777777" w:rsidR="009D7A46" w:rsidRPr="00196D9D" w:rsidRDefault="009D7A46" w:rsidP="009D7A46">
                          <w:pPr>
                            <w:pStyle w:val="p1"/>
                            <w:rPr>
                              <w:rFonts w:cs="Arial"/>
                              <w:spacing w:val="-6"/>
                              <w:kern w:val="16"/>
                              <w:sz w:val="16"/>
                              <w:szCs w:val="16"/>
                            </w:rPr>
                          </w:pPr>
                          <w:r w:rsidRPr="00196D9D">
                            <w:rPr>
                              <w:rStyle w:val="s1"/>
                              <w:rFonts w:cs="Arial"/>
                              <w:spacing w:val="-6"/>
                              <w:kern w:val="16"/>
                              <w:sz w:val="16"/>
                              <w:szCs w:val="16"/>
                            </w:rPr>
                            <w:t>cambridgeassessment.org.uk</w:t>
                          </w:r>
                        </w:p>
                        <w:p w14:paraId="13DB3A5E" w14:textId="77777777" w:rsidR="009D7A46" w:rsidRPr="00E4145A" w:rsidRDefault="009D7A46" w:rsidP="009D7A4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28DEB" id="_x0000_t202" coordsize="21600,21600" o:spt="202" path="m,l,21600r21600,l21600,xe">
              <v:stroke joinstyle="miter"/>
              <v:path gradientshapeok="t" o:connecttype="rect"/>
            </v:shapetype>
            <v:shape id="Text Box 7" o:spid="_x0000_s1031" type="#_x0000_t202" style="position:absolute;margin-left:39.7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13D6C6DA" w14:textId="77777777" w:rsidR="009D7A46" w:rsidRPr="00196D9D" w:rsidRDefault="009D7A46" w:rsidP="009D7A46">
                    <w:pPr>
                      <w:pStyle w:val="p1"/>
                      <w:rPr>
                        <w:rFonts w:cs="Arial"/>
                        <w:spacing w:val="-6"/>
                        <w:kern w:val="16"/>
                        <w:sz w:val="16"/>
                        <w:szCs w:val="16"/>
                      </w:rPr>
                    </w:pPr>
                    <w:r w:rsidRPr="00196D9D">
                      <w:rPr>
                        <w:rStyle w:val="s1"/>
                        <w:rFonts w:cs="Arial"/>
                        <w:spacing w:val="-6"/>
                        <w:kern w:val="16"/>
                        <w:sz w:val="16"/>
                        <w:szCs w:val="16"/>
                      </w:rPr>
                      <w:t>1 Hills Road, Cambridge, CB1 2EU</w:t>
                    </w:r>
                  </w:p>
                  <w:p w14:paraId="31974913" w14:textId="77777777" w:rsidR="009D7A46" w:rsidRPr="00196D9D" w:rsidRDefault="009D7A46" w:rsidP="009D7A46">
                    <w:pPr>
                      <w:pStyle w:val="p1"/>
                      <w:rPr>
                        <w:rFonts w:cs="Arial"/>
                        <w:spacing w:val="-6"/>
                        <w:kern w:val="16"/>
                        <w:sz w:val="16"/>
                        <w:szCs w:val="16"/>
                      </w:rPr>
                    </w:pPr>
                    <w:r w:rsidRPr="00196D9D">
                      <w:rPr>
                        <w:rStyle w:val="s1"/>
                        <w:rFonts w:cs="Arial"/>
                        <w:spacing w:val="-6"/>
                        <w:kern w:val="16"/>
                        <w:sz w:val="16"/>
                        <w:szCs w:val="16"/>
                      </w:rPr>
                      <w:t>cambridgeassessment.org.uk</w:t>
                    </w:r>
                  </w:p>
                  <w:p w14:paraId="13DB3A5E" w14:textId="77777777" w:rsidR="009D7A46" w:rsidRPr="00E4145A" w:rsidRDefault="009D7A46" w:rsidP="009D7A46">
                    <w:pPr>
                      <w:ind w:left="-142" w:firstLine="142"/>
                      <w:rPr>
                        <w:rFonts w:cs="Arial"/>
                        <w:spacing w:val="-4"/>
                        <w:sz w:val="16"/>
                        <w:szCs w:val="16"/>
                      </w:rPr>
                    </w:pPr>
                  </w:p>
                </w:txbxContent>
              </v:textbox>
              <w10:wrap anchorx="page" anchory="page"/>
            </v:shape>
          </w:pict>
        </mc:Fallback>
      </mc:AlternateContent>
    </w:r>
    <w:r w:rsidRPr="009D7A46">
      <w:rPr>
        <w:noProof/>
        <w:color w:val="AF1829"/>
      </w:rPr>
      <mc:AlternateContent>
        <mc:Choice Requires="wps">
          <w:drawing>
            <wp:anchor distT="0" distB="0" distL="114300" distR="114300" simplePos="0" relativeHeight="251668992" behindDoc="0" locked="0" layoutInCell="1" allowOverlap="1" wp14:anchorId="4C9216DF" wp14:editId="1B844A32">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C5AE12B" w14:textId="77777777" w:rsidR="009D7A46" w:rsidRPr="00196D9D" w:rsidRDefault="009D7A46" w:rsidP="009D7A4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57D113B" w14:textId="77777777" w:rsidR="009D7A46" w:rsidRPr="00196D9D" w:rsidRDefault="009D7A46" w:rsidP="009D7A4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A0AB968" w14:textId="77777777" w:rsidR="009D7A46" w:rsidRPr="00E4145A" w:rsidRDefault="009D7A46" w:rsidP="009D7A4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16DF" id="Text Box 11" o:spid="_x0000_s1032" type="#_x0000_t202" style="position:absolute;margin-left:311.8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5C5AE12B" w14:textId="77777777" w:rsidR="009D7A46" w:rsidRPr="00196D9D" w:rsidRDefault="009D7A46" w:rsidP="009D7A4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57D113B" w14:textId="77777777" w:rsidR="009D7A46" w:rsidRPr="00196D9D" w:rsidRDefault="009D7A46" w:rsidP="009D7A4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A0AB968" w14:textId="77777777" w:rsidR="009D7A46" w:rsidRPr="00E4145A" w:rsidRDefault="009D7A46" w:rsidP="009D7A46">
                    <w:pPr>
                      <w:ind w:left="-142" w:firstLine="142"/>
                      <w:rPr>
                        <w:rFonts w:cs="Arial"/>
                        <w:spacing w:val="-4"/>
                        <w:sz w:val="16"/>
                        <w:szCs w:val="16"/>
                      </w:rPr>
                    </w:pPr>
                  </w:p>
                </w:txbxContent>
              </v:textbox>
              <w10:wrap anchorx="page" anchory="page"/>
            </v:shape>
          </w:pict>
        </mc:Fallback>
      </mc:AlternateContent>
    </w:r>
    <w:r w:rsidRPr="009D7A46">
      <w:rPr>
        <w:noProof/>
        <w:color w:val="AF1829"/>
      </w:rPr>
      <mc:AlternateContent>
        <mc:Choice Requires="wps">
          <w:drawing>
            <wp:anchor distT="0" distB="0" distL="114300" distR="114300" simplePos="0" relativeHeight="251670016" behindDoc="0" locked="0" layoutInCell="1" allowOverlap="1" wp14:anchorId="3D1F2A32" wp14:editId="6FA28552">
              <wp:simplePos x="0" y="0"/>
              <wp:positionH relativeFrom="page">
                <wp:posOffset>7500620</wp:posOffset>
              </wp:positionH>
              <wp:positionV relativeFrom="page">
                <wp:posOffset>19733260</wp:posOffset>
              </wp:positionV>
              <wp:extent cx="3477895" cy="170815"/>
              <wp:effectExtent l="0" t="0" r="0" b="0"/>
              <wp:wrapNone/>
              <wp:docPr id="670593838" name="Text Box 670593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877B4BC" w14:textId="77777777" w:rsidR="009D7A46" w:rsidRPr="006311DA" w:rsidRDefault="009D7A46" w:rsidP="009D7A4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35D3DA1" w14:textId="77777777" w:rsidR="009D7A46" w:rsidRPr="006311DA" w:rsidRDefault="009D7A46" w:rsidP="009D7A4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B121F34" w14:textId="77777777" w:rsidR="009D7A46" w:rsidRPr="00196D9D" w:rsidRDefault="009D7A46" w:rsidP="009D7A4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2A32" id="Text Box 670593838" o:spid="_x0000_s1033" type="#_x0000_t202" style="position:absolute;margin-left:590.6pt;margin-top:1553.8pt;width:273.85pt;height:13.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877B4BC" w14:textId="77777777" w:rsidR="009D7A46" w:rsidRPr="006311DA" w:rsidRDefault="009D7A46" w:rsidP="009D7A4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35D3DA1" w14:textId="77777777" w:rsidR="009D7A46" w:rsidRPr="006311DA" w:rsidRDefault="009D7A46" w:rsidP="009D7A4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B121F34" w14:textId="77777777" w:rsidR="009D7A46" w:rsidRPr="00196D9D" w:rsidRDefault="009D7A46" w:rsidP="009D7A46">
                    <w:pPr>
                      <w:ind w:left="-142" w:firstLine="142"/>
                      <w:rPr>
                        <w:rFonts w:cs="Arial"/>
                        <w:spacing w:val="-4"/>
                        <w:sz w:val="15"/>
                        <w:szCs w:val="16"/>
                      </w:rPr>
                    </w:pPr>
                  </w:p>
                </w:txbxContent>
              </v:textbox>
              <w10:wrap anchorx="page" anchory="page"/>
            </v:shape>
          </w:pict>
        </mc:Fallback>
      </mc:AlternateContent>
    </w:r>
    <w:r w:rsidRPr="009D7A46">
      <w:t xml:space="preserve"> </w:t>
    </w:r>
    <w:r w:rsidR="00A56945">
      <w:rPr>
        <w:noProof/>
        <w:color w:val="AF1829"/>
      </w:rPr>
      <w:t>Foundation tier r</w:t>
    </w:r>
    <w:r w:rsidRPr="009D7A46">
      <w:rPr>
        <w:noProof/>
        <w:color w:val="AF1829"/>
      </w:rPr>
      <w:t>evision checklist</w:t>
    </w:r>
  </w:p>
  <w:p w14:paraId="37EF4F59" w14:textId="77777777" w:rsidR="009D7A46" w:rsidRPr="009D7A46" w:rsidRDefault="009D7A46" w:rsidP="009D7A46">
    <w:pPr>
      <w:tabs>
        <w:tab w:val="right" w:pos="14884"/>
      </w:tabs>
      <w:rPr>
        <w:noProof/>
        <w:color w:val="AF182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F96A" w14:textId="77777777" w:rsidR="00404703" w:rsidRPr="00153005" w:rsidRDefault="00AA290A" w:rsidP="008A178F">
    <w:pPr>
      <w:tabs>
        <w:tab w:val="right" w:pos="14884"/>
      </w:tabs>
      <w:rPr>
        <w:color w:val="1B8742"/>
      </w:rPr>
    </w:pPr>
    <w:r w:rsidRPr="00153005">
      <w:rPr>
        <w:color w:val="1B8742"/>
      </w:rPr>
      <w:t>Qualification/Subject/Level</w:t>
    </w:r>
    <w:r w:rsidRPr="00153005">
      <w:rPr>
        <w:color w:val="1B8742"/>
      </w:rPr>
      <w:tab/>
    </w:r>
    <w:r w:rsidRPr="00153005">
      <w:rPr>
        <w:noProof/>
        <w:color w:val="1B8742"/>
      </w:rPr>
      <mc:AlternateContent>
        <mc:Choice Requires="wps">
          <w:drawing>
            <wp:anchor distT="0" distB="0" distL="114300" distR="114300" simplePos="0" relativeHeight="251679232" behindDoc="0" locked="0" layoutInCell="1" allowOverlap="1" wp14:anchorId="358179D3" wp14:editId="432B6FBD">
              <wp:simplePos x="0" y="0"/>
              <wp:positionH relativeFrom="page">
                <wp:posOffset>504190</wp:posOffset>
              </wp:positionH>
              <wp:positionV relativeFrom="page">
                <wp:posOffset>19658330</wp:posOffset>
              </wp:positionV>
              <wp:extent cx="1663065" cy="277495"/>
              <wp:effectExtent l="0" t="0" r="0" b="0"/>
              <wp:wrapNone/>
              <wp:docPr id="1177568256" name="Text Box 1177568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71A9B45" w14:textId="77777777" w:rsidR="00404703" w:rsidRPr="00196D9D" w:rsidRDefault="00AA290A"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32C38E25" w14:textId="77777777" w:rsidR="00404703" w:rsidRPr="00196D9D" w:rsidRDefault="00AA290A"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1330E062" w14:textId="77777777" w:rsidR="00404703" w:rsidRPr="00E4145A" w:rsidRDefault="00404703"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179D3" id="_x0000_t202" coordsize="21600,21600" o:spt="202" path="m,l,21600r21600,l21600,xe">
              <v:stroke joinstyle="miter"/>
              <v:path gradientshapeok="t" o:connecttype="rect"/>
            </v:shapetype>
            <v:shape id="Text Box 1177568256" o:spid="_x0000_s1034" type="#_x0000_t202" style="position:absolute;margin-left:39.7pt;margin-top:1547.9pt;width:130.95pt;height:21.8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571A9B45" w14:textId="77777777" w:rsidR="00404703" w:rsidRPr="00196D9D" w:rsidRDefault="00AA290A"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32C38E25" w14:textId="77777777" w:rsidR="00404703" w:rsidRPr="00196D9D" w:rsidRDefault="00AA290A"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1330E062" w14:textId="77777777" w:rsidR="00404703" w:rsidRPr="00E4145A" w:rsidRDefault="00404703" w:rsidP="000F3998">
                    <w:pPr>
                      <w:ind w:left="-142" w:firstLine="142"/>
                      <w:rPr>
                        <w:rFonts w:cs="Arial"/>
                        <w:spacing w:val="-4"/>
                        <w:sz w:val="16"/>
                        <w:szCs w:val="16"/>
                      </w:rPr>
                    </w:pPr>
                  </w:p>
                </w:txbxContent>
              </v:textbox>
              <w10:wrap anchorx="page" anchory="page"/>
            </v:shape>
          </w:pict>
        </mc:Fallback>
      </mc:AlternateContent>
    </w:r>
    <w:r w:rsidRPr="00153005">
      <w:rPr>
        <w:noProof/>
        <w:color w:val="1B8742"/>
      </w:rPr>
      <mc:AlternateContent>
        <mc:Choice Requires="wps">
          <w:drawing>
            <wp:anchor distT="0" distB="0" distL="114300" distR="114300" simplePos="0" relativeHeight="251680256" behindDoc="0" locked="0" layoutInCell="1" allowOverlap="1" wp14:anchorId="746A8890" wp14:editId="3605F386">
              <wp:simplePos x="0" y="0"/>
              <wp:positionH relativeFrom="page">
                <wp:posOffset>3959860</wp:posOffset>
              </wp:positionH>
              <wp:positionV relativeFrom="page">
                <wp:posOffset>19658330</wp:posOffset>
              </wp:positionV>
              <wp:extent cx="1663065" cy="277495"/>
              <wp:effectExtent l="0" t="0" r="0" b="0"/>
              <wp:wrapNone/>
              <wp:docPr id="1977260046" name="Text Box 1977260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1CD941" w14:textId="77777777" w:rsidR="00404703" w:rsidRPr="00196D9D" w:rsidRDefault="00AA290A"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EC781A8" w14:textId="77777777" w:rsidR="00404703" w:rsidRPr="00196D9D" w:rsidRDefault="00AA290A"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6C5EB36" w14:textId="77777777" w:rsidR="00404703" w:rsidRPr="00E4145A" w:rsidRDefault="00404703"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A8890" id="Text Box 1977260046" o:spid="_x0000_s1035" type="#_x0000_t202" style="position:absolute;margin-left:311.8pt;margin-top:1547.9pt;width:130.95pt;height:21.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551CD941" w14:textId="77777777" w:rsidR="00404703" w:rsidRPr="00196D9D" w:rsidRDefault="00AA290A"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EC781A8" w14:textId="77777777" w:rsidR="00404703" w:rsidRPr="00196D9D" w:rsidRDefault="00AA290A"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6C5EB36" w14:textId="77777777" w:rsidR="00404703" w:rsidRPr="00E4145A" w:rsidRDefault="00404703" w:rsidP="000F3998">
                    <w:pPr>
                      <w:ind w:left="-142" w:firstLine="142"/>
                      <w:rPr>
                        <w:rFonts w:cs="Arial"/>
                        <w:spacing w:val="-4"/>
                        <w:sz w:val="16"/>
                        <w:szCs w:val="16"/>
                      </w:rPr>
                    </w:pPr>
                  </w:p>
                </w:txbxContent>
              </v:textbox>
              <w10:wrap anchorx="page" anchory="page"/>
            </v:shape>
          </w:pict>
        </mc:Fallback>
      </mc:AlternateContent>
    </w:r>
    <w:r w:rsidRPr="00153005">
      <w:rPr>
        <w:noProof/>
        <w:color w:val="1B8742"/>
      </w:rPr>
      <mc:AlternateContent>
        <mc:Choice Requires="wps">
          <w:drawing>
            <wp:anchor distT="0" distB="0" distL="114300" distR="114300" simplePos="0" relativeHeight="251681280" behindDoc="0" locked="0" layoutInCell="1" allowOverlap="1" wp14:anchorId="1D5C3539" wp14:editId="75728181">
              <wp:simplePos x="0" y="0"/>
              <wp:positionH relativeFrom="page">
                <wp:posOffset>7500620</wp:posOffset>
              </wp:positionH>
              <wp:positionV relativeFrom="page">
                <wp:posOffset>19733260</wp:posOffset>
              </wp:positionV>
              <wp:extent cx="3477895" cy="170815"/>
              <wp:effectExtent l="0" t="0" r="0" b="0"/>
              <wp:wrapNone/>
              <wp:docPr id="1248670419" name="Text Box 1248670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1DD6704" w14:textId="77777777" w:rsidR="00404703" w:rsidRPr="006311DA" w:rsidRDefault="00AA290A"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5C5A340" w14:textId="77777777" w:rsidR="00404703" w:rsidRPr="006311DA" w:rsidRDefault="00AA290A"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149AD5" w14:textId="77777777" w:rsidR="00404703" w:rsidRPr="00196D9D" w:rsidRDefault="00404703" w:rsidP="000F399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C3539" id="Text Box 1248670419" o:spid="_x0000_s1036" type="#_x0000_t202" style="position:absolute;margin-left:590.6pt;margin-top:1553.8pt;width:273.85pt;height:13.4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01DD6704" w14:textId="77777777" w:rsidR="00404703" w:rsidRPr="006311DA" w:rsidRDefault="00AA290A"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5C5A340" w14:textId="77777777" w:rsidR="00404703" w:rsidRPr="006311DA" w:rsidRDefault="00AA290A"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149AD5" w14:textId="77777777" w:rsidR="00404703" w:rsidRPr="00196D9D" w:rsidRDefault="00404703" w:rsidP="000F3998">
                    <w:pPr>
                      <w:ind w:left="-142" w:firstLine="142"/>
                      <w:rPr>
                        <w:rFonts w:cs="Arial"/>
                        <w:spacing w:val="-4"/>
                        <w:sz w:val="15"/>
                        <w:szCs w:val="16"/>
                      </w:rPr>
                    </w:pPr>
                  </w:p>
                </w:txbxContent>
              </v:textbox>
              <w10:wrap anchorx="page" anchory="page"/>
            </v:shape>
          </w:pict>
        </mc:Fallback>
      </mc:AlternateContent>
    </w:r>
    <w:r w:rsidRPr="00153005">
      <w:rPr>
        <w:noProof/>
        <w:color w:val="1B8742"/>
      </w:rPr>
      <w:t>Resource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45B9" w14:textId="06BA9178" w:rsidR="00404703" w:rsidRPr="00305321" w:rsidRDefault="00404703" w:rsidP="0025324A">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A06DE2"/>
    <w:multiLevelType w:val="hybridMultilevel"/>
    <w:tmpl w:val="7F404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2E5566"/>
    <w:multiLevelType w:val="hybridMultilevel"/>
    <w:tmpl w:val="C202446A"/>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0A7F4DDA"/>
    <w:multiLevelType w:val="hybridMultilevel"/>
    <w:tmpl w:val="EFC03C16"/>
    <w:lvl w:ilvl="0" w:tplc="583ECA00">
      <w:numFmt w:val="bullet"/>
      <w:lvlText w:val="•"/>
      <w:lvlJc w:val="left"/>
      <w:pPr>
        <w:ind w:left="720" w:hanging="360"/>
      </w:pPr>
      <w:rPr>
        <w:rFonts w:ascii="ArialMT" w:eastAsia="Times New Roman"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4051B7"/>
    <w:multiLevelType w:val="hybridMultilevel"/>
    <w:tmpl w:val="60CCE0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BD21F3B"/>
    <w:multiLevelType w:val="hybridMultilevel"/>
    <w:tmpl w:val="86EEEA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0BC419C"/>
    <w:multiLevelType w:val="multilevel"/>
    <w:tmpl w:val="7EE8EBC2"/>
    <w:lvl w:ilvl="0">
      <w:start w:val="1"/>
      <w:numFmt w:val="decimal"/>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7" w15:restartNumberingAfterBreak="0">
    <w:nsid w:val="14C160EA"/>
    <w:multiLevelType w:val="hybridMultilevel"/>
    <w:tmpl w:val="6944E78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8" w15:restartNumberingAfterBreak="0">
    <w:nsid w:val="18CB6A38"/>
    <w:multiLevelType w:val="hybridMultilevel"/>
    <w:tmpl w:val="45F056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AB71A10"/>
    <w:multiLevelType w:val="hybridMultilevel"/>
    <w:tmpl w:val="29063B94"/>
    <w:lvl w:ilvl="0" w:tplc="CA48C36A">
      <w:start w:val="1"/>
      <w:numFmt w:val="bullet"/>
      <w:pStyle w:val="TableBullet10p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CD63E9"/>
    <w:multiLevelType w:val="hybridMultilevel"/>
    <w:tmpl w:val="6EBC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B6B19C2"/>
    <w:multiLevelType w:val="hybridMultilevel"/>
    <w:tmpl w:val="BA2822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FBE0234"/>
    <w:multiLevelType w:val="hybridMultilevel"/>
    <w:tmpl w:val="6F3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CD368F"/>
    <w:multiLevelType w:val="hybridMultilevel"/>
    <w:tmpl w:val="70C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880ED1"/>
    <w:multiLevelType w:val="hybridMultilevel"/>
    <w:tmpl w:val="B33C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00444B"/>
    <w:multiLevelType w:val="hybridMultilevel"/>
    <w:tmpl w:val="B26EC760"/>
    <w:lvl w:ilvl="0" w:tplc="CA48C36A">
      <w:start w:val="1"/>
      <w:numFmt w:val="bullet"/>
      <w:pStyle w:val="Bullet"/>
      <w:lvlText w:val=""/>
      <w:lvlJc w:val="left"/>
      <w:pPr>
        <w:tabs>
          <w:tab w:val="num" w:pos="567"/>
        </w:tabs>
        <w:ind w:left="567" w:hanging="567"/>
      </w:pPr>
      <w:rPr>
        <w:rFonts w:ascii="Symbol" w:hAnsi="Symbol" w:hint="default"/>
      </w:rPr>
    </w:lvl>
    <w:lvl w:ilvl="1" w:tplc="08090003">
      <w:start w:val="8"/>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C09E2"/>
    <w:multiLevelType w:val="hybridMultilevel"/>
    <w:tmpl w:val="AE2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FA5CDE"/>
    <w:multiLevelType w:val="hybridMultilevel"/>
    <w:tmpl w:val="07A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41329D"/>
    <w:multiLevelType w:val="hybridMultilevel"/>
    <w:tmpl w:val="EDC2E712"/>
    <w:lvl w:ilvl="0" w:tplc="08090001">
      <w:start w:val="1"/>
      <w:numFmt w:val="bullet"/>
      <w:lvlText w:val=""/>
      <w:lvlJc w:val="left"/>
      <w:pPr>
        <w:ind w:left="513" w:hanging="360"/>
      </w:pPr>
      <w:rPr>
        <w:rFonts w:ascii="Symbol" w:hAnsi="Symbol" w:hint="default"/>
      </w:rPr>
    </w:lvl>
    <w:lvl w:ilvl="1" w:tplc="08090001">
      <w:start w:val="1"/>
      <w:numFmt w:val="bullet"/>
      <w:lvlText w:val=""/>
      <w:lvlJc w:val="left"/>
      <w:pPr>
        <w:ind w:left="1233" w:hanging="360"/>
      </w:pPr>
      <w:rPr>
        <w:rFonts w:ascii="Symbol" w:hAnsi="Symbol"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1" w15:restartNumberingAfterBreak="0">
    <w:nsid w:val="45547137"/>
    <w:multiLevelType w:val="hybridMultilevel"/>
    <w:tmpl w:val="991661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15F6C"/>
    <w:multiLevelType w:val="hybridMultilevel"/>
    <w:tmpl w:val="E45671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D1A34EC"/>
    <w:multiLevelType w:val="hybridMultilevel"/>
    <w:tmpl w:val="F904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563733"/>
    <w:multiLevelType w:val="hybridMultilevel"/>
    <w:tmpl w:val="B3C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F57D6C"/>
    <w:multiLevelType w:val="hybridMultilevel"/>
    <w:tmpl w:val="D9A4F1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6244DD"/>
    <w:multiLevelType w:val="hybridMultilevel"/>
    <w:tmpl w:val="1E309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CFD0207"/>
    <w:multiLevelType w:val="hybridMultilevel"/>
    <w:tmpl w:val="FF32D2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21D08"/>
    <w:multiLevelType w:val="hybridMultilevel"/>
    <w:tmpl w:val="0270D0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48C7AB1"/>
    <w:multiLevelType w:val="hybridMultilevel"/>
    <w:tmpl w:val="4FD4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E488D"/>
    <w:multiLevelType w:val="hybridMultilevel"/>
    <w:tmpl w:val="2BC8DF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99389893">
    <w:abstractNumId w:val="27"/>
  </w:num>
  <w:num w:numId="2" w16cid:durableId="1039012292">
    <w:abstractNumId w:val="10"/>
  </w:num>
  <w:num w:numId="3" w16cid:durableId="1422530745">
    <w:abstractNumId w:val="19"/>
  </w:num>
  <w:num w:numId="4" w16cid:durableId="221211221">
    <w:abstractNumId w:val="26"/>
  </w:num>
  <w:num w:numId="5" w16cid:durableId="2035036505">
    <w:abstractNumId w:val="44"/>
  </w:num>
  <w:num w:numId="6" w16cid:durableId="1192379778">
    <w:abstractNumId w:val="40"/>
  </w:num>
  <w:num w:numId="7" w16cid:durableId="1122578863">
    <w:abstractNumId w:val="9"/>
  </w:num>
  <w:num w:numId="8" w16cid:durableId="131950937">
    <w:abstractNumId w:val="7"/>
  </w:num>
  <w:num w:numId="9" w16cid:durableId="53047067">
    <w:abstractNumId w:val="6"/>
  </w:num>
  <w:num w:numId="10" w16cid:durableId="1164973951">
    <w:abstractNumId w:val="5"/>
  </w:num>
  <w:num w:numId="11" w16cid:durableId="1232231236">
    <w:abstractNumId w:val="4"/>
  </w:num>
  <w:num w:numId="12" w16cid:durableId="1706639077">
    <w:abstractNumId w:val="8"/>
  </w:num>
  <w:num w:numId="13" w16cid:durableId="1703823231">
    <w:abstractNumId w:val="3"/>
  </w:num>
  <w:num w:numId="14" w16cid:durableId="1992783363">
    <w:abstractNumId w:val="2"/>
  </w:num>
  <w:num w:numId="15" w16cid:durableId="1445540197">
    <w:abstractNumId w:val="1"/>
  </w:num>
  <w:num w:numId="16" w16cid:durableId="971978173">
    <w:abstractNumId w:val="0"/>
  </w:num>
  <w:num w:numId="17" w16cid:durableId="1031958082">
    <w:abstractNumId w:val="16"/>
  </w:num>
  <w:num w:numId="18" w16cid:durableId="743186065">
    <w:abstractNumId w:val="23"/>
  </w:num>
  <w:num w:numId="19" w16cid:durableId="1291328503">
    <w:abstractNumId w:val="34"/>
  </w:num>
  <w:num w:numId="20" w16cid:durableId="1879319211">
    <w:abstractNumId w:val="24"/>
  </w:num>
  <w:num w:numId="21" w16cid:durableId="575549976">
    <w:abstractNumId w:val="29"/>
  </w:num>
  <w:num w:numId="22" w16cid:durableId="1618826364">
    <w:abstractNumId w:val="31"/>
  </w:num>
  <w:num w:numId="23" w16cid:durableId="1141725356">
    <w:abstractNumId w:val="37"/>
  </w:num>
  <w:num w:numId="24" w16cid:durableId="1311322823">
    <w:abstractNumId w:val="20"/>
  </w:num>
  <w:num w:numId="25" w16cid:durableId="926960898">
    <w:abstractNumId w:val="42"/>
  </w:num>
  <w:num w:numId="26" w16cid:durableId="964846933">
    <w:abstractNumId w:val="38"/>
  </w:num>
  <w:num w:numId="27" w16cid:durableId="1854609584">
    <w:abstractNumId w:val="33"/>
  </w:num>
  <w:num w:numId="28" w16cid:durableId="1451631471">
    <w:abstractNumId w:val="17"/>
  </w:num>
  <w:num w:numId="29" w16cid:durableId="81221195">
    <w:abstractNumId w:val="12"/>
  </w:num>
  <w:num w:numId="30" w16cid:durableId="505099430">
    <w:abstractNumId w:val="28"/>
  </w:num>
  <w:num w:numId="31" w16cid:durableId="110249562">
    <w:abstractNumId w:val="13"/>
  </w:num>
  <w:num w:numId="32" w16cid:durableId="296035401">
    <w:abstractNumId w:val="11"/>
  </w:num>
  <w:num w:numId="33" w16cid:durableId="2109542256">
    <w:abstractNumId w:val="25"/>
  </w:num>
  <w:num w:numId="34" w16cid:durableId="1106732915">
    <w:abstractNumId w:val="35"/>
  </w:num>
  <w:num w:numId="35" w16cid:durableId="755058815">
    <w:abstractNumId w:val="30"/>
  </w:num>
  <w:num w:numId="36" w16cid:durableId="1742172680">
    <w:abstractNumId w:val="18"/>
  </w:num>
  <w:num w:numId="37" w16cid:durableId="144053095">
    <w:abstractNumId w:val="39"/>
  </w:num>
  <w:num w:numId="38" w16cid:durableId="145169857">
    <w:abstractNumId w:val="41"/>
  </w:num>
  <w:num w:numId="39" w16cid:durableId="996037635">
    <w:abstractNumId w:val="22"/>
  </w:num>
  <w:num w:numId="40" w16cid:durableId="1901936211">
    <w:abstractNumId w:val="15"/>
  </w:num>
  <w:num w:numId="41" w16cid:durableId="271475019">
    <w:abstractNumId w:val="43"/>
  </w:num>
  <w:num w:numId="42" w16cid:durableId="1401562263">
    <w:abstractNumId w:val="14"/>
  </w:num>
  <w:num w:numId="43" w16cid:durableId="1732193024">
    <w:abstractNumId w:val="32"/>
  </w:num>
  <w:num w:numId="44" w16cid:durableId="1335110205">
    <w:abstractNumId w:val="36"/>
  </w:num>
  <w:num w:numId="45" w16cid:durableId="3329501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DC"/>
    <w:rsid w:val="00035CDE"/>
    <w:rsid w:val="000544E8"/>
    <w:rsid w:val="0005648E"/>
    <w:rsid w:val="00064DB3"/>
    <w:rsid w:val="000714BF"/>
    <w:rsid w:val="00086EDE"/>
    <w:rsid w:val="00097532"/>
    <w:rsid w:val="000A1DB6"/>
    <w:rsid w:val="000C6AB4"/>
    <w:rsid w:val="000D035D"/>
    <w:rsid w:val="000D26D1"/>
    <w:rsid w:val="000E35E3"/>
    <w:rsid w:val="00100819"/>
    <w:rsid w:val="001116EF"/>
    <w:rsid w:val="00115DAA"/>
    <w:rsid w:val="001170C7"/>
    <w:rsid w:val="00121BBF"/>
    <w:rsid w:val="00133FE1"/>
    <w:rsid w:val="00135366"/>
    <w:rsid w:val="00150D49"/>
    <w:rsid w:val="00180977"/>
    <w:rsid w:val="00182D87"/>
    <w:rsid w:val="0018403A"/>
    <w:rsid w:val="001A6BB5"/>
    <w:rsid w:val="001B49FC"/>
    <w:rsid w:val="001C1474"/>
    <w:rsid w:val="001D0563"/>
    <w:rsid w:val="001D5737"/>
    <w:rsid w:val="001E5620"/>
    <w:rsid w:val="001F294F"/>
    <w:rsid w:val="00213261"/>
    <w:rsid w:val="00227194"/>
    <w:rsid w:val="0023026A"/>
    <w:rsid w:val="00231825"/>
    <w:rsid w:val="00240120"/>
    <w:rsid w:val="00245993"/>
    <w:rsid w:val="0025324A"/>
    <w:rsid w:val="0027472E"/>
    <w:rsid w:val="002802D9"/>
    <w:rsid w:val="00284D6D"/>
    <w:rsid w:val="0028541D"/>
    <w:rsid w:val="00285999"/>
    <w:rsid w:val="00290638"/>
    <w:rsid w:val="002953E8"/>
    <w:rsid w:val="00295E3A"/>
    <w:rsid w:val="002A0876"/>
    <w:rsid w:val="002A18EA"/>
    <w:rsid w:val="002A474C"/>
    <w:rsid w:val="002A4CA0"/>
    <w:rsid w:val="002A68C2"/>
    <w:rsid w:val="002B356C"/>
    <w:rsid w:val="002C0EAC"/>
    <w:rsid w:val="002C5062"/>
    <w:rsid w:val="002D0543"/>
    <w:rsid w:val="002D3137"/>
    <w:rsid w:val="002D3D41"/>
    <w:rsid w:val="003077B3"/>
    <w:rsid w:val="00330760"/>
    <w:rsid w:val="0034323F"/>
    <w:rsid w:val="0037041C"/>
    <w:rsid w:val="00372587"/>
    <w:rsid w:val="003B1E33"/>
    <w:rsid w:val="003B3921"/>
    <w:rsid w:val="003D3FBC"/>
    <w:rsid w:val="003D49E0"/>
    <w:rsid w:val="003F55C0"/>
    <w:rsid w:val="00404703"/>
    <w:rsid w:val="00411E13"/>
    <w:rsid w:val="004245ED"/>
    <w:rsid w:val="00427AB9"/>
    <w:rsid w:val="00430E58"/>
    <w:rsid w:val="0046415F"/>
    <w:rsid w:val="00486307"/>
    <w:rsid w:val="004D4384"/>
    <w:rsid w:val="004F3224"/>
    <w:rsid w:val="004F4DE3"/>
    <w:rsid w:val="00545E3C"/>
    <w:rsid w:val="00560328"/>
    <w:rsid w:val="005B64A1"/>
    <w:rsid w:val="005C0F8A"/>
    <w:rsid w:val="005D1CCC"/>
    <w:rsid w:val="005D6E2C"/>
    <w:rsid w:val="005F1492"/>
    <w:rsid w:val="00603682"/>
    <w:rsid w:val="00604616"/>
    <w:rsid w:val="00607FD0"/>
    <w:rsid w:val="00620769"/>
    <w:rsid w:val="00625363"/>
    <w:rsid w:val="006262AE"/>
    <w:rsid w:val="006336A2"/>
    <w:rsid w:val="006504A2"/>
    <w:rsid w:val="00653DE7"/>
    <w:rsid w:val="0069369E"/>
    <w:rsid w:val="006B06D7"/>
    <w:rsid w:val="006F2B96"/>
    <w:rsid w:val="00706CBF"/>
    <w:rsid w:val="00713812"/>
    <w:rsid w:val="007335D7"/>
    <w:rsid w:val="00754016"/>
    <w:rsid w:val="00755885"/>
    <w:rsid w:val="00780BB4"/>
    <w:rsid w:val="007824BD"/>
    <w:rsid w:val="007861CD"/>
    <w:rsid w:val="007D2D5E"/>
    <w:rsid w:val="0080050A"/>
    <w:rsid w:val="008303C7"/>
    <w:rsid w:val="00872A5F"/>
    <w:rsid w:val="0087574A"/>
    <w:rsid w:val="00881F0F"/>
    <w:rsid w:val="00894729"/>
    <w:rsid w:val="008A19CC"/>
    <w:rsid w:val="008B0CC0"/>
    <w:rsid w:val="008B0DF5"/>
    <w:rsid w:val="008C499D"/>
    <w:rsid w:val="008D2C0E"/>
    <w:rsid w:val="00904C89"/>
    <w:rsid w:val="00930FA4"/>
    <w:rsid w:val="00953F20"/>
    <w:rsid w:val="0095702D"/>
    <w:rsid w:val="00994C09"/>
    <w:rsid w:val="009A2206"/>
    <w:rsid w:val="009D0BB7"/>
    <w:rsid w:val="009D71B6"/>
    <w:rsid w:val="009D7A46"/>
    <w:rsid w:val="009E5FA0"/>
    <w:rsid w:val="00A07AA9"/>
    <w:rsid w:val="00A102FD"/>
    <w:rsid w:val="00A140DC"/>
    <w:rsid w:val="00A20604"/>
    <w:rsid w:val="00A2569D"/>
    <w:rsid w:val="00A36385"/>
    <w:rsid w:val="00A50D40"/>
    <w:rsid w:val="00A5674A"/>
    <w:rsid w:val="00A56945"/>
    <w:rsid w:val="00A648EB"/>
    <w:rsid w:val="00A87175"/>
    <w:rsid w:val="00A95005"/>
    <w:rsid w:val="00AA290A"/>
    <w:rsid w:val="00AB3797"/>
    <w:rsid w:val="00AB7B02"/>
    <w:rsid w:val="00AE1746"/>
    <w:rsid w:val="00AF0199"/>
    <w:rsid w:val="00AF337A"/>
    <w:rsid w:val="00B102FD"/>
    <w:rsid w:val="00B246BF"/>
    <w:rsid w:val="00B45EC6"/>
    <w:rsid w:val="00B6595A"/>
    <w:rsid w:val="00B74A96"/>
    <w:rsid w:val="00B917EC"/>
    <w:rsid w:val="00BB1125"/>
    <w:rsid w:val="00BB2E30"/>
    <w:rsid w:val="00BD50D5"/>
    <w:rsid w:val="00BF6B98"/>
    <w:rsid w:val="00C06FD3"/>
    <w:rsid w:val="00C154BC"/>
    <w:rsid w:val="00C24989"/>
    <w:rsid w:val="00C34144"/>
    <w:rsid w:val="00C753E5"/>
    <w:rsid w:val="00C90D04"/>
    <w:rsid w:val="00CE4E3D"/>
    <w:rsid w:val="00CE6265"/>
    <w:rsid w:val="00CF57C9"/>
    <w:rsid w:val="00D10805"/>
    <w:rsid w:val="00D3748B"/>
    <w:rsid w:val="00D51606"/>
    <w:rsid w:val="00D64581"/>
    <w:rsid w:val="00D71A99"/>
    <w:rsid w:val="00DB251F"/>
    <w:rsid w:val="00DB6FC9"/>
    <w:rsid w:val="00DC043B"/>
    <w:rsid w:val="00DC32CD"/>
    <w:rsid w:val="00DD5676"/>
    <w:rsid w:val="00E02D96"/>
    <w:rsid w:val="00E06B62"/>
    <w:rsid w:val="00E12FD8"/>
    <w:rsid w:val="00E20F83"/>
    <w:rsid w:val="00E446F0"/>
    <w:rsid w:val="00E44985"/>
    <w:rsid w:val="00E568D3"/>
    <w:rsid w:val="00E74D1E"/>
    <w:rsid w:val="00E750A5"/>
    <w:rsid w:val="00E9477A"/>
    <w:rsid w:val="00E952F2"/>
    <w:rsid w:val="00E9636D"/>
    <w:rsid w:val="00ED3C38"/>
    <w:rsid w:val="00ED6583"/>
    <w:rsid w:val="00F02758"/>
    <w:rsid w:val="00F068FF"/>
    <w:rsid w:val="00F100C8"/>
    <w:rsid w:val="00F2071B"/>
    <w:rsid w:val="00F33149"/>
    <w:rsid w:val="00F52BD9"/>
    <w:rsid w:val="00F84342"/>
    <w:rsid w:val="00F84742"/>
    <w:rsid w:val="00F86CBB"/>
    <w:rsid w:val="00F90C80"/>
    <w:rsid w:val="00F94F4D"/>
    <w:rsid w:val="00FA09F4"/>
    <w:rsid w:val="00FA12C4"/>
    <w:rsid w:val="00FB7168"/>
    <w:rsid w:val="00FC7720"/>
    <w:rsid w:val="00FD35E3"/>
    <w:rsid w:val="00FF4426"/>
    <w:rsid w:val="00FF4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F0931"/>
  <w15:docId w15:val="{E74EB802-9342-4305-9502-5F83E500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0DC"/>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rsid w:val="00A140DC"/>
    <w:pPr>
      <w:keepNext/>
      <w:spacing w:before="240" w:after="60"/>
      <w:outlineLvl w:val="0"/>
    </w:pPr>
    <w:rPr>
      <w:rFonts w:cs="Arial"/>
      <w:b/>
      <w:bCs/>
      <w:kern w:val="32"/>
      <w:sz w:val="32"/>
      <w:szCs w:val="32"/>
    </w:rPr>
  </w:style>
  <w:style w:type="paragraph" w:styleId="Heading2">
    <w:name w:val="heading 2"/>
    <w:basedOn w:val="Normal"/>
    <w:next w:val="Normal"/>
    <w:link w:val="Heading2Char"/>
    <w:rsid w:val="00A140DC"/>
    <w:pPr>
      <w:keepNext/>
      <w:spacing w:before="240" w:after="60"/>
      <w:outlineLvl w:val="1"/>
    </w:pPr>
    <w:rPr>
      <w:rFonts w:cs="Arial"/>
      <w:b/>
      <w:bCs/>
      <w:i/>
      <w:iCs/>
      <w:sz w:val="28"/>
      <w:szCs w:val="28"/>
    </w:rPr>
  </w:style>
  <w:style w:type="paragraph" w:styleId="Heading3">
    <w:name w:val="heading 3"/>
    <w:aliases w:val="Numbered - 3"/>
    <w:basedOn w:val="Normal"/>
    <w:next w:val="Normal"/>
    <w:link w:val="Heading3Char"/>
    <w:uiPriority w:val="99"/>
    <w:qFormat/>
    <w:rsid w:val="00A140DC"/>
    <w:pPr>
      <w:keepNext/>
      <w:spacing w:before="240" w:after="60"/>
      <w:outlineLvl w:val="2"/>
    </w:pPr>
    <w:rPr>
      <w:rFonts w:cs="Arial"/>
      <w:b/>
      <w:bCs/>
      <w:sz w:val="26"/>
      <w:szCs w:val="26"/>
    </w:rPr>
  </w:style>
  <w:style w:type="paragraph" w:styleId="Heading4">
    <w:name w:val="heading 4"/>
    <w:basedOn w:val="Normal"/>
    <w:next w:val="Normal"/>
    <w:link w:val="Heading4Char"/>
    <w:rsid w:val="00A140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A140DC"/>
    <w:pPr>
      <w:spacing w:before="240" w:after="60"/>
      <w:outlineLvl w:val="4"/>
    </w:pPr>
    <w:rPr>
      <w:b/>
      <w:bCs/>
      <w:i/>
      <w:iCs/>
      <w:sz w:val="26"/>
      <w:szCs w:val="26"/>
    </w:rPr>
  </w:style>
  <w:style w:type="paragraph" w:styleId="Heading6">
    <w:name w:val="heading 6"/>
    <w:basedOn w:val="Normal"/>
    <w:next w:val="Normal"/>
    <w:link w:val="Heading6Char"/>
    <w:rsid w:val="00A140DC"/>
    <w:pPr>
      <w:spacing w:before="240" w:after="60"/>
      <w:outlineLvl w:val="5"/>
    </w:pPr>
    <w:rPr>
      <w:rFonts w:ascii="Times New Roman" w:hAnsi="Times New Roman"/>
      <w:b/>
      <w:bCs/>
    </w:rPr>
  </w:style>
  <w:style w:type="paragraph" w:styleId="Heading7">
    <w:name w:val="heading 7"/>
    <w:basedOn w:val="Normal"/>
    <w:next w:val="Normal"/>
    <w:link w:val="Heading7Char"/>
    <w:rsid w:val="00A140DC"/>
    <w:pPr>
      <w:spacing w:before="240" w:after="60"/>
      <w:outlineLvl w:val="6"/>
    </w:pPr>
    <w:rPr>
      <w:rFonts w:ascii="Times New Roman" w:hAnsi="Times New Roman"/>
      <w:sz w:val="24"/>
      <w:szCs w:val="24"/>
    </w:rPr>
  </w:style>
  <w:style w:type="paragraph" w:styleId="Heading8">
    <w:name w:val="heading 8"/>
    <w:basedOn w:val="Normal"/>
    <w:next w:val="Normal"/>
    <w:link w:val="Heading8Char"/>
    <w:rsid w:val="00A140DC"/>
    <w:p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A140DC"/>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0DC"/>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A140DC"/>
    <w:rPr>
      <w:rFonts w:ascii="Arial" w:eastAsia="Times New Roman" w:hAnsi="Arial" w:cs="Arial"/>
      <w:b/>
      <w:bCs/>
      <w:i/>
      <w:iCs/>
      <w:sz w:val="28"/>
      <w:szCs w:val="28"/>
      <w:lang w:eastAsia="en-GB"/>
    </w:rPr>
  </w:style>
  <w:style w:type="character" w:customStyle="1" w:styleId="Heading3Char">
    <w:name w:val="Heading 3 Char"/>
    <w:aliases w:val="Numbered - 3 Char"/>
    <w:basedOn w:val="DefaultParagraphFont"/>
    <w:link w:val="Heading3"/>
    <w:uiPriority w:val="99"/>
    <w:rsid w:val="00A140DC"/>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A140D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A140D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A140DC"/>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A140D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A140D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A140DC"/>
    <w:rPr>
      <w:rFonts w:ascii="Arial" w:eastAsia="Times New Roman" w:hAnsi="Arial" w:cs="Arial"/>
      <w:lang w:eastAsia="en-GB"/>
    </w:rPr>
  </w:style>
  <w:style w:type="paragraph" w:customStyle="1" w:styleId="BodyText">
    <w:name w:val="BodyText"/>
    <w:basedOn w:val="Normal"/>
    <w:link w:val="BodyTextChar"/>
    <w:qFormat/>
    <w:rsid w:val="00A140DC"/>
    <w:pPr>
      <w:spacing w:before="200" w:after="200" w:line="260" w:lineRule="atLeast"/>
    </w:pPr>
  </w:style>
  <w:style w:type="paragraph" w:customStyle="1" w:styleId="Heading10">
    <w:name w:val="Heading1"/>
    <w:basedOn w:val="Heading1"/>
    <w:qFormat/>
    <w:rsid w:val="00DC043B"/>
    <w:rPr>
      <w:color w:val="AE0025"/>
    </w:rPr>
  </w:style>
  <w:style w:type="paragraph" w:customStyle="1" w:styleId="Heading20">
    <w:name w:val="Heading2"/>
    <w:basedOn w:val="Normal"/>
    <w:link w:val="Heading2CharChar"/>
    <w:qFormat/>
    <w:rsid w:val="00DC043B"/>
    <w:rPr>
      <w:rFonts w:cs="Arial"/>
      <w:b/>
      <w:bCs/>
      <w:color w:val="AE0025"/>
      <w:sz w:val="24"/>
      <w:szCs w:val="24"/>
    </w:rPr>
  </w:style>
  <w:style w:type="paragraph" w:customStyle="1" w:styleId="Heading30">
    <w:name w:val="Heading3"/>
    <w:basedOn w:val="Normal"/>
    <w:link w:val="Heading3Char0"/>
    <w:qFormat/>
    <w:rsid w:val="00A140DC"/>
    <w:pPr>
      <w:keepNext/>
      <w:pBdr>
        <w:bottom w:val="single" w:sz="8" w:space="1" w:color="C0C0C0"/>
      </w:pBdr>
      <w:spacing w:before="360" w:after="120" w:line="240" w:lineRule="atLeast"/>
      <w:outlineLvl w:val="2"/>
    </w:pPr>
    <w:rPr>
      <w:sz w:val="28"/>
      <w:lang w:eastAsia="en-US"/>
    </w:rPr>
  </w:style>
  <w:style w:type="paragraph" w:customStyle="1" w:styleId="Bullet">
    <w:name w:val="Bullet"/>
    <w:basedOn w:val="BodyText"/>
    <w:link w:val="BulletChar"/>
    <w:qFormat/>
    <w:rsid w:val="00A140DC"/>
    <w:pPr>
      <w:numPr>
        <w:numId w:val="1"/>
      </w:numPr>
      <w:spacing w:before="160" w:after="160"/>
    </w:pPr>
  </w:style>
  <w:style w:type="paragraph" w:customStyle="1" w:styleId="TableText">
    <w:name w:val="TableText"/>
    <w:basedOn w:val="Normal"/>
    <w:link w:val="TableTextChar"/>
    <w:rsid w:val="00A140DC"/>
    <w:pPr>
      <w:spacing w:before="40" w:after="40" w:line="260" w:lineRule="atLeast"/>
      <w:contextualSpacing/>
    </w:pPr>
  </w:style>
  <w:style w:type="paragraph" w:customStyle="1" w:styleId="TableBullet">
    <w:name w:val="TableBullet"/>
    <w:basedOn w:val="Normal"/>
    <w:rsid w:val="00A140DC"/>
    <w:pPr>
      <w:numPr>
        <w:numId w:val="2"/>
      </w:numPr>
      <w:spacing w:before="40" w:after="40" w:line="260" w:lineRule="atLeast"/>
    </w:pPr>
  </w:style>
  <w:style w:type="paragraph" w:customStyle="1" w:styleId="Content1">
    <w:name w:val="Content1"/>
    <w:next w:val="Content2"/>
    <w:semiHidden/>
    <w:rsid w:val="00A140DC"/>
    <w:pPr>
      <w:pBdr>
        <w:bottom w:val="single" w:sz="8" w:space="1" w:color="C0C0C0"/>
      </w:pBdr>
      <w:tabs>
        <w:tab w:val="left" w:pos="567"/>
        <w:tab w:val="right" w:pos="9639"/>
      </w:tabs>
      <w:spacing w:before="120" w:after="40" w:line="240" w:lineRule="atLeast"/>
    </w:pPr>
    <w:rPr>
      <w:rFonts w:ascii="Arial" w:eastAsia="Times New Roman" w:hAnsi="Arial" w:cs="Times New Roman"/>
      <w:b/>
      <w:sz w:val="24"/>
      <w:lang w:eastAsia="en-GB"/>
    </w:rPr>
  </w:style>
  <w:style w:type="paragraph" w:customStyle="1" w:styleId="Content2">
    <w:name w:val="Content2"/>
    <w:basedOn w:val="Content1"/>
    <w:semiHidden/>
    <w:rsid w:val="00A140DC"/>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A140DC"/>
    <w:pPr>
      <w:spacing w:before="40" w:after="40" w:line="220" w:lineRule="atLeast"/>
      <w:contextualSpacing/>
    </w:pPr>
    <w:rPr>
      <w:sz w:val="20"/>
    </w:rPr>
  </w:style>
  <w:style w:type="paragraph" w:customStyle="1" w:styleId="TableBullet10pt">
    <w:name w:val="TableBullet_10pt"/>
    <w:basedOn w:val="Normal"/>
    <w:rsid w:val="00A140DC"/>
    <w:pPr>
      <w:numPr>
        <w:numId w:val="3"/>
      </w:numPr>
      <w:spacing w:before="40" w:after="40" w:line="220" w:lineRule="atLeast"/>
    </w:pPr>
    <w:rPr>
      <w:sz w:val="20"/>
    </w:rPr>
  </w:style>
  <w:style w:type="paragraph" w:customStyle="1" w:styleId="Footermain">
    <w:name w:val="Footer_main"/>
    <w:basedOn w:val="Footer"/>
    <w:rsid w:val="00A140DC"/>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A140DC"/>
    <w:pPr>
      <w:tabs>
        <w:tab w:val="clear" w:pos="9639"/>
        <w:tab w:val="center" w:pos="7088"/>
        <w:tab w:val="right" w:pos="15139"/>
      </w:tabs>
    </w:pPr>
  </w:style>
  <w:style w:type="paragraph" w:styleId="Footer">
    <w:name w:val="footer"/>
    <w:basedOn w:val="Normal"/>
    <w:link w:val="FooterChar"/>
    <w:uiPriority w:val="99"/>
    <w:rsid w:val="00A140DC"/>
    <w:pPr>
      <w:tabs>
        <w:tab w:val="center" w:pos="4153"/>
        <w:tab w:val="right" w:pos="8306"/>
      </w:tabs>
    </w:pPr>
  </w:style>
  <w:style w:type="character" w:customStyle="1" w:styleId="FooterChar">
    <w:name w:val="Footer Char"/>
    <w:basedOn w:val="DefaultParagraphFont"/>
    <w:link w:val="Footer"/>
    <w:uiPriority w:val="99"/>
    <w:rsid w:val="00A140DC"/>
    <w:rPr>
      <w:rFonts w:ascii="Arial" w:eastAsia="Times New Roman" w:hAnsi="Arial" w:cs="Times New Roman"/>
      <w:lang w:eastAsia="en-GB"/>
    </w:rPr>
  </w:style>
  <w:style w:type="paragraph" w:customStyle="1" w:styleId="Footernumber">
    <w:name w:val="Footer_number"/>
    <w:basedOn w:val="Normal"/>
    <w:link w:val="FooternumberChar"/>
    <w:rsid w:val="00A140DC"/>
    <w:rPr>
      <w:b/>
    </w:rPr>
  </w:style>
  <w:style w:type="paragraph" w:customStyle="1" w:styleId="Frontfooter">
    <w:name w:val="Front_footer"/>
    <w:basedOn w:val="Footer"/>
    <w:rsid w:val="00A140DC"/>
    <w:pPr>
      <w:pBdr>
        <w:top w:val="single" w:sz="18" w:space="2" w:color="999999"/>
      </w:pBdr>
      <w:tabs>
        <w:tab w:val="clear" w:pos="4153"/>
        <w:tab w:val="clear" w:pos="8306"/>
        <w:tab w:val="right" w:pos="9639"/>
      </w:tabs>
    </w:pPr>
    <w:rPr>
      <w:sz w:val="18"/>
    </w:rPr>
  </w:style>
  <w:style w:type="paragraph" w:customStyle="1" w:styleId="Front1">
    <w:name w:val="Front1"/>
    <w:basedOn w:val="Normal"/>
    <w:rsid w:val="00A140DC"/>
    <w:pPr>
      <w:spacing w:after="750"/>
      <w:jc w:val="right"/>
    </w:pPr>
    <w:rPr>
      <w:sz w:val="64"/>
    </w:rPr>
  </w:style>
  <w:style w:type="paragraph" w:customStyle="1" w:styleId="Front2">
    <w:name w:val="Front2"/>
    <w:basedOn w:val="Normal"/>
    <w:rsid w:val="00A140DC"/>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rsid w:val="00A140DC"/>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rsid w:val="00A140DC"/>
    <w:pPr>
      <w:shd w:val="clear" w:color="auto" w:fill="D9D9D9"/>
    </w:pPr>
  </w:style>
  <w:style w:type="paragraph" w:styleId="TOC1">
    <w:name w:val="toc 1"/>
    <w:basedOn w:val="Normal"/>
    <w:next w:val="Normal"/>
    <w:uiPriority w:val="39"/>
    <w:rsid w:val="00A140DC"/>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A140DC"/>
    <w:pPr>
      <w:tabs>
        <w:tab w:val="left" w:pos="340"/>
      </w:tabs>
      <w:ind w:left="340" w:hanging="340"/>
    </w:pPr>
  </w:style>
  <w:style w:type="paragraph" w:customStyle="1" w:styleId="TableText10ptIndent">
    <w:name w:val="TableText_10ptIndent"/>
    <w:basedOn w:val="TableText10pt"/>
    <w:semiHidden/>
    <w:rsid w:val="00A140DC"/>
    <w:pPr>
      <w:tabs>
        <w:tab w:val="left" w:pos="284"/>
      </w:tabs>
      <w:ind w:left="284" w:hanging="284"/>
    </w:pPr>
  </w:style>
  <w:style w:type="paragraph" w:styleId="Header">
    <w:name w:val="header"/>
    <w:basedOn w:val="Normal"/>
    <w:link w:val="HeaderChar"/>
    <w:qFormat/>
    <w:rsid w:val="00A140DC"/>
    <w:rPr>
      <w:sz w:val="16"/>
    </w:rPr>
  </w:style>
  <w:style w:type="character" w:customStyle="1" w:styleId="HeaderChar">
    <w:name w:val="Header Char"/>
    <w:basedOn w:val="DefaultParagraphFont"/>
    <w:link w:val="Header"/>
    <w:rsid w:val="00A140DC"/>
    <w:rPr>
      <w:rFonts w:ascii="Arial" w:eastAsia="Times New Roman" w:hAnsi="Arial" w:cs="Times New Roman"/>
      <w:sz w:val="16"/>
      <w:lang w:eastAsia="en-GB"/>
    </w:rPr>
  </w:style>
  <w:style w:type="character" w:styleId="PageNumber">
    <w:name w:val="page number"/>
    <w:basedOn w:val="DefaultParagraphFont"/>
    <w:rsid w:val="00A140DC"/>
  </w:style>
  <w:style w:type="character" w:customStyle="1" w:styleId="FooternumberChar">
    <w:name w:val="Footer_number Char"/>
    <w:link w:val="Footernumber"/>
    <w:rsid w:val="00A140DC"/>
    <w:rPr>
      <w:rFonts w:ascii="Arial" w:eastAsia="Times New Roman" w:hAnsi="Arial" w:cs="Times New Roman"/>
      <w:b/>
      <w:lang w:eastAsia="en-GB"/>
    </w:rPr>
  </w:style>
  <w:style w:type="paragraph" w:styleId="FootnoteText">
    <w:name w:val="footnote text"/>
    <w:basedOn w:val="Normal"/>
    <w:link w:val="FootnoteTextChar"/>
    <w:semiHidden/>
    <w:rsid w:val="00A140DC"/>
    <w:rPr>
      <w:sz w:val="20"/>
      <w:szCs w:val="20"/>
    </w:rPr>
  </w:style>
  <w:style w:type="character" w:customStyle="1" w:styleId="FootnoteTextChar">
    <w:name w:val="Footnote Text Char"/>
    <w:basedOn w:val="DefaultParagraphFont"/>
    <w:link w:val="FootnoteText"/>
    <w:semiHidden/>
    <w:rsid w:val="00A140DC"/>
    <w:rPr>
      <w:rFonts w:ascii="Arial" w:eastAsia="Times New Roman" w:hAnsi="Arial" w:cs="Times New Roman"/>
      <w:sz w:val="20"/>
      <w:szCs w:val="20"/>
      <w:lang w:eastAsia="en-GB"/>
    </w:rPr>
  </w:style>
  <w:style w:type="character" w:styleId="FootnoteReference">
    <w:name w:val="footnote reference"/>
    <w:semiHidden/>
    <w:rsid w:val="00A140DC"/>
    <w:rPr>
      <w:vertAlign w:val="superscript"/>
    </w:rPr>
  </w:style>
  <w:style w:type="paragraph" w:styleId="TOC2">
    <w:name w:val="toc 2"/>
    <w:basedOn w:val="Normal"/>
    <w:next w:val="Normal"/>
    <w:uiPriority w:val="39"/>
    <w:rsid w:val="00A140DC"/>
    <w:pPr>
      <w:tabs>
        <w:tab w:val="right" w:pos="9639"/>
      </w:tabs>
      <w:spacing w:before="40" w:after="40" w:line="200" w:lineRule="atLeast"/>
      <w:ind w:left="1134" w:right="567" w:hanging="567"/>
    </w:pPr>
    <w:rPr>
      <w:sz w:val="20"/>
    </w:rPr>
  </w:style>
  <w:style w:type="character" w:styleId="Hyperlink">
    <w:name w:val="Hyperlink"/>
    <w:qFormat/>
    <w:rsid w:val="00A140DC"/>
    <w:rPr>
      <w:color w:val="0000FF"/>
      <w:u w:val="single"/>
    </w:rPr>
  </w:style>
  <w:style w:type="paragraph" w:customStyle="1" w:styleId="TableTitle9ptcentre">
    <w:name w:val="TableTitle_9pt_centre"/>
    <w:rsid w:val="00A140DC"/>
    <w:pPr>
      <w:spacing w:before="40" w:after="40" w:line="260" w:lineRule="atLeast"/>
      <w:jc w:val="center"/>
    </w:pPr>
    <w:rPr>
      <w:rFonts w:ascii="Arial" w:eastAsia="Times New Roman" w:hAnsi="Arial" w:cs="Times New Roman"/>
      <w:sz w:val="18"/>
      <w:szCs w:val="24"/>
      <w:lang w:eastAsia="en-GB"/>
    </w:rPr>
  </w:style>
  <w:style w:type="table" w:styleId="TableGrid">
    <w:name w:val="Table Grid"/>
    <w:basedOn w:val="TableNormal"/>
    <w:uiPriority w:val="59"/>
    <w:rsid w:val="00A140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A140DC"/>
    <w:pPr>
      <w:numPr>
        <w:numId w:val="4"/>
      </w:numPr>
    </w:pPr>
  </w:style>
  <w:style w:type="paragraph" w:customStyle="1" w:styleId="TableTitleDrkGrey">
    <w:name w:val="TableTitleDrkGrey"/>
    <w:basedOn w:val="BodyText"/>
    <w:rsid w:val="00A140DC"/>
    <w:rPr>
      <w:b/>
      <w:color w:val="FFFFFF"/>
      <w:sz w:val="32"/>
    </w:rPr>
  </w:style>
  <w:style w:type="character" w:customStyle="1" w:styleId="BodyTextChar">
    <w:name w:val="BodyText Char"/>
    <w:link w:val="BodyText"/>
    <w:rsid w:val="00A140DC"/>
    <w:rPr>
      <w:rFonts w:ascii="Arial" w:eastAsia="Times New Roman" w:hAnsi="Arial" w:cs="Times New Roman"/>
      <w:lang w:eastAsia="en-GB"/>
    </w:rPr>
  </w:style>
  <w:style w:type="character" w:styleId="FollowedHyperlink">
    <w:name w:val="FollowedHyperlink"/>
    <w:rsid w:val="00A140DC"/>
    <w:rPr>
      <w:color w:val="800080"/>
      <w:u w:val="single"/>
    </w:rPr>
  </w:style>
  <w:style w:type="character" w:styleId="Strong">
    <w:name w:val="Strong"/>
    <w:uiPriority w:val="22"/>
    <w:qFormat/>
    <w:rsid w:val="00A140DC"/>
    <w:rPr>
      <w:b/>
      <w:bCs/>
    </w:rPr>
  </w:style>
  <w:style w:type="paragraph" w:styleId="BodyText2">
    <w:name w:val="Body Text 2"/>
    <w:basedOn w:val="Normal"/>
    <w:link w:val="BodyText2Char"/>
    <w:rsid w:val="00A140DC"/>
    <w:rPr>
      <w:szCs w:val="20"/>
    </w:rPr>
  </w:style>
  <w:style w:type="character" w:customStyle="1" w:styleId="BodyText2Char">
    <w:name w:val="Body Text 2 Char"/>
    <w:basedOn w:val="DefaultParagraphFont"/>
    <w:link w:val="BodyText2"/>
    <w:rsid w:val="00A140DC"/>
    <w:rPr>
      <w:rFonts w:ascii="Arial" w:eastAsia="Times New Roman" w:hAnsi="Arial" w:cs="Times New Roman"/>
      <w:szCs w:val="20"/>
      <w:lang w:eastAsia="en-GB"/>
    </w:rPr>
  </w:style>
  <w:style w:type="paragraph" w:customStyle="1" w:styleId="TableTextNumbered">
    <w:name w:val="TableText_Numbered"/>
    <w:basedOn w:val="TableBullet"/>
    <w:rsid w:val="00A140DC"/>
    <w:pPr>
      <w:numPr>
        <w:numId w:val="5"/>
      </w:numPr>
    </w:pPr>
  </w:style>
  <w:style w:type="character" w:customStyle="1" w:styleId="Heading2italicChar">
    <w:name w:val="Heading 2_italic Char"/>
    <w:link w:val="Heading2italic"/>
    <w:rsid w:val="00A140DC"/>
    <w:rPr>
      <w:rFonts w:ascii="Arial" w:hAnsi="Arial" w:cs="Arial"/>
      <w:bCs/>
      <w:i/>
      <w:iCs/>
      <w:sz w:val="32"/>
      <w:szCs w:val="28"/>
      <w:lang w:eastAsia="en-GB"/>
    </w:rPr>
  </w:style>
  <w:style w:type="paragraph" w:customStyle="1" w:styleId="Heading40">
    <w:name w:val="Heading4"/>
    <w:basedOn w:val="Normal"/>
    <w:rsid w:val="00A140DC"/>
    <w:pPr>
      <w:keepNext/>
      <w:spacing w:before="360" w:after="120" w:line="240" w:lineRule="atLeast"/>
      <w:outlineLvl w:val="2"/>
    </w:pPr>
    <w:rPr>
      <w:rFonts w:ascii="Calibri" w:hAnsi="Calibri"/>
      <w:b/>
      <w:noProof/>
      <w:sz w:val="26"/>
      <w:lang w:eastAsia="en-US"/>
    </w:rPr>
  </w:style>
  <w:style w:type="paragraph" w:styleId="ListParagraph">
    <w:name w:val="List Paragraph"/>
    <w:basedOn w:val="Normal"/>
    <w:uiPriority w:val="34"/>
    <w:qFormat/>
    <w:rsid w:val="00A140DC"/>
    <w:pPr>
      <w:spacing w:after="200" w:line="276" w:lineRule="auto"/>
      <w:ind w:left="720"/>
      <w:contextualSpacing/>
    </w:pPr>
    <w:rPr>
      <w:rFonts w:ascii="Calibri" w:eastAsia="Calibri" w:hAnsi="Calibri"/>
      <w:noProof/>
      <w:lang w:eastAsia="en-US"/>
    </w:rPr>
  </w:style>
  <w:style w:type="paragraph" w:customStyle="1" w:styleId="TableText11pt">
    <w:name w:val="TableText_11pt"/>
    <w:basedOn w:val="Normal"/>
    <w:link w:val="TableText11ptChar"/>
    <w:rsid w:val="00A140DC"/>
    <w:pPr>
      <w:spacing w:before="40" w:after="40" w:line="260" w:lineRule="atLeast"/>
      <w:contextualSpacing/>
    </w:pPr>
    <w:rPr>
      <w:rFonts w:ascii="Calibri" w:hAnsi="Calibri"/>
      <w:noProof/>
      <w:lang w:eastAsia="en-US"/>
    </w:rPr>
  </w:style>
  <w:style w:type="paragraph" w:customStyle="1" w:styleId="TableText11ptbullet">
    <w:name w:val="TableText_11pt_bullet"/>
    <w:basedOn w:val="Normal"/>
    <w:rsid w:val="00A140DC"/>
    <w:pPr>
      <w:numPr>
        <w:numId w:val="6"/>
      </w:numPr>
      <w:spacing w:before="40" w:after="40" w:line="260" w:lineRule="atLeast"/>
      <w:contextualSpacing/>
    </w:pPr>
    <w:rPr>
      <w:rFonts w:ascii="Calibri" w:hAnsi="Calibri"/>
      <w:noProof/>
      <w:lang w:eastAsia="en-US"/>
    </w:rPr>
  </w:style>
  <w:style w:type="paragraph" w:customStyle="1" w:styleId="TableText11ptitalic">
    <w:name w:val="TableText_11pt_italic"/>
    <w:basedOn w:val="Normal"/>
    <w:link w:val="TableText11ptitalicChar"/>
    <w:rsid w:val="00A140DC"/>
    <w:pPr>
      <w:spacing w:before="40" w:after="40" w:line="260" w:lineRule="atLeast"/>
      <w:contextualSpacing/>
    </w:pPr>
    <w:rPr>
      <w:rFonts w:ascii="Calibri" w:hAnsi="Calibri"/>
      <w:i/>
      <w:noProof/>
      <w:lang w:eastAsia="en-US"/>
    </w:rPr>
  </w:style>
  <w:style w:type="character" w:styleId="CommentReference">
    <w:name w:val="annotation reference"/>
    <w:uiPriority w:val="99"/>
    <w:semiHidden/>
    <w:rsid w:val="00A140DC"/>
    <w:rPr>
      <w:sz w:val="16"/>
      <w:szCs w:val="16"/>
    </w:rPr>
  </w:style>
  <w:style w:type="paragraph" w:styleId="CommentText">
    <w:name w:val="annotation text"/>
    <w:basedOn w:val="Normal"/>
    <w:link w:val="CommentTextChar"/>
    <w:uiPriority w:val="99"/>
    <w:rsid w:val="00A140DC"/>
    <w:rPr>
      <w:sz w:val="20"/>
      <w:szCs w:val="20"/>
    </w:rPr>
  </w:style>
  <w:style w:type="character" w:customStyle="1" w:styleId="CommentTextChar">
    <w:name w:val="Comment Text Char"/>
    <w:basedOn w:val="DefaultParagraphFont"/>
    <w:link w:val="CommentText"/>
    <w:uiPriority w:val="99"/>
    <w:rsid w:val="00A140D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A140DC"/>
    <w:rPr>
      <w:b/>
      <w:bCs/>
    </w:rPr>
  </w:style>
  <w:style w:type="character" w:customStyle="1" w:styleId="CommentSubjectChar">
    <w:name w:val="Comment Subject Char"/>
    <w:basedOn w:val="CommentTextChar"/>
    <w:link w:val="CommentSubject"/>
    <w:uiPriority w:val="99"/>
    <w:semiHidden/>
    <w:rsid w:val="00A140DC"/>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rsid w:val="00A140DC"/>
    <w:rPr>
      <w:rFonts w:ascii="Tahoma" w:hAnsi="Tahoma" w:cs="Tahoma"/>
      <w:sz w:val="16"/>
      <w:szCs w:val="16"/>
    </w:rPr>
  </w:style>
  <w:style w:type="character" w:customStyle="1" w:styleId="BalloonTextChar">
    <w:name w:val="Balloon Text Char"/>
    <w:basedOn w:val="DefaultParagraphFont"/>
    <w:link w:val="BalloonText"/>
    <w:uiPriority w:val="99"/>
    <w:semiHidden/>
    <w:rsid w:val="00A140DC"/>
    <w:rPr>
      <w:rFonts w:ascii="Tahoma" w:eastAsia="Times New Roman" w:hAnsi="Tahoma" w:cs="Tahoma"/>
      <w:sz w:val="16"/>
      <w:szCs w:val="16"/>
      <w:lang w:eastAsia="en-GB"/>
    </w:rPr>
  </w:style>
  <w:style w:type="character" w:customStyle="1" w:styleId="cgselectable">
    <w:name w:val="cgselectable"/>
    <w:rsid w:val="00A140DC"/>
    <w:rPr>
      <w:rFonts w:cs="Times New Roman"/>
    </w:rPr>
  </w:style>
  <w:style w:type="character" w:customStyle="1" w:styleId="headercontrols">
    <w:name w:val="headercontrols"/>
    <w:rsid w:val="00A140DC"/>
    <w:rPr>
      <w:rFonts w:cs="Times New Roman"/>
    </w:rPr>
  </w:style>
  <w:style w:type="character" w:customStyle="1" w:styleId="fontdarkgray1">
    <w:name w:val="fontdarkgray1"/>
    <w:rsid w:val="00A140DC"/>
    <w:rPr>
      <w:rFonts w:cs="Times New Roman"/>
      <w:color w:val="222222"/>
    </w:rPr>
  </w:style>
  <w:style w:type="character" w:customStyle="1" w:styleId="Heading2CharChar">
    <w:name w:val="Heading2 Char Char"/>
    <w:link w:val="Heading20"/>
    <w:rsid w:val="00DC043B"/>
    <w:rPr>
      <w:rFonts w:ascii="Arial" w:eastAsia="Times New Roman" w:hAnsi="Arial" w:cs="Arial"/>
      <w:b/>
      <w:bCs/>
      <w:color w:val="AE0025"/>
      <w:sz w:val="24"/>
      <w:szCs w:val="24"/>
      <w:lang w:eastAsia="en-GB"/>
    </w:rPr>
  </w:style>
  <w:style w:type="paragraph" w:customStyle="1" w:styleId="Default">
    <w:name w:val="Default"/>
    <w:rsid w:val="00A140DC"/>
    <w:pPr>
      <w:autoSpaceDE w:val="0"/>
      <w:autoSpaceDN w:val="0"/>
      <w:adjustRightInd w:val="0"/>
      <w:spacing w:after="0" w:line="240" w:lineRule="auto"/>
    </w:pPr>
    <w:rPr>
      <w:rFonts w:ascii="Arial" w:eastAsia="Times New Roman" w:hAnsi="Arial" w:cs="Arial"/>
      <w:szCs w:val="24"/>
      <w:lang w:eastAsia="en-GB"/>
    </w:rPr>
  </w:style>
  <w:style w:type="character" w:customStyle="1" w:styleId="TableTextChar">
    <w:name w:val="TableText Char"/>
    <w:link w:val="TableText"/>
    <w:rsid w:val="00A140DC"/>
    <w:rPr>
      <w:rFonts w:ascii="Arial" w:eastAsia="Times New Roman" w:hAnsi="Arial" w:cs="Times New Roman"/>
      <w:lang w:eastAsia="en-GB"/>
    </w:rPr>
  </w:style>
  <w:style w:type="character" w:customStyle="1" w:styleId="BulletChar">
    <w:name w:val="Bullet Char"/>
    <w:link w:val="Bullet"/>
    <w:rsid w:val="00A140DC"/>
    <w:rPr>
      <w:rFonts w:ascii="Arial" w:eastAsia="Times New Roman" w:hAnsi="Arial" w:cs="Times New Roman"/>
      <w:lang w:eastAsia="en-GB"/>
    </w:rPr>
  </w:style>
  <w:style w:type="paragraph" w:customStyle="1" w:styleId="TableText9pt">
    <w:name w:val="TableText_9pt"/>
    <w:link w:val="TableText9ptChar"/>
    <w:rsid w:val="00A140DC"/>
    <w:pPr>
      <w:spacing w:before="20" w:after="20" w:line="200" w:lineRule="atLeast"/>
      <w:ind w:left="108"/>
    </w:pPr>
    <w:rPr>
      <w:rFonts w:ascii="Arial" w:eastAsia="Times New Roman" w:hAnsi="Arial" w:cs="Times New Roman"/>
      <w:sz w:val="18"/>
      <w:szCs w:val="24"/>
      <w:lang w:eastAsia="en-GB"/>
    </w:rPr>
  </w:style>
  <w:style w:type="character" w:customStyle="1" w:styleId="TableText9ptChar">
    <w:name w:val="TableText_9pt Char"/>
    <w:link w:val="TableText9pt"/>
    <w:rsid w:val="00A140DC"/>
    <w:rPr>
      <w:rFonts w:ascii="Arial" w:eastAsia="Times New Roman" w:hAnsi="Arial" w:cs="Times New Roman"/>
      <w:sz w:val="18"/>
      <w:szCs w:val="24"/>
      <w:lang w:eastAsia="en-GB"/>
    </w:rPr>
  </w:style>
  <w:style w:type="paragraph" w:customStyle="1" w:styleId="BodyTextCharChar">
    <w:name w:val="BodyText Char Char"/>
    <w:basedOn w:val="Default"/>
    <w:next w:val="Default"/>
    <w:rsid w:val="00A140DC"/>
    <w:rPr>
      <w:rFonts w:cs="Times New Roman"/>
    </w:rPr>
  </w:style>
  <w:style w:type="paragraph" w:styleId="BodyText0">
    <w:name w:val="Body Text"/>
    <w:basedOn w:val="Normal"/>
    <w:link w:val="BodyTextChar0"/>
    <w:rsid w:val="00A140DC"/>
    <w:pPr>
      <w:spacing w:after="120" w:line="276" w:lineRule="auto"/>
    </w:pPr>
    <w:rPr>
      <w:rFonts w:ascii="Calibri" w:hAnsi="Calibri"/>
      <w:lang w:eastAsia="en-US"/>
    </w:rPr>
  </w:style>
  <w:style w:type="character" w:customStyle="1" w:styleId="BodyTextChar0">
    <w:name w:val="Body Text Char"/>
    <w:basedOn w:val="DefaultParagraphFont"/>
    <w:link w:val="BodyText0"/>
    <w:rsid w:val="00A140DC"/>
    <w:rPr>
      <w:rFonts w:ascii="Calibri" w:eastAsia="Times New Roman" w:hAnsi="Calibri" w:cs="Times New Roman"/>
    </w:rPr>
  </w:style>
  <w:style w:type="paragraph" w:styleId="BlockText">
    <w:name w:val="Block Text"/>
    <w:basedOn w:val="Normal"/>
    <w:rsid w:val="00A140DC"/>
    <w:pPr>
      <w:spacing w:after="120"/>
      <w:ind w:left="1440" w:right="1440"/>
    </w:pPr>
  </w:style>
  <w:style w:type="paragraph" w:styleId="BodyText3">
    <w:name w:val="Body Text 3"/>
    <w:basedOn w:val="Normal"/>
    <w:link w:val="BodyText3Char"/>
    <w:rsid w:val="00A140DC"/>
    <w:pPr>
      <w:spacing w:after="120"/>
    </w:pPr>
    <w:rPr>
      <w:sz w:val="16"/>
      <w:szCs w:val="16"/>
    </w:rPr>
  </w:style>
  <w:style w:type="character" w:customStyle="1" w:styleId="BodyText3Char">
    <w:name w:val="Body Text 3 Char"/>
    <w:basedOn w:val="DefaultParagraphFont"/>
    <w:link w:val="BodyText3"/>
    <w:rsid w:val="00A140DC"/>
    <w:rPr>
      <w:rFonts w:ascii="Arial" w:eastAsia="Times New Roman" w:hAnsi="Arial" w:cs="Times New Roman"/>
      <w:sz w:val="16"/>
      <w:szCs w:val="16"/>
      <w:lang w:eastAsia="en-GB"/>
    </w:rPr>
  </w:style>
  <w:style w:type="paragraph" w:styleId="BodyTextFirstIndent">
    <w:name w:val="Body Text First Indent"/>
    <w:basedOn w:val="BodyText0"/>
    <w:link w:val="BodyTextFirstIndentChar"/>
    <w:rsid w:val="00A140DC"/>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A140DC"/>
    <w:rPr>
      <w:rFonts w:ascii="Arial" w:eastAsia="Times New Roman" w:hAnsi="Arial" w:cs="Times New Roman"/>
      <w:lang w:eastAsia="en-GB"/>
    </w:rPr>
  </w:style>
  <w:style w:type="paragraph" w:styleId="BodyTextIndent">
    <w:name w:val="Body Text Indent"/>
    <w:basedOn w:val="Normal"/>
    <w:link w:val="BodyTextIndentChar"/>
    <w:rsid w:val="00A140DC"/>
    <w:pPr>
      <w:spacing w:after="120"/>
      <w:ind w:left="283"/>
    </w:pPr>
  </w:style>
  <w:style w:type="character" w:customStyle="1" w:styleId="BodyTextIndentChar">
    <w:name w:val="Body Text Indent Char"/>
    <w:basedOn w:val="DefaultParagraphFont"/>
    <w:link w:val="BodyTextIndent"/>
    <w:rsid w:val="00A140DC"/>
    <w:rPr>
      <w:rFonts w:ascii="Arial" w:eastAsia="Times New Roman" w:hAnsi="Arial" w:cs="Times New Roman"/>
      <w:lang w:eastAsia="en-GB"/>
    </w:rPr>
  </w:style>
  <w:style w:type="paragraph" w:styleId="BodyTextFirstIndent2">
    <w:name w:val="Body Text First Indent 2"/>
    <w:basedOn w:val="BodyTextIndent"/>
    <w:link w:val="BodyTextFirstIndent2Char"/>
    <w:rsid w:val="00A140DC"/>
    <w:pPr>
      <w:ind w:firstLine="210"/>
    </w:pPr>
  </w:style>
  <w:style w:type="character" w:customStyle="1" w:styleId="BodyTextFirstIndent2Char">
    <w:name w:val="Body Text First Indent 2 Char"/>
    <w:basedOn w:val="BodyTextIndentChar"/>
    <w:link w:val="BodyTextFirstIndent2"/>
    <w:rsid w:val="00A140DC"/>
    <w:rPr>
      <w:rFonts w:ascii="Arial" w:eastAsia="Times New Roman" w:hAnsi="Arial" w:cs="Times New Roman"/>
      <w:lang w:eastAsia="en-GB"/>
    </w:rPr>
  </w:style>
  <w:style w:type="paragraph" w:styleId="BodyTextIndent2">
    <w:name w:val="Body Text Indent 2"/>
    <w:basedOn w:val="Normal"/>
    <w:link w:val="BodyTextIndent2Char"/>
    <w:rsid w:val="00A140DC"/>
    <w:pPr>
      <w:spacing w:after="120" w:line="480" w:lineRule="auto"/>
      <w:ind w:left="283"/>
    </w:pPr>
  </w:style>
  <w:style w:type="character" w:customStyle="1" w:styleId="BodyTextIndent2Char">
    <w:name w:val="Body Text Indent 2 Char"/>
    <w:basedOn w:val="DefaultParagraphFont"/>
    <w:link w:val="BodyTextIndent2"/>
    <w:rsid w:val="00A140DC"/>
    <w:rPr>
      <w:rFonts w:ascii="Arial" w:eastAsia="Times New Roman" w:hAnsi="Arial" w:cs="Times New Roman"/>
      <w:lang w:eastAsia="en-GB"/>
    </w:rPr>
  </w:style>
  <w:style w:type="paragraph" w:styleId="BodyTextIndent3">
    <w:name w:val="Body Text Indent 3"/>
    <w:basedOn w:val="Normal"/>
    <w:link w:val="BodyTextIndent3Char"/>
    <w:rsid w:val="00A140DC"/>
    <w:pPr>
      <w:spacing w:after="120"/>
      <w:ind w:left="283"/>
    </w:pPr>
    <w:rPr>
      <w:sz w:val="16"/>
      <w:szCs w:val="16"/>
    </w:rPr>
  </w:style>
  <w:style w:type="character" w:customStyle="1" w:styleId="BodyTextIndent3Char">
    <w:name w:val="Body Text Indent 3 Char"/>
    <w:basedOn w:val="DefaultParagraphFont"/>
    <w:link w:val="BodyTextIndent3"/>
    <w:rsid w:val="00A140DC"/>
    <w:rPr>
      <w:rFonts w:ascii="Arial" w:eastAsia="Times New Roman" w:hAnsi="Arial" w:cs="Times New Roman"/>
      <w:sz w:val="16"/>
      <w:szCs w:val="16"/>
      <w:lang w:eastAsia="en-GB"/>
    </w:rPr>
  </w:style>
  <w:style w:type="paragraph" w:styleId="Caption">
    <w:name w:val="caption"/>
    <w:basedOn w:val="Normal"/>
    <w:next w:val="Normal"/>
    <w:rsid w:val="00A140DC"/>
    <w:rPr>
      <w:b/>
      <w:bCs/>
      <w:sz w:val="20"/>
      <w:szCs w:val="20"/>
    </w:rPr>
  </w:style>
  <w:style w:type="paragraph" w:styleId="Closing">
    <w:name w:val="Closing"/>
    <w:basedOn w:val="Normal"/>
    <w:link w:val="ClosingChar"/>
    <w:rsid w:val="00A140DC"/>
    <w:pPr>
      <w:ind w:left="4252"/>
    </w:pPr>
  </w:style>
  <w:style w:type="character" w:customStyle="1" w:styleId="ClosingChar">
    <w:name w:val="Closing Char"/>
    <w:basedOn w:val="DefaultParagraphFont"/>
    <w:link w:val="Closing"/>
    <w:rsid w:val="00A140DC"/>
    <w:rPr>
      <w:rFonts w:ascii="Arial" w:eastAsia="Times New Roman" w:hAnsi="Arial" w:cs="Times New Roman"/>
      <w:lang w:eastAsia="en-GB"/>
    </w:rPr>
  </w:style>
  <w:style w:type="paragraph" w:styleId="Date">
    <w:name w:val="Date"/>
    <w:basedOn w:val="Normal"/>
    <w:next w:val="Normal"/>
    <w:link w:val="DateChar"/>
    <w:rsid w:val="00A140DC"/>
  </w:style>
  <w:style w:type="character" w:customStyle="1" w:styleId="DateChar">
    <w:name w:val="Date Char"/>
    <w:basedOn w:val="DefaultParagraphFont"/>
    <w:link w:val="Date"/>
    <w:rsid w:val="00A140DC"/>
    <w:rPr>
      <w:rFonts w:ascii="Arial" w:eastAsia="Times New Roman" w:hAnsi="Arial" w:cs="Times New Roman"/>
      <w:lang w:eastAsia="en-GB"/>
    </w:rPr>
  </w:style>
  <w:style w:type="paragraph" w:styleId="DocumentMap">
    <w:name w:val="Document Map"/>
    <w:basedOn w:val="Normal"/>
    <w:link w:val="DocumentMapChar"/>
    <w:semiHidden/>
    <w:rsid w:val="00A140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140DC"/>
    <w:rPr>
      <w:rFonts w:ascii="Tahoma" w:eastAsia="Times New Roman" w:hAnsi="Tahoma" w:cs="Tahoma"/>
      <w:sz w:val="20"/>
      <w:szCs w:val="20"/>
      <w:shd w:val="clear" w:color="auto" w:fill="000080"/>
      <w:lang w:eastAsia="en-GB"/>
    </w:rPr>
  </w:style>
  <w:style w:type="paragraph" w:styleId="EmailSignature">
    <w:name w:val="E-mail Signature"/>
    <w:basedOn w:val="Normal"/>
    <w:link w:val="EmailSignatureChar"/>
    <w:rsid w:val="00A140DC"/>
  </w:style>
  <w:style w:type="character" w:customStyle="1" w:styleId="EmailSignatureChar">
    <w:name w:val="Email Signature Char"/>
    <w:basedOn w:val="DefaultParagraphFont"/>
    <w:link w:val="EmailSignature"/>
    <w:rsid w:val="00A140DC"/>
    <w:rPr>
      <w:rFonts w:ascii="Arial" w:eastAsia="Times New Roman" w:hAnsi="Arial" w:cs="Times New Roman"/>
      <w:lang w:eastAsia="en-GB"/>
    </w:rPr>
  </w:style>
  <w:style w:type="paragraph" w:styleId="EndnoteText">
    <w:name w:val="endnote text"/>
    <w:basedOn w:val="Normal"/>
    <w:link w:val="EndnoteTextChar"/>
    <w:semiHidden/>
    <w:rsid w:val="00A140DC"/>
    <w:rPr>
      <w:sz w:val="20"/>
      <w:szCs w:val="20"/>
    </w:rPr>
  </w:style>
  <w:style w:type="character" w:customStyle="1" w:styleId="EndnoteTextChar">
    <w:name w:val="Endnote Text Char"/>
    <w:basedOn w:val="DefaultParagraphFont"/>
    <w:link w:val="EndnoteText"/>
    <w:semiHidden/>
    <w:rsid w:val="00A140DC"/>
    <w:rPr>
      <w:rFonts w:ascii="Arial" w:eastAsia="Times New Roman" w:hAnsi="Arial" w:cs="Times New Roman"/>
      <w:sz w:val="20"/>
      <w:szCs w:val="20"/>
      <w:lang w:eastAsia="en-GB"/>
    </w:rPr>
  </w:style>
  <w:style w:type="paragraph" w:styleId="EnvelopeAddress">
    <w:name w:val="envelope address"/>
    <w:basedOn w:val="Normal"/>
    <w:rsid w:val="00A140DC"/>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A140DC"/>
    <w:rPr>
      <w:rFonts w:cs="Arial"/>
      <w:sz w:val="20"/>
      <w:szCs w:val="20"/>
    </w:rPr>
  </w:style>
  <w:style w:type="paragraph" w:styleId="HTMLAddress">
    <w:name w:val="HTML Address"/>
    <w:basedOn w:val="Normal"/>
    <w:link w:val="HTMLAddressChar"/>
    <w:rsid w:val="00A140DC"/>
    <w:rPr>
      <w:i/>
      <w:iCs/>
    </w:rPr>
  </w:style>
  <w:style w:type="character" w:customStyle="1" w:styleId="HTMLAddressChar">
    <w:name w:val="HTML Address Char"/>
    <w:basedOn w:val="DefaultParagraphFont"/>
    <w:link w:val="HTMLAddress"/>
    <w:rsid w:val="00A140DC"/>
    <w:rPr>
      <w:rFonts w:ascii="Arial" w:eastAsia="Times New Roman" w:hAnsi="Arial" w:cs="Times New Roman"/>
      <w:i/>
      <w:iCs/>
      <w:lang w:eastAsia="en-GB"/>
    </w:rPr>
  </w:style>
  <w:style w:type="paragraph" w:styleId="HTMLPreformatted">
    <w:name w:val="HTML Preformatted"/>
    <w:basedOn w:val="Normal"/>
    <w:link w:val="HTMLPreformattedChar"/>
    <w:rsid w:val="00A140DC"/>
    <w:rPr>
      <w:rFonts w:ascii="Courier New" w:hAnsi="Courier New" w:cs="Courier New"/>
      <w:sz w:val="20"/>
      <w:szCs w:val="20"/>
    </w:rPr>
  </w:style>
  <w:style w:type="character" w:customStyle="1" w:styleId="HTMLPreformattedChar">
    <w:name w:val="HTML Preformatted Char"/>
    <w:basedOn w:val="DefaultParagraphFont"/>
    <w:link w:val="HTMLPreformatted"/>
    <w:rsid w:val="00A140DC"/>
    <w:rPr>
      <w:rFonts w:ascii="Courier New" w:eastAsia="Times New Roman" w:hAnsi="Courier New" w:cs="Courier New"/>
      <w:sz w:val="20"/>
      <w:szCs w:val="20"/>
      <w:lang w:eastAsia="en-GB"/>
    </w:rPr>
  </w:style>
  <w:style w:type="paragraph" w:styleId="Index1">
    <w:name w:val="index 1"/>
    <w:basedOn w:val="Normal"/>
    <w:next w:val="Normal"/>
    <w:autoRedefine/>
    <w:semiHidden/>
    <w:rsid w:val="00A140DC"/>
    <w:pPr>
      <w:ind w:left="220" w:hanging="220"/>
    </w:pPr>
  </w:style>
  <w:style w:type="paragraph" w:styleId="Index2">
    <w:name w:val="index 2"/>
    <w:basedOn w:val="Normal"/>
    <w:next w:val="Normal"/>
    <w:autoRedefine/>
    <w:semiHidden/>
    <w:rsid w:val="00A140DC"/>
    <w:pPr>
      <w:ind w:left="440" w:hanging="220"/>
    </w:pPr>
  </w:style>
  <w:style w:type="paragraph" w:styleId="Index3">
    <w:name w:val="index 3"/>
    <w:basedOn w:val="Normal"/>
    <w:next w:val="Normal"/>
    <w:autoRedefine/>
    <w:semiHidden/>
    <w:rsid w:val="00A140DC"/>
    <w:pPr>
      <w:ind w:left="660" w:hanging="220"/>
    </w:pPr>
  </w:style>
  <w:style w:type="paragraph" w:styleId="Index4">
    <w:name w:val="index 4"/>
    <w:basedOn w:val="Normal"/>
    <w:next w:val="Normal"/>
    <w:autoRedefine/>
    <w:semiHidden/>
    <w:rsid w:val="00A140DC"/>
    <w:pPr>
      <w:ind w:left="880" w:hanging="220"/>
    </w:pPr>
  </w:style>
  <w:style w:type="paragraph" w:styleId="Index5">
    <w:name w:val="index 5"/>
    <w:basedOn w:val="Normal"/>
    <w:next w:val="Normal"/>
    <w:autoRedefine/>
    <w:semiHidden/>
    <w:rsid w:val="00A140DC"/>
    <w:pPr>
      <w:ind w:left="1100" w:hanging="220"/>
    </w:pPr>
  </w:style>
  <w:style w:type="paragraph" w:styleId="Index6">
    <w:name w:val="index 6"/>
    <w:basedOn w:val="Normal"/>
    <w:next w:val="Normal"/>
    <w:autoRedefine/>
    <w:semiHidden/>
    <w:rsid w:val="00A140DC"/>
    <w:pPr>
      <w:ind w:left="1320" w:hanging="220"/>
    </w:pPr>
  </w:style>
  <w:style w:type="paragraph" w:styleId="Index7">
    <w:name w:val="index 7"/>
    <w:basedOn w:val="Normal"/>
    <w:next w:val="Normal"/>
    <w:autoRedefine/>
    <w:semiHidden/>
    <w:rsid w:val="00A140DC"/>
    <w:pPr>
      <w:ind w:left="1540" w:hanging="220"/>
    </w:pPr>
  </w:style>
  <w:style w:type="paragraph" w:styleId="Index8">
    <w:name w:val="index 8"/>
    <w:basedOn w:val="Normal"/>
    <w:next w:val="Normal"/>
    <w:autoRedefine/>
    <w:semiHidden/>
    <w:rsid w:val="00A140DC"/>
    <w:pPr>
      <w:ind w:left="1760" w:hanging="220"/>
    </w:pPr>
  </w:style>
  <w:style w:type="paragraph" w:styleId="Index9">
    <w:name w:val="index 9"/>
    <w:basedOn w:val="Normal"/>
    <w:next w:val="Normal"/>
    <w:autoRedefine/>
    <w:semiHidden/>
    <w:rsid w:val="00A140DC"/>
    <w:pPr>
      <w:ind w:left="1980" w:hanging="220"/>
    </w:pPr>
  </w:style>
  <w:style w:type="paragraph" w:styleId="IndexHeading">
    <w:name w:val="index heading"/>
    <w:basedOn w:val="Normal"/>
    <w:next w:val="Index1"/>
    <w:semiHidden/>
    <w:rsid w:val="00A140DC"/>
    <w:rPr>
      <w:rFonts w:cs="Arial"/>
      <w:b/>
      <w:bCs/>
    </w:rPr>
  </w:style>
  <w:style w:type="paragraph" w:styleId="List">
    <w:name w:val="List"/>
    <w:basedOn w:val="Normal"/>
    <w:rsid w:val="00A140DC"/>
    <w:pPr>
      <w:ind w:left="283" w:hanging="283"/>
    </w:pPr>
  </w:style>
  <w:style w:type="paragraph" w:styleId="List2">
    <w:name w:val="List 2"/>
    <w:basedOn w:val="Normal"/>
    <w:rsid w:val="00A140DC"/>
    <w:pPr>
      <w:ind w:left="566" w:hanging="283"/>
    </w:pPr>
  </w:style>
  <w:style w:type="paragraph" w:styleId="List3">
    <w:name w:val="List 3"/>
    <w:basedOn w:val="Normal"/>
    <w:rsid w:val="00A140DC"/>
    <w:pPr>
      <w:ind w:left="849" w:hanging="283"/>
    </w:pPr>
  </w:style>
  <w:style w:type="paragraph" w:styleId="List4">
    <w:name w:val="List 4"/>
    <w:basedOn w:val="Normal"/>
    <w:rsid w:val="00A140DC"/>
    <w:pPr>
      <w:ind w:left="1132" w:hanging="283"/>
    </w:pPr>
  </w:style>
  <w:style w:type="paragraph" w:styleId="List5">
    <w:name w:val="List 5"/>
    <w:basedOn w:val="Normal"/>
    <w:rsid w:val="00A140DC"/>
    <w:pPr>
      <w:ind w:left="1415" w:hanging="283"/>
    </w:pPr>
  </w:style>
  <w:style w:type="paragraph" w:styleId="ListBullet">
    <w:name w:val="List Bullet"/>
    <w:basedOn w:val="Normal"/>
    <w:uiPriority w:val="99"/>
    <w:rsid w:val="00A140DC"/>
    <w:pPr>
      <w:numPr>
        <w:numId w:val="7"/>
      </w:numPr>
    </w:pPr>
  </w:style>
  <w:style w:type="paragraph" w:styleId="ListBullet2">
    <w:name w:val="List Bullet 2"/>
    <w:basedOn w:val="Normal"/>
    <w:rsid w:val="00A140DC"/>
    <w:pPr>
      <w:numPr>
        <w:numId w:val="8"/>
      </w:numPr>
    </w:pPr>
  </w:style>
  <w:style w:type="paragraph" w:styleId="ListBullet3">
    <w:name w:val="List Bullet 3"/>
    <w:basedOn w:val="Normal"/>
    <w:rsid w:val="00A140DC"/>
    <w:pPr>
      <w:numPr>
        <w:numId w:val="9"/>
      </w:numPr>
    </w:pPr>
  </w:style>
  <w:style w:type="paragraph" w:styleId="ListBullet4">
    <w:name w:val="List Bullet 4"/>
    <w:basedOn w:val="Normal"/>
    <w:rsid w:val="00A140DC"/>
    <w:pPr>
      <w:numPr>
        <w:numId w:val="10"/>
      </w:numPr>
    </w:pPr>
  </w:style>
  <w:style w:type="paragraph" w:styleId="ListBullet5">
    <w:name w:val="List Bullet 5"/>
    <w:basedOn w:val="Normal"/>
    <w:rsid w:val="00A140DC"/>
    <w:pPr>
      <w:numPr>
        <w:numId w:val="11"/>
      </w:numPr>
    </w:pPr>
  </w:style>
  <w:style w:type="paragraph" w:styleId="ListContinue">
    <w:name w:val="List Continue"/>
    <w:basedOn w:val="Normal"/>
    <w:rsid w:val="00A140DC"/>
    <w:pPr>
      <w:spacing w:after="120"/>
      <w:ind w:left="283"/>
    </w:pPr>
  </w:style>
  <w:style w:type="paragraph" w:styleId="ListContinue2">
    <w:name w:val="List Continue 2"/>
    <w:basedOn w:val="Normal"/>
    <w:rsid w:val="00A140DC"/>
    <w:pPr>
      <w:spacing w:after="120"/>
      <w:ind w:left="566"/>
    </w:pPr>
  </w:style>
  <w:style w:type="paragraph" w:styleId="ListContinue3">
    <w:name w:val="List Continue 3"/>
    <w:basedOn w:val="Normal"/>
    <w:rsid w:val="00A140DC"/>
    <w:pPr>
      <w:spacing w:after="120"/>
      <w:ind w:left="849"/>
    </w:pPr>
  </w:style>
  <w:style w:type="paragraph" w:styleId="ListContinue4">
    <w:name w:val="List Continue 4"/>
    <w:basedOn w:val="Normal"/>
    <w:rsid w:val="00A140DC"/>
    <w:pPr>
      <w:spacing w:after="120"/>
      <w:ind w:left="1132"/>
    </w:pPr>
  </w:style>
  <w:style w:type="paragraph" w:styleId="ListContinue5">
    <w:name w:val="List Continue 5"/>
    <w:basedOn w:val="Normal"/>
    <w:rsid w:val="00A140DC"/>
    <w:pPr>
      <w:spacing w:after="120"/>
      <w:ind w:left="1415"/>
    </w:pPr>
  </w:style>
  <w:style w:type="paragraph" w:styleId="ListNumber">
    <w:name w:val="List Number"/>
    <w:basedOn w:val="Normal"/>
    <w:rsid w:val="00A140DC"/>
    <w:pPr>
      <w:numPr>
        <w:numId w:val="12"/>
      </w:numPr>
    </w:pPr>
  </w:style>
  <w:style w:type="paragraph" w:styleId="ListNumber2">
    <w:name w:val="List Number 2"/>
    <w:basedOn w:val="Normal"/>
    <w:rsid w:val="00A140DC"/>
    <w:pPr>
      <w:numPr>
        <w:numId w:val="13"/>
      </w:numPr>
    </w:pPr>
  </w:style>
  <w:style w:type="paragraph" w:styleId="ListNumber3">
    <w:name w:val="List Number 3"/>
    <w:basedOn w:val="Normal"/>
    <w:rsid w:val="00A140DC"/>
    <w:pPr>
      <w:numPr>
        <w:numId w:val="14"/>
      </w:numPr>
    </w:pPr>
  </w:style>
  <w:style w:type="paragraph" w:styleId="ListNumber4">
    <w:name w:val="List Number 4"/>
    <w:basedOn w:val="Normal"/>
    <w:rsid w:val="00A140DC"/>
    <w:pPr>
      <w:numPr>
        <w:numId w:val="15"/>
      </w:numPr>
    </w:pPr>
  </w:style>
  <w:style w:type="paragraph" w:styleId="ListNumber5">
    <w:name w:val="List Number 5"/>
    <w:basedOn w:val="Normal"/>
    <w:rsid w:val="00A140DC"/>
    <w:pPr>
      <w:numPr>
        <w:numId w:val="16"/>
      </w:numPr>
    </w:pPr>
  </w:style>
  <w:style w:type="paragraph" w:styleId="MacroText">
    <w:name w:val="macro"/>
    <w:link w:val="MacroTextChar"/>
    <w:semiHidden/>
    <w:rsid w:val="00A140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A140DC"/>
    <w:rPr>
      <w:rFonts w:ascii="Courier New" w:eastAsia="Times New Roman" w:hAnsi="Courier New" w:cs="Courier New"/>
      <w:sz w:val="20"/>
      <w:szCs w:val="20"/>
      <w:lang w:eastAsia="en-GB"/>
    </w:rPr>
  </w:style>
  <w:style w:type="paragraph" w:styleId="MessageHeader">
    <w:name w:val="Message Header"/>
    <w:basedOn w:val="Normal"/>
    <w:link w:val="MessageHeaderChar"/>
    <w:rsid w:val="00A140D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A140DC"/>
    <w:rPr>
      <w:rFonts w:ascii="Arial" w:eastAsia="Times New Roman" w:hAnsi="Arial" w:cs="Arial"/>
      <w:sz w:val="24"/>
      <w:szCs w:val="24"/>
      <w:shd w:val="pct20" w:color="auto" w:fill="auto"/>
      <w:lang w:eastAsia="en-GB"/>
    </w:rPr>
  </w:style>
  <w:style w:type="paragraph" w:styleId="NormalWeb">
    <w:name w:val="Normal (Web)"/>
    <w:basedOn w:val="Normal"/>
    <w:rsid w:val="00A140DC"/>
    <w:rPr>
      <w:rFonts w:ascii="Times New Roman" w:hAnsi="Times New Roman"/>
      <w:sz w:val="24"/>
      <w:szCs w:val="24"/>
    </w:rPr>
  </w:style>
  <w:style w:type="paragraph" w:styleId="NormalIndent">
    <w:name w:val="Normal Indent"/>
    <w:basedOn w:val="Normal"/>
    <w:rsid w:val="00A140DC"/>
    <w:pPr>
      <w:ind w:left="720"/>
    </w:pPr>
  </w:style>
  <w:style w:type="paragraph" w:styleId="NoteHeading">
    <w:name w:val="Note Heading"/>
    <w:basedOn w:val="Normal"/>
    <w:next w:val="Normal"/>
    <w:link w:val="NoteHeadingChar"/>
    <w:rsid w:val="00A140DC"/>
  </w:style>
  <w:style w:type="character" w:customStyle="1" w:styleId="NoteHeadingChar">
    <w:name w:val="Note Heading Char"/>
    <w:basedOn w:val="DefaultParagraphFont"/>
    <w:link w:val="NoteHeading"/>
    <w:rsid w:val="00A140DC"/>
    <w:rPr>
      <w:rFonts w:ascii="Arial" w:eastAsia="Times New Roman" w:hAnsi="Arial" w:cs="Times New Roman"/>
      <w:lang w:eastAsia="en-GB"/>
    </w:rPr>
  </w:style>
  <w:style w:type="paragraph" w:styleId="PlainText">
    <w:name w:val="Plain Text"/>
    <w:basedOn w:val="Normal"/>
    <w:link w:val="PlainTextChar"/>
    <w:rsid w:val="00A140DC"/>
    <w:rPr>
      <w:rFonts w:ascii="Courier New" w:hAnsi="Courier New" w:cs="Courier New"/>
      <w:sz w:val="20"/>
      <w:szCs w:val="20"/>
    </w:rPr>
  </w:style>
  <w:style w:type="character" w:customStyle="1" w:styleId="PlainTextChar">
    <w:name w:val="Plain Text Char"/>
    <w:basedOn w:val="DefaultParagraphFont"/>
    <w:link w:val="PlainText"/>
    <w:rsid w:val="00A140DC"/>
    <w:rPr>
      <w:rFonts w:ascii="Courier New" w:eastAsia="Times New Roman" w:hAnsi="Courier New" w:cs="Courier New"/>
      <w:sz w:val="20"/>
      <w:szCs w:val="20"/>
      <w:lang w:eastAsia="en-GB"/>
    </w:rPr>
  </w:style>
  <w:style w:type="paragraph" w:styleId="Salutation">
    <w:name w:val="Salutation"/>
    <w:basedOn w:val="Normal"/>
    <w:next w:val="Normal"/>
    <w:link w:val="SalutationChar"/>
    <w:rsid w:val="00A140DC"/>
  </w:style>
  <w:style w:type="character" w:customStyle="1" w:styleId="SalutationChar">
    <w:name w:val="Salutation Char"/>
    <w:basedOn w:val="DefaultParagraphFont"/>
    <w:link w:val="Salutation"/>
    <w:rsid w:val="00A140DC"/>
    <w:rPr>
      <w:rFonts w:ascii="Arial" w:eastAsia="Times New Roman" w:hAnsi="Arial" w:cs="Times New Roman"/>
      <w:lang w:eastAsia="en-GB"/>
    </w:rPr>
  </w:style>
  <w:style w:type="paragraph" w:styleId="Signature">
    <w:name w:val="Signature"/>
    <w:basedOn w:val="Normal"/>
    <w:link w:val="SignatureChar"/>
    <w:rsid w:val="00A140DC"/>
    <w:pPr>
      <w:ind w:left="4252"/>
    </w:pPr>
  </w:style>
  <w:style w:type="character" w:customStyle="1" w:styleId="SignatureChar">
    <w:name w:val="Signature Char"/>
    <w:basedOn w:val="DefaultParagraphFont"/>
    <w:link w:val="Signature"/>
    <w:rsid w:val="00A140DC"/>
    <w:rPr>
      <w:rFonts w:ascii="Arial" w:eastAsia="Times New Roman" w:hAnsi="Arial" w:cs="Times New Roman"/>
      <w:lang w:eastAsia="en-GB"/>
    </w:rPr>
  </w:style>
  <w:style w:type="paragraph" w:styleId="Subtitle">
    <w:name w:val="Subtitle"/>
    <w:basedOn w:val="Normal"/>
    <w:link w:val="SubtitleChar"/>
    <w:qFormat/>
    <w:rsid w:val="00A140DC"/>
    <w:pPr>
      <w:spacing w:after="60"/>
      <w:jc w:val="center"/>
      <w:outlineLvl w:val="1"/>
    </w:pPr>
    <w:rPr>
      <w:rFonts w:cs="Arial"/>
      <w:sz w:val="24"/>
      <w:szCs w:val="24"/>
    </w:rPr>
  </w:style>
  <w:style w:type="character" w:customStyle="1" w:styleId="SubtitleChar">
    <w:name w:val="Subtitle Char"/>
    <w:basedOn w:val="DefaultParagraphFont"/>
    <w:link w:val="Subtitle"/>
    <w:rsid w:val="00A140DC"/>
    <w:rPr>
      <w:rFonts w:ascii="Arial" w:eastAsia="Times New Roman" w:hAnsi="Arial" w:cs="Arial"/>
      <w:sz w:val="24"/>
      <w:szCs w:val="24"/>
      <w:lang w:eastAsia="en-GB"/>
    </w:rPr>
  </w:style>
  <w:style w:type="paragraph" w:styleId="TableofAuthorities">
    <w:name w:val="table of authorities"/>
    <w:basedOn w:val="Normal"/>
    <w:next w:val="Normal"/>
    <w:semiHidden/>
    <w:rsid w:val="00A140DC"/>
    <w:pPr>
      <w:ind w:left="220" w:hanging="220"/>
    </w:pPr>
  </w:style>
  <w:style w:type="paragraph" w:styleId="TableofFigures">
    <w:name w:val="table of figures"/>
    <w:basedOn w:val="Normal"/>
    <w:next w:val="Normal"/>
    <w:semiHidden/>
    <w:rsid w:val="00A140DC"/>
  </w:style>
  <w:style w:type="paragraph" w:styleId="Title">
    <w:name w:val="Title"/>
    <w:basedOn w:val="Normal"/>
    <w:link w:val="TitleChar"/>
    <w:qFormat/>
    <w:rsid w:val="00A140DC"/>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A140DC"/>
    <w:rPr>
      <w:rFonts w:ascii="Arial" w:eastAsia="Times New Roman" w:hAnsi="Arial" w:cs="Arial"/>
      <w:b/>
      <w:bCs/>
      <w:kern w:val="28"/>
      <w:sz w:val="32"/>
      <w:szCs w:val="32"/>
      <w:lang w:eastAsia="en-GB"/>
    </w:rPr>
  </w:style>
  <w:style w:type="paragraph" w:styleId="TOAHeading">
    <w:name w:val="toa heading"/>
    <w:basedOn w:val="Normal"/>
    <w:next w:val="Normal"/>
    <w:semiHidden/>
    <w:rsid w:val="00A140DC"/>
    <w:pPr>
      <w:spacing w:before="120"/>
    </w:pPr>
    <w:rPr>
      <w:rFonts w:cs="Arial"/>
      <w:b/>
      <w:bCs/>
      <w:sz w:val="24"/>
      <w:szCs w:val="24"/>
    </w:rPr>
  </w:style>
  <w:style w:type="paragraph" w:styleId="TOC3">
    <w:name w:val="toc 3"/>
    <w:basedOn w:val="Normal"/>
    <w:next w:val="Normal"/>
    <w:autoRedefine/>
    <w:semiHidden/>
    <w:rsid w:val="00A140DC"/>
    <w:pPr>
      <w:ind w:left="440"/>
    </w:pPr>
  </w:style>
  <w:style w:type="paragraph" w:styleId="TOC4">
    <w:name w:val="toc 4"/>
    <w:basedOn w:val="Normal"/>
    <w:next w:val="Normal"/>
    <w:autoRedefine/>
    <w:semiHidden/>
    <w:rsid w:val="00A140DC"/>
    <w:pPr>
      <w:ind w:left="660"/>
    </w:pPr>
  </w:style>
  <w:style w:type="paragraph" w:styleId="TOC5">
    <w:name w:val="toc 5"/>
    <w:basedOn w:val="Normal"/>
    <w:next w:val="Normal"/>
    <w:autoRedefine/>
    <w:semiHidden/>
    <w:rsid w:val="00A140DC"/>
    <w:pPr>
      <w:ind w:left="880"/>
    </w:pPr>
  </w:style>
  <w:style w:type="paragraph" w:styleId="TOC6">
    <w:name w:val="toc 6"/>
    <w:basedOn w:val="Normal"/>
    <w:next w:val="Normal"/>
    <w:autoRedefine/>
    <w:semiHidden/>
    <w:rsid w:val="00A140DC"/>
    <w:pPr>
      <w:ind w:left="1100"/>
    </w:pPr>
  </w:style>
  <w:style w:type="paragraph" w:styleId="TOC7">
    <w:name w:val="toc 7"/>
    <w:basedOn w:val="Normal"/>
    <w:next w:val="Normal"/>
    <w:autoRedefine/>
    <w:semiHidden/>
    <w:rsid w:val="00A140DC"/>
    <w:pPr>
      <w:ind w:left="1320"/>
    </w:pPr>
  </w:style>
  <w:style w:type="paragraph" w:styleId="TOC8">
    <w:name w:val="toc 8"/>
    <w:basedOn w:val="Normal"/>
    <w:next w:val="Normal"/>
    <w:autoRedefine/>
    <w:semiHidden/>
    <w:rsid w:val="00A140DC"/>
    <w:pPr>
      <w:ind w:left="1540"/>
    </w:pPr>
  </w:style>
  <w:style w:type="paragraph" w:styleId="TOC9">
    <w:name w:val="toc 9"/>
    <w:basedOn w:val="Normal"/>
    <w:next w:val="Normal"/>
    <w:autoRedefine/>
    <w:semiHidden/>
    <w:rsid w:val="00A140DC"/>
    <w:pPr>
      <w:ind w:left="1760"/>
    </w:pPr>
  </w:style>
  <w:style w:type="paragraph" w:customStyle="1" w:styleId="Pa17">
    <w:name w:val="Pa17"/>
    <w:basedOn w:val="Default"/>
    <w:next w:val="Default"/>
    <w:rsid w:val="00A140DC"/>
    <w:pPr>
      <w:spacing w:line="191" w:lineRule="atLeast"/>
    </w:pPr>
    <w:rPr>
      <w:rFonts w:ascii="Myriad Pro Light" w:hAnsi="Myriad Pro Light" w:cs="Times New Roman"/>
    </w:rPr>
  </w:style>
  <w:style w:type="character" w:customStyle="1" w:styleId="A12">
    <w:name w:val="A12"/>
    <w:rsid w:val="00A140DC"/>
    <w:rPr>
      <w:rFonts w:cs="Myriad Pro Light"/>
      <w:b/>
      <w:bCs/>
      <w:color w:val="FFFFFF"/>
      <w:sz w:val="17"/>
      <w:szCs w:val="17"/>
    </w:rPr>
  </w:style>
  <w:style w:type="paragraph" w:customStyle="1" w:styleId="Pa18">
    <w:name w:val="Pa18"/>
    <w:basedOn w:val="Default"/>
    <w:next w:val="Default"/>
    <w:rsid w:val="00A140DC"/>
    <w:pPr>
      <w:spacing w:line="191" w:lineRule="atLeast"/>
    </w:pPr>
    <w:rPr>
      <w:rFonts w:ascii="Myriad Pro Light" w:hAnsi="Myriad Pro Light" w:cs="Times New Roman"/>
    </w:rPr>
  </w:style>
  <w:style w:type="paragraph" w:customStyle="1" w:styleId="Pa20">
    <w:name w:val="Pa20"/>
    <w:basedOn w:val="Default"/>
    <w:next w:val="Default"/>
    <w:rsid w:val="00A140DC"/>
    <w:pPr>
      <w:spacing w:after="40" w:line="181" w:lineRule="atLeast"/>
    </w:pPr>
    <w:rPr>
      <w:rFonts w:ascii="Myriad Pro Light" w:hAnsi="Myriad Pro Light" w:cs="Times New Roman"/>
    </w:rPr>
  </w:style>
  <w:style w:type="character" w:customStyle="1" w:styleId="A13">
    <w:name w:val="A13"/>
    <w:rsid w:val="00A140DC"/>
    <w:rPr>
      <w:rFonts w:ascii="Myriad Pro Cond" w:hAnsi="Myriad Pro Cond" w:cs="Myriad Pro Cond"/>
      <w:color w:val="211D1E"/>
      <w:sz w:val="15"/>
      <w:szCs w:val="15"/>
    </w:rPr>
  </w:style>
  <w:style w:type="character" w:customStyle="1" w:styleId="A14">
    <w:name w:val="A14"/>
    <w:rsid w:val="00A140DC"/>
    <w:rPr>
      <w:rFonts w:ascii="Myriad Pro Cond" w:hAnsi="Myriad Pro Cond" w:cs="Myriad Pro Cond"/>
      <w:color w:val="211D1E"/>
    </w:rPr>
  </w:style>
  <w:style w:type="paragraph" w:customStyle="1" w:styleId="BodyTextbold">
    <w:name w:val="BodyText_bold"/>
    <w:basedOn w:val="BodyText"/>
    <w:link w:val="BodyTextboldChar"/>
    <w:rsid w:val="00A140DC"/>
    <w:rPr>
      <w:b/>
      <w:szCs w:val="24"/>
    </w:rPr>
  </w:style>
  <w:style w:type="character" w:customStyle="1" w:styleId="BodyTextboldChar">
    <w:name w:val="BodyText_bold Char"/>
    <w:link w:val="BodyTextbold"/>
    <w:rsid w:val="00A140DC"/>
    <w:rPr>
      <w:rFonts w:ascii="Arial" w:eastAsia="Times New Roman" w:hAnsi="Arial" w:cs="Times New Roman"/>
      <w:b/>
      <w:szCs w:val="24"/>
      <w:lang w:eastAsia="en-GB"/>
    </w:rPr>
  </w:style>
  <w:style w:type="table" w:customStyle="1" w:styleId="Table1">
    <w:name w:val="Table1"/>
    <w:basedOn w:val="TableNormal"/>
    <w:rsid w:val="00A140DC"/>
    <w:pPr>
      <w:spacing w:after="0" w:line="240" w:lineRule="auto"/>
    </w:pPr>
    <w:rPr>
      <w:rFonts w:ascii="Arial" w:eastAsia="Times New Roman" w:hAnsi="Arial" w:cs="Times New Roman"/>
      <w:sz w:val="20"/>
      <w:szCs w:val="20"/>
      <w:lang w:eastAsia="en-GB"/>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A140DC"/>
    <w:pPr>
      <w:tabs>
        <w:tab w:val="left" w:pos="794"/>
      </w:tabs>
      <w:spacing w:before="40" w:after="40" w:line="300" w:lineRule="atLeast"/>
    </w:pPr>
  </w:style>
  <w:style w:type="character" w:customStyle="1" w:styleId="TableTitle11ptChar">
    <w:name w:val="TableTitle_11pt Char"/>
    <w:link w:val="TableTitle11pt"/>
    <w:rsid w:val="00A140DC"/>
    <w:rPr>
      <w:rFonts w:ascii="Arial" w:eastAsia="Times New Roman" w:hAnsi="Arial" w:cs="Times New Roman"/>
      <w:lang w:eastAsia="en-GB"/>
    </w:rPr>
  </w:style>
  <w:style w:type="character" w:customStyle="1" w:styleId="BodyTextitalicChar">
    <w:name w:val="BodyText_italic Char"/>
    <w:link w:val="BodyTextitalic"/>
    <w:rsid w:val="00A140DC"/>
    <w:rPr>
      <w:rFonts w:ascii="Arial" w:hAnsi="Arial"/>
      <w:i/>
      <w:szCs w:val="24"/>
      <w:lang w:eastAsia="en-GB"/>
    </w:rPr>
  </w:style>
  <w:style w:type="paragraph" w:customStyle="1" w:styleId="BodyTextitalic">
    <w:name w:val="BodyText_italic"/>
    <w:basedOn w:val="BodyText"/>
    <w:link w:val="BodyTextitalicChar"/>
    <w:rsid w:val="00A140DC"/>
    <w:rPr>
      <w:rFonts w:eastAsiaTheme="minorHAnsi" w:cstheme="minorBidi"/>
      <w:i/>
      <w:szCs w:val="24"/>
    </w:rPr>
  </w:style>
  <w:style w:type="character" w:customStyle="1" w:styleId="TableText11ptChar">
    <w:name w:val="TableText_11pt Char"/>
    <w:link w:val="TableText11pt"/>
    <w:rsid w:val="00A140DC"/>
    <w:rPr>
      <w:rFonts w:ascii="Calibri" w:eastAsia="Times New Roman" w:hAnsi="Calibri" w:cs="Times New Roman"/>
      <w:noProof/>
    </w:rPr>
  </w:style>
  <w:style w:type="paragraph" w:customStyle="1" w:styleId="Heading2italic">
    <w:name w:val="Heading 2_italic"/>
    <w:basedOn w:val="Heading2"/>
    <w:link w:val="Heading2italicChar"/>
    <w:rsid w:val="00A140DC"/>
    <w:pPr>
      <w:pBdr>
        <w:bottom w:val="single" w:sz="18" w:space="6" w:color="C0C0C0"/>
      </w:pBdr>
      <w:tabs>
        <w:tab w:val="left" w:pos="794"/>
      </w:tabs>
      <w:spacing w:before="720" w:after="240" w:line="240" w:lineRule="atLeast"/>
      <w:ind w:left="794" w:hanging="794"/>
    </w:pPr>
    <w:rPr>
      <w:rFonts w:eastAsiaTheme="minorHAnsi"/>
      <w:b w:val="0"/>
      <w:sz w:val="32"/>
    </w:rPr>
  </w:style>
  <w:style w:type="paragraph" w:customStyle="1" w:styleId="footernumber0">
    <w:name w:val="footer_number"/>
    <w:basedOn w:val="Normal"/>
    <w:link w:val="footernumberChar0"/>
    <w:semiHidden/>
    <w:rsid w:val="00A140DC"/>
    <w:rPr>
      <w:b/>
      <w:szCs w:val="24"/>
    </w:rPr>
  </w:style>
  <w:style w:type="character" w:customStyle="1" w:styleId="footernumberChar0">
    <w:name w:val="footer_number Char"/>
    <w:link w:val="footernumber0"/>
    <w:semiHidden/>
    <w:rsid w:val="00A140DC"/>
    <w:rPr>
      <w:rFonts w:ascii="Arial" w:eastAsia="Times New Roman" w:hAnsi="Arial" w:cs="Times New Roman"/>
      <w:b/>
      <w:szCs w:val="24"/>
      <w:lang w:eastAsia="en-GB"/>
    </w:rPr>
  </w:style>
  <w:style w:type="paragraph" w:customStyle="1" w:styleId="TableTitledkgreycentre">
    <w:name w:val="TableTitle_dkgrey_centre"/>
    <w:basedOn w:val="TableTitle11pt"/>
    <w:link w:val="TableTitledkgreycentreChar"/>
    <w:rsid w:val="00A140DC"/>
    <w:pPr>
      <w:jc w:val="center"/>
    </w:pPr>
    <w:rPr>
      <w:color w:val="FFFFFF"/>
    </w:rPr>
  </w:style>
  <w:style w:type="paragraph" w:customStyle="1" w:styleId="TableText11ptitalicbold">
    <w:name w:val="TableText_11pt_italic_bold"/>
    <w:basedOn w:val="TableText11ptitalic"/>
    <w:rsid w:val="00A140DC"/>
    <w:rPr>
      <w:rFonts w:ascii="Arial" w:hAnsi="Arial"/>
      <w:b/>
      <w:noProof w:val="0"/>
      <w:szCs w:val="24"/>
      <w:lang w:eastAsia="en-GB"/>
    </w:rPr>
  </w:style>
  <w:style w:type="paragraph" w:customStyle="1" w:styleId="TableText11ptbold">
    <w:name w:val="TableText_11pt_bold"/>
    <w:basedOn w:val="TableText11pt"/>
    <w:link w:val="TableText11ptboldChar"/>
    <w:rsid w:val="00A140DC"/>
    <w:rPr>
      <w:rFonts w:ascii="Arial" w:hAnsi="Arial"/>
      <w:b/>
      <w:noProof w:val="0"/>
      <w:szCs w:val="24"/>
      <w:lang w:eastAsia="en-GB"/>
    </w:rPr>
  </w:style>
  <w:style w:type="character" w:customStyle="1" w:styleId="TableText11ptboldChar">
    <w:name w:val="TableText_11pt_bold Char"/>
    <w:link w:val="TableText11ptbold"/>
    <w:rsid w:val="00A140DC"/>
    <w:rPr>
      <w:rFonts w:ascii="Arial" w:eastAsia="Times New Roman" w:hAnsi="Arial" w:cs="Times New Roman"/>
      <w:b/>
      <w:szCs w:val="24"/>
      <w:lang w:eastAsia="en-GB"/>
    </w:rPr>
  </w:style>
  <w:style w:type="character" w:customStyle="1" w:styleId="TableTitledkgreycentreChar">
    <w:name w:val="TableTitle_dkgrey_centre Char"/>
    <w:link w:val="TableTitledkgreycentre"/>
    <w:rsid w:val="00A140DC"/>
    <w:rPr>
      <w:rFonts w:ascii="Arial" w:eastAsia="Times New Roman" w:hAnsi="Arial" w:cs="Times New Roman"/>
      <w:color w:val="FFFFFF"/>
      <w:lang w:eastAsia="en-GB"/>
    </w:rPr>
  </w:style>
  <w:style w:type="paragraph" w:customStyle="1" w:styleId="TableTitle11ptcentre">
    <w:name w:val="TableTitle_11pt_centre"/>
    <w:basedOn w:val="TableTitle11pt"/>
    <w:rsid w:val="00A140DC"/>
    <w:pPr>
      <w:jc w:val="center"/>
    </w:pPr>
  </w:style>
  <w:style w:type="paragraph" w:customStyle="1" w:styleId="TableText11ptcentre">
    <w:name w:val="TableText_11pt_centre"/>
    <w:basedOn w:val="TableText11pt"/>
    <w:rsid w:val="00A140DC"/>
    <w:pPr>
      <w:jc w:val="center"/>
    </w:pPr>
    <w:rPr>
      <w:rFonts w:ascii="Arial" w:hAnsi="Arial"/>
      <w:noProof w:val="0"/>
      <w:szCs w:val="24"/>
      <w:lang w:eastAsia="en-GB"/>
    </w:rPr>
  </w:style>
  <w:style w:type="character" w:customStyle="1" w:styleId="TableText11ptitalicChar">
    <w:name w:val="TableText_11pt_italic Char"/>
    <w:link w:val="TableText11ptitalic"/>
    <w:rsid w:val="00A140DC"/>
    <w:rPr>
      <w:rFonts w:ascii="Calibri" w:eastAsia="Times New Roman" w:hAnsi="Calibri" w:cs="Times New Roman"/>
      <w:i/>
      <w:noProof/>
    </w:rPr>
  </w:style>
  <w:style w:type="character" w:customStyle="1" w:styleId="BodyTextItalChar">
    <w:name w:val="BodyTextItal Char"/>
    <w:link w:val="BodyTextItal"/>
    <w:rsid w:val="00A140DC"/>
    <w:rPr>
      <w:rFonts w:ascii="Arial" w:hAnsi="Arial"/>
      <w:i/>
      <w:iCs/>
      <w:szCs w:val="24"/>
      <w:lang w:eastAsia="en-GB"/>
    </w:rPr>
  </w:style>
  <w:style w:type="paragraph" w:customStyle="1" w:styleId="BodyTextItal">
    <w:name w:val="BodyTextItal"/>
    <w:basedOn w:val="BodyText"/>
    <w:link w:val="BodyTextItalChar"/>
    <w:rsid w:val="00A140DC"/>
    <w:pPr>
      <w:widowControl w:val="0"/>
      <w:spacing w:before="120" w:after="120"/>
    </w:pPr>
    <w:rPr>
      <w:rFonts w:eastAsiaTheme="minorHAnsi" w:cstheme="minorBidi"/>
      <w:i/>
      <w:iCs/>
      <w:szCs w:val="24"/>
    </w:rPr>
  </w:style>
  <w:style w:type="character" w:customStyle="1" w:styleId="TableText1Char">
    <w:name w:val="TableText1 Char"/>
    <w:link w:val="TableText1"/>
    <w:rsid w:val="00A140DC"/>
    <w:rPr>
      <w:rFonts w:ascii="Arial" w:hAnsi="Arial"/>
      <w:szCs w:val="24"/>
      <w:lang w:eastAsia="en-GB"/>
    </w:rPr>
  </w:style>
  <w:style w:type="paragraph" w:customStyle="1" w:styleId="TableText1">
    <w:name w:val="TableText1"/>
    <w:basedOn w:val="Normal"/>
    <w:link w:val="TableText1Char"/>
    <w:rsid w:val="00A140DC"/>
    <w:pPr>
      <w:tabs>
        <w:tab w:val="left" w:pos="720"/>
      </w:tabs>
      <w:spacing w:before="40" w:after="40" w:line="260" w:lineRule="atLeast"/>
    </w:pPr>
    <w:rPr>
      <w:rFonts w:eastAsiaTheme="minorHAnsi" w:cstheme="minorBidi"/>
      <w:szCs w:val="24"/>
    </w:rPr>
  </w:style>
  <w:style w:type="paragraph" w:customStyle="1" w:styleId="TableTextCent">
    <w:name w:val="TableTextCent"/>
    <w:basedOn w:val="TableText1"/>
    <w:rsid w:val="00A140DC"/>
    <w:pPr>
      <w:jc w:val="center"/>
    </w:pPr>
  </w:style>
  <w:style w:type="paragraph" w:customStyle="1" w:styleId="DkGreyTitle">
    <w:name w:val="DkGreyTitle"/>
    <w:basedOn w:val="Normal"/>
    <w:rsid w:val="00A140DC"/>
    <w:pPr>
      <w:keepNext/>
      <w:tabs>
        <w:tab w:val="left" w:pos="720"/>
      </w:tabs>
      <w:spacing w:before="40" w:after="40" w:line="240" w:lineRule="atLeast"/>
      <w:jc w:val="center"/>
    </w:pPr>
    <w:rPr>
      <w:color w:val="FFFFFF"/>
      <w:szCs w:val="20"/>
    </w:rPr>
  </w:style>
  <w:style w:type="character" w:customStyle="1" w:styleId="Heading3Char0">
    <w:name w:val="Heading3 Char"/>
    <w:link w:val="Heading30"/>
    <w:rsid w:val="00A140DC"/>
    <w:rPr>
      <w:rFonts w:ascii="Arial" w:eastAsia="Times New Roman" w:hAnsi="Arial" w:cs="Times New Roman"/>
      <w:sz w:val="28"/>
    </w:rPr>
  </w:style>
  <w:style w:type="paragraph" w:customStyle="1" w:styleId="BodyTextul">
    <w:name w:val="BodyText_ul"/>
    <w:basedOn w:val="BodyText"/>
    <w:link w:val="BodyTextulChar"/>
    <w:rsid w:val="00A140DC"/>
    <w:rPr>
      <w:szCs w:val="24"/>
      <w:u w:val="single"/>
    </w:rPr>
  </w:style>
  <w:style w:type="character" w:customStyle="1" w:styleId="BodyTextulChar">
    <w:name w:val="BodyText_ul Char"/>
    <w:link w:val="BodyTextul"/>
    <w:rsid w:val="00A140DC"/>
    <w:rPr>
      <w:rFonts w:ascii="Arial" w:eastAsia="Times New Roman" w:hAnsi="Arial" w:cs="Times New Roman"/>
      <w:szCs w:val="24"/>
      <w:u w:val="single"/>
      <w:lang w:eastAsia="en-GB"/>
    </w:rPr>
  </w:style>
  <w:style w:type="paragraph" w:customStyle="1" w:styleId="Steph">
    <w:name w:val="Steph"/>
    <w:basedOn w:val="Heading30"/>
    <w:rsid w:val="00A140DC"/>
    <w:rPr>
      <w:b/>
      <w:sz w:val="22"/>
    </w:rPr>
  </w:style>
  <w:style w:type="paragraph" w:customStyle="1" w:styleId="bodytext1">
    <w:name w:val="bodytext"/>
    <w:basedOn w:val="Normal"/>
    <w:rsid w:val="00A140DC"/>
    <w:pPr>
      <w:spacing w:before="100" w:beforeAutospacing="1" w:after="100" w:afterAutospacing="1"/>
    </w:pPr>
    <w:rPr>
      <w:rFonts w:ascii="Times New Roman" w:hAnsi="Times New Roman"/>
      <w:sz w:val="24"/>
      <w:szCs w:val="24"/>
    </w:rPr>
  </w:style>
  <w:style w:type="paragraph" w:customStyle="1" w:styleId="ListBullet1">
    <w:name w:val="List Bullet 1"/>
    <w:basedOn w:val="ListBullet"/>
    <w:uiPriority w:val="99"/>
    <w:rsid w:val="00A140DC"/>
    <w:pPr>
      <w:numPr>
        <w:numId w:val="0"/>
      </w:numPr>
      <w:tabs>
        <w:tab w:val="num" w:pos="643"/>
        <w:tab w:val="left" w:pos="709"/>
      </w:tabs>
      <w:spacing w:after="60" w:line="288" w:lineRule="auto"/>
      <w:ind w:left="709" w:hanging="360"/>
    </w:pPr>
    <w:rPr>
      <w:sz w:val="24"/>
      <w:szCs w:val="24"/>
    </w:rPr>
  </w:style>
  <w:style w:type="table" w:customStyle="1" w:styleId="TableGrid1">
    <w:name w:val="Table Grid1"/>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140DC"/>
    <w:rPr>
      <w:color w:val="808080"/>
    </w:rPr>
  </w:style>
  <w:style w:type="paragraph" w:customStyle="1" w:styleId="Heading">
    <w:name w:val="Heading"/>
    <w:basedOn w:val="Normal"/>
    <w:link w:val="HeadingChar"/>
    <w:qFormat/>
    <w:rsid w:val="00A140DC"/>
    <w:rPr>
      <w:rFonts w:eastAsia="Calibri" w:cs="Arial"/>
      <w:b/>
      <w:iCs/>
      <w:color w:val="365F91"/>
      <w:sz w:val="28"/>
      <w:szCs w:val="40"/>
      <w:lang w:eastAsia="en-US"/>
    </w:rPr>
  </w:style>
  <w:style w:type="paragraph" w:customStyle="1" w:styleId="syllabusitem">
    <w:name w:val="syllabus item"/>
    <w:basedOn w:val="Normal"/>
    <w:link w:val="syllabusitemChar"/>
    <w:qFormat/>
    <w:rsid w:val="00A140DC"/>
    <w:rPr>
      <w:rFonts w:eastAsia="Calibri" w:cs="Arial"/>
      <w:b/>
      <w:bCs/>
      <w:color w:val="365F91"/>
      <w:sz w:val="24"/>
      <w:lang w:eastAsia="en-US"/>
    </w:rPr>
  </w:style>
  <w:style w:type="character" w:customStyle="1" w:styleId="HeadingChar">
    <w:name w:val="Heading Char"/>
    <w:link w:val="Heading"/>
    <w:rsid w:val="00A140DC"/>
    <w:rPr>
      <w:rFonts w:ascii="Arial" w:eastAsia="Calibri" w:hAnsi="Arial" w:cs="Arial"/>
      <w:b/>
      <w:iCs/>
      <w:color w:val="365F91"/>
      <w:sz w:val="28"/>
      <w:szCs w:val="40"/>
    </w:rPr>
  </w:style>
  <w:style w:type="paragraph" w:customStyle="1" w:styleId="syllabussub-item">
    <w:name w:val="syllabus sub-item"/>
    <w:basedOn w:val="syllabusitem"/>
    <w:link w:val="syllabussub-itemChar"/>
    <w:qFormat/>
    <w:rsid w:val="00A140DC"/>
    <w:pPr>
      <w:spacing w:before="20" w:after="20"/>
    </w:pPr>
    <w:rPr>
      <w:b w:val="0"/>
      <w:bCs w:val="0"/>
      <w:color w:val="auto"/>
      <w:sz w:val="22"/>
    </w:rPr>
  </w:style>
  <w:style w:type="character" w:customStyle="1" w:styleId="syllabusitemChar">
    <w:name w:val="syllabus item Char"/>
    <w:link w:val="syllabusitem"/>
    <w:rsid w:val="00A140DC"/>
    <w:rPr>
      <w:rFonts w:ascii="Arial" w:eastAsia="Calibri" w:hAnsi="Arial" w:cs="Arial"/>
      <w:b/>
      <w:bCs/>
      <w:color w:val="365F91"/>
      <w:sz w:val="24"/>
    </w:rPr>
  </w:style>
  <w:style w:type="paragraph" w:customStyle="1" w:styleId="subitemdescription">
    <w:name w:val="subitemdescription"/>
    <w:basedOn w:val="syllabussub-item"/>
    <w:link w:val="subitemdescriptionChar"/>
    <w:qFormat/>
    <w:rsid w:val="00A140DC"/>
    <w:rPr>
      <w:sz w:val="20"/>
    </w:rPr>
  </w:style>
  <w:style w:type="character" w:customStyle="1" w:styleId="syllabussub-itemChar">
    <w:name w:val="syllabus sub-item Char"/>
    <w:link w:val="syllabussub-item"/>
    <w:rsid w:val="00A140DC"/>
    <w:rPr>
      <w:rFonts w:ascii="Arial" w:eastAsia="Calibri" w:hAnsi="Arial" w:cs="Arial"/>
    </w:rPr>
  </w:style>
  <w:style w:type="table" w:customStyle="1" w:styleId="TableGrid21">
    <w:name w:val="Table Grid21"/>
    <w:basedOn w:val="TableNormal"/>
    <w:next w:val="TableGrid"/>
    <w:uiPriority w:val="59"/>
    <w:rsid w:val="00A140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itemdescriptionChar">
    <w:name w:val="subitemdescription Char"/>
    <w:link w:val="subitemdescription"/>
    <w:rsid w:val="00A140DC"/>
    <w:rPr>
      <w:rFonts w:ascii="Arial" w:eastAsia="Calibri" w:hAnsi="Arial" w:cs="Arial"/>
      <w:sz w:val="20"/>
    </w:rPr>
  </w:style>
  <w:style w:type="paragraph" w:styleId="Revision">
    <w:name w:val="Revision"/>
    <w:hidden/>
    <w:uiPriority w:val="99"/>
    <w:semiHidden/>
    <w:rsid w:val="00A140DC"/>
    <w:pPr>
      <w:spacing w:after="0" w:line="240" w:lineRule="auto"/>
    </w:pPr>
    <w:rPr>
      <w:rFonts w:ascii="Calibri" w:eastAsia="Calibri" w:hAnsi="Calibri" w:cs="Times New Roman"/>
    </w:rPr>
  </w:style>
  <w:style w:type="paragraph" w:customStyle="1" w:styleId="088095CB421E4E02BDC9682AFEE1723A">
    <w:name w:val="088095CB421E4E02BDC9682AFEE1723A"/>
    <w:rsid w:val="00A140DC"/>
    <w:rPr>
      <w:rFonts w:eastAsiaTheme="minorEastAsia"/>
      <w:lang w:val="en-US" w:eastAsia="ja-JP"/>
    </w:rPr>
  </w:style>
  <w:style w:type="paragraph" w:styleId="NoSpacing">
    <w:name w:val="No Spacing"/>
    <w:uiPriority w:val="1"/>
    <w:qFormat/>
    <w:rsid w:val="0046415F"/>
    <w:pPr>
      <w:spacing w:after="0" w:line="240" w:lineRule="auto"/>
    </w:pPr>
    <w:rPr>
      <w:rFonts w:ascii="Arial" w:eastAsia="Times New Roman" w:hAnsi="Arial" w:cs="Times New Roman"/>
      <w:lang w:eastAsia="en-GB"/>
    </w:rPr>
  </w:style>
  <w:style w:type="paragraph" w:customStyle="1" w:styleId="p1">
    <w:name w:val="p1"/>
    <w:basedOn w:val="Normal"/>
    <w:uiPriority w:val="22"/>
    <w:unhideWhenUsed/>
    <w:rsid w:val="00560328"/>
    <w:pPr>
      <w:spacing w:after="160" w:line="264" w:lineRule="auto"/>
    </w:pPr>
    <w:rPr>
      <w:rFonts w:eastAsia="MS Mincho"/>
      <w:szCs w:val="12"/>
      <w:lang w:val="en-US"/>
    </w:rPr>
  </w:style>
  <w:style w:type="character" w:customStyle="1" w:styleId="s1">
    <w:name w:val="s1"/>
    <w:basedOn w:val="DefaultParagraphFont"/>
    <w:uiPriority w:val="22"/>
    <w:unhideWhenUsed/>
    <w:rsid w:val="00560328"/>
    <w:rPr>
      <w:rFonts w:ascii="Arial" w:hAnsi="Arial"/>
      <w:sz w:val="22"/>
    </w:rPr>
  </w:style>
  <w:style w:type="paragraph" w:customStyle="1" w:styleId="EnglishLanguage">
    <w:name w:val="English Language"/>
    <w:basedOn w:val="Normal"/>
    <w:qFormat/>
    <w:rsid w:val="00560328"/>
    <w:pPr>
      <w:tabs>
        <w:tab w:val="center" w:pos="4513"/>
        <w:tab w:val="right" w:pos="9026"/>
      </w:tabs>
      <w:spacing w:after="240" w:line="264" w:lineRule="auto"/>
    </w:pPr>
    <w:rPr>
      <w:rFonts w:eastAsia="MS Mincho"/>
      <w:b/>
      <w:color w:val="1B8742"/>
      <w:sz w:val="48"/>
    </w:rPr>
  </w:style>
  <w:style w:type="paragraph" w:customStyle="1" w:styleId="LevelQualificationheader">
    <w:name w:val="Level/Qualification (header)"/>
    <w:basedOn w:val="Normal"/>
    <w:qFormat/>
    <w:rsid w:val="00560328"/>
    <w:pPr>
      <w:spacing w:before="120" w:after="60" w:line="264" w:lineRule="auto"/>
    </w:pPr>
    <w:rPr>
      <w:rFonts w:eastAsia="MS Mincho"/>
      <w:b/>
      <w:noProof/>
      <w:color w:val="20234E"/>
    </w:rPr>
  </w:style>
  <w:style w:type="paragraph" w:customStyle="1" w:styleId="Pa2">
    <w:name w:val="Pa2"/>
    <w:basedOn w:val="Normal"/>
    <w:next w:val="Normal"/>
    <w:rsid w:val="00DD5676"/>
    <w:pPr>
      <w:suppressAutoHyphens/>
      <w:autoSpaceDE w:val="0"/>
      <w:autoSpaceDN w:val="0"/>
      <w:spacing w:line="241" w:lineRule="atLeast"/>
      <w:textAlignment w:val="baseline"/>
    </w:pPr>
    <w:rPr>
      <w:rFonts w:ascii="Myriad Pro Light" w:eastAsia="Calibri" w:hAnsi="Myriad Pro Light"/>
      <w:sz w:val="24"/>
    </w:rPr>
  </w:style>
  <w:style w:type="character" w:customStyle="1" w:styleId="A2">
    <w:name w:val="A2"/>
    <w:uiPriority w:val="99"/>
    <w:unhideWhenUsed/>
    <w:rsid w:val="00DD5676"/>
    <w:rPr>
      <w:rFonts w:cs="Myriad Pro Light"/>
      <w:color w:val="0000FF"/>
      <w:sz w:val="16"/>
      <w:szCs w:val="16"/>
      <w:u w:val="single"/>
    </w:rPr>
  </w:style>
  <w:style w:type="character" w:customStyle="1" w:styleId="A0">
    <w:name w:val="A0"/>
    <w:rsid w:val="00DD5676"/>
    <w:rPr>
      <w:rFonts w:cs="Myriad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resources.feedback@ocr.org.uk" TargetMode="External"/><Relationship Id="rId26" Type="http://schemas.openxmlformats.org/officeDocument/2006/relationships/hyperlink" Target="https://www.ocr.org.uk/qualifications/expression-of-interest/" TargetMode="External"/><Relationship Id="rId3" Type="http://schemas.openxmlformats.org/officeDocument/2006/relationships/customXml" Target="../customXml/item3.xml"/><Relationship Id="rId21" Type="http://schemas.openxmlformats.org/officeDocument/2006/relationships/image" Target="media/image20.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ocr.org.uk/qualifications/resource-finder/" TargetMode="External"/><Relationship Id="rId25" Type="http://schemas.openxmlformats.org/officeDocument/2006/relationships/hyperlink" Target="mailto:resources.feedback@ocr.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ources.feedback@ocr.org.uk?subject=I%20dislike%20the%20GCSE%20Mathematics%20J560%20Foundation%20revision%20checklist" TargetMode="External"/><Relationship Id="rId20" Type="http://schemas.openxmlformats.org/officeDocument/2006/relationships/hyperlink" Target="mailto:resources.feedback@ocr.org.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ocr.org.uk/qualifications/resource-finder/"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esources.feedback@ocr.org.uk?subject=I%20like%20the%20GCSE%20Mathematics%20J560%20Foundation%20revision%20checklist" TargetMode="External"/><Relationship Id="rId23" Type="http://schemas.openxmlformats.org/officeDocument/2006/relationships/hyperlink" Target="mailto:resources.feedback@ocr.org.uk?subject=I%20dislike%20the%20GCSE%20Mathematics%20J560%20Foundation%20revision%20checklist"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ocr.org.uk/qualifications/expression-of-interest/"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mailto:resources.feedback@ocr.org.uk?subject=I%20like%20the%20GCSE%20Mathematics%20J560%20Foundation%20revision%20checklist" TargetMode="External"/><Relationship Id="rId27" Type="http://schemas.openxmlformats.org/officeDocument/2006/relationships/hyperlink" Target="mailto:resources.feedback@ocr.org.uk" TargetMode="Externa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0246cb7a-2035-421c-8a96-04cc60a8170d">GCSE</Qualification>
    <Productionmanager xmlns="0246cb7a-2035-421c-8a96-04cc60a8170d">
      <UserInfo>
        <DisplayName>Rachel Rudge</DisplayName>
        <AccountId>13</AccountId>
        <AccountType/>
      </UserInfo>
    </Productionmanager>
    <Series xmlns="0246cb7a-2035-421c-8a96-04cc60a8170d">N/A</Series>
    <PowerAppID xmlns="0246cb7a-2035-421c-8a96-04cc60a8170d">2536</PowerAppID>
    <lcf76f155ced4ddcb4097134ff3c332f xmlns="0246cb7a-2035-421c-8a96-04cc60a8170d">
      <Terms xmlns="http://schemas.microsoft.com/office/infopath/2007/PartnerControls"/>
    </lcf76f155ced4ddcb4097134ff3c332f>
    <Component xmlns="0246cb7a-2035-421c-8a96-04cc60a8170d">J560</Component>
    <Documenttype xmlns="0246cb7a-2035-421c-8a96-04cc60a8170d">Content</Documenttype>
    <CreativeNotes xmlns="0246cb7a-2035-421c-8a96-04cc60a8170d">Medium</CreativeNotes>
    <TaxCatchAll xmlns="a64829b1-ed52-45e5-9012-b69bfe77c40c" xsi:nil="true"/>
    <Resourcetype xmlns="0246cb7a-2035-421c-8a96-04cc60a8170d">Lesson activity</Resourc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5" ma:contentTypeDescription="Create a new document." ma:contentTypeScope="" ma:versionID="b27c1e5f3ed86740b7a7f8076e110d56">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2e3f457fd2ed15abc326adc04855fdeb"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hoice 23"/>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Mark scheme"/>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85D52-1CA5-44AB-B742-D0CBD7DCEAFC}">
  <ds:schemaRef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a64829b1-ed52-45e5-9012-b69bfe77c40c"/>
    <ds:schemaRef ds:uri="http://schemas.openxmlformats.org/package/2006/metadata/core-properties"/>
    <ds:schemaRef ds:uri="0246cb7a-2035-421c-8a96-04cc60a8170d"/>
    <ds:schemaRef ds:uri="http://www.w3.org/XML/1998/namespace"/>
  </ds:schemaRefs>
</ds:datastoreItem>
</file>

<file path=customXml/itemProps2.xml><?xml version="1.0" encoding="utf-8"?>
<ds:datastoreItem xmlns:ds="http://schemas.openxmlformats.org/officeDocument/2006/customXml" ds:itemID="{A9A7F5B8-6F84-40FE-831E-7E3D1ACEA5B9}">
  <ds:schemaRefs>
    <ds:schemaRef ds:uri="http://schemas.microsoft.com/sharepoint/v3/contenttype/forms"/>
  </ds:schemaRefs>
</ds:datastoreItem>
</file>

<file path=customXml/itemProps3.xml><?xml version="1.0" encoding="utf-8"?>
<ds:datastoreItem xmlns:ds="http://schemas.openxmlformats.org/officeDocument/2006/customXml" ds:itemID="{5737DBED-008E-4D95-BBC6-1ADCD97A6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Normal.dotm</Template>
  <TotalTime>293</TotalTime>
  <Pages>17</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GCSE (9-1) J560 Foundation Student revision checklist</vt:lpstr>
    </vt:vector>
  </TitlesOfParts>
  <Company>Cambridge Assessment</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J560 Foundation Student revision checklist</dc:title>
  <dc:subject>Mathematics</dc:subject>
  <dc:creator>ocr</dc:creator>
  <cp:keywords>GCSE; maths; revision; checklist; foundation</cp:keywords>
  <cp:lastModifiedBy>Neil Ogden</cp:lastModifiedBy>
  <cp:revision>75</cp:revision>
  <cp:lastPrinted>2017-05-03T14:28:00Z</cp:lastPrinted>
  <dcterms:created xsi:type="dcterms:W3CDTF">2024-03-22T09:22:00Z</dcterms:created>
  <dcterms:modified xsi:type="dcterms:W3CDTF">2024-10-07T20:26:00Z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ies>
</file>