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77CDC" w14:textId="77777777" w:rsidR="00062A4B" w:rsidRPr="008112DA" w:rsidRDefault="00062A4B" w:rsidP="00062A4B">
      <w:pPr>
        <w:pStyle w:val="Heading1"/>
        <w:spacing w:after="240"/>
      </w:pPr>
      <w:r w:rsidRPr="008112DA">
        <w:t xml:space="preserve">Support material for </w:t>
      </w:r>
      <w:r>
        <w:t>scheme of work planning</w:t>
      </w:r>
    </w:p>
    <w:p w14:paraId="4DDDB84C" w14:textId="77777777" w:rsidR="00B64E0D" w:rsidRDefault="00B64E0D" w:rsidP="00B24608">
      <w:pPr>
        <w:pStyle w:val="Heading3"/>
      </w:pPr>
      <w:r w:rsidRPr="009D127E">
        <w:t>Support material for lesson planning – AS content</w:t>
      </w:r>
    </w:p>
    <w:p w14:paraId="4DF4142D" w14:textId="13994D9A" w:rsidR="00B64E0D" w:rsidRDefault="00B64E0D" w:rsidP="00B64E0D">
      <w:pPr>
        <w:pStyle w:val="Header"/>
      </w:pPr>
      <w:r>
        <w:t>The following guidance sets out suggested teaching times for the Physics A, AS Level specification from 2015 (H156). This information can also be used in the context of teaching the Physics A, A Level specification from 2015 (H556).</w:t>
      </w:r>
    </w:p>
    <w:p w14:paraId="7B42C956" w14:textId="77777777" w:rsidR="004E2A1D" w:rsidRDefault="004E2A1D" w:rsidP="00B64E0D">
      <w:pPr>
        <w:pStyle w:val="Header"/>
      </w:pPr>
    </w:p>
    <w:p w14:paraId="27B6D0A6" w14:textId="77777777" w:rsidR="00B64E0D" w:rsidRDefault="00B64E0D" w:rsidP="00B64E0D">
      <w:r>
        <w:t>Please note that the timings and ordering are suggestions only and that individual centres should always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666B2B66" w14:textId="4138D40C" w:rsidR="00B64E0D" w:rsidRDefault="00B64E0D" w:rsidP="00B64E0D">
      <w:r>
        <w:t>The guidance below follows the order of the specification. It is not necessarily implied or recommended that centres teach the specification in the order show here.</w:t>
      </w:r>
    </w:p>
    <w:p w14:paraId="386CC950" w14:textId="77777777" w:rsidR="00B64E0D" w:rsidRDefault="00B64E0D" w:rsidP="00B64E0D">
      <w:r>
        <w:t xml:space="preserve">Further ideas on ordering of the topics of the AS and A Level across a two-year course, can be found in the </w:t>
      </w:r>
      <w:hyperlink r:id="rId11" w:history="1">
        <w:r w:rsidRPr="00D042E2">
          <w:rPr>
            <w:rStyle w:val="Hyperlink"/>
          </w:rPr>
          <w:t>co-teaching guide</w:t>
        </w:r>
      </w:hyperlink>
      <w:r>
        <w:t>.</w:t>
      </w:r>
    </w:p>
    <w:p w14:paraId="4073D30F" w14:textId="77777777" w:rsidR="00B64E0D" w:rsidRPr="00FD6CAA" w:rsidRDefault="00B64E0D" w:rsidP="00B24608">
      <w:pPr>
        <w:pStyle w:val="Heading3"/>
      </w:pPr>
      <w:r w:rsidRPr="00FD6CAA">
        <w:t>Delivery guides</w:t>
      </w:r>
    </w:p>
    <w:p w14:paraId="3674CDDA" w14:textId="0670384E" w:rsidR="00B64E0D" w:rsidRDefault="00B64E0D" w:rsidP="00B64E0D">
      <w:r>
        <w:t>The column ‘Delivery guides’ refers to individual teacher guides available from the OCR online Delivery Guide, accessed from</w:t>
      </w:r>
      <w:r w:rsidR="00904AAD">
        <w:t xml:space="preserve"> the </w:t>
      </w:r>
      <w:hyperlink r:id="rId12" w:history="1">
        <w:r w:rsidR="00904AAD" w:rsidRPr="00904AAD">
          <w:rPr>
            <w:rStyle w:val="Hyperlink"/>
          </w:rPr>
          <w:t>Teaching and delivery guides</w:t>
        </w:r>
      </w:hyperlink>
      <w:r w:rsidR="00904AAD">
        <w:t xml:space="preserve"> section in</w:t>
      </w:r>
      <w:r>
        <w:t xml:space="preserve"> </w:t>
      </w:r>
      <w:r w:rsidR="008965FA">
        <w:rPr>
          <w:rStyle w:val="Hyperlink"/>
        </w:rPr>
        <w:t xml:space="preserve">Teach Cambridge </w:t>
      </w:r>
      <w:r w:rsidR="00E24307" w:rsidRPr="000D32FE">
        <w:t xml:space="preserve">under </w:t>
      </w:r>
      <w:r w:rsidR="00591AF4" w:rsidRPr="000D32FE">
        <w:t>the</w:t>
      </w:r>
      <w:r w:rsidR="00591AF4">
        <w:t xml:space="preserve"> Teaching</w:t>
      </w:r>
      <w:r>
        <w:t>.</w:t>
      </w:r>
    </w:p>
    <w:p w14:paraId="3A09F126" w14:textId="77777777" w:rsidR="000F56AF" w:rsidRDefault="00B64E0D" w:rsidP="00B64E0D">
      <w:pPr>
        <w:sectPr w:rsidR="000F56AF" w:rsidSect="00E33B5E">
          <w:headerReference w:type="default" r:id="rId13"/>
          <w:footerReference w:type="default" r:id="rId14"/>
          <w:pgSz w:w="16838" w:h="11906" w:orient="landscape"/>
          <w:pgMar w:top="1440" w:right="1440" w:bottom="1440" w:left="1440" w:header="709" w:footer="709" w:gutter="0"/>
          <w:cols w:space="708"/>
          <w:docGrid w:linePitch="360"/>
        </w:sectPr>
      </w:pPr>
      <w:r>
        <w:t>These Delivery guides provide a significant source of guidance and suggestions for teaching of individual topics, including links to a range of activities that may be used and guidance on resolving common misconceptions.</w:t>
      </w:r>
    </w:p>
    <w:p w14:paraId="2A750730" w14:textId="77777777" w:rsidR="00B64E0D" w:rsidRPr="00FD6CAA" w:rsidRDefault="00B64E0D" w:rsidP="00B24608">
      <w:pPr>
        <w:pStyle w:val="Heading3"/>
      </w:pPr>
      <w:r w:rsidRPr="00FD6CAA">
        <w:lastRenderedPageBreak/>
        <w:t>Practical work</w:t>
      </w:r>
    </w:p>
    <w:p w14:paraId="66A181BE" w14:textId="77777777" w:rsidR="00B64E0D" w:rsidRDefault="00B64E0D" w:rsidP="00B64E0D">
      <w:r>
        <w:t>Module 1.1 (Practical skills assessed in a written examination) is not included explicitly in the guidance below. The expectation is that practical skills are developed through the practical work done throughout the course and in support of conceptual understanding.</w:t>
      </w:r>
    </w:p>
    <w:p w14:paraId="5CFB56E6" w14:textId="77777777" w:rsidR="00B64E0D" w:rsidRDefault="00B64E0D" w:rsidP="00B64E0D">
      <w:r>
        <w:t>Suggestions for suitable practical work are included throughout this document. This is by no means an exhaustive list of potential practical activities.</w:t>
      </w:r>
    </w:p>
    <w:p w14:paraId="31419F94" w14:textId="05639657" w:rsidR="00B64E0D" w:rsidRDefault="00B64E0D" w:rsidP="00B64E0D">
      <w:r>
        <w:t>In the guidance, the abbreviation ‘PAG’ stands for ‘Practical Activity Group’, and refers to the groups defined in Appendix 5</w:t>
      </w:r>
      <w:r w:rsidR="00137CCF">
        <w:t>g</w:t>
      </w:r>
      <w:r>
        <w:t xml:space="preserve"> of the A Level specification (H556). These PAGs form part of the Practical Endorsement in Physics, which is part of the A Level qualification only. There is no internally assessed practical assessment in the AS qualification. This does not mean that the development of practical skills should not form part of the teaching and learning at this level. Practical skills will be assessed in the written examinations at both AS and A Level. All PAG activities are available </w:t>
      </w:r>
      <w:r w:rsidR="008577DC">
        <w:t xml:space="preserve">via </w:t>
      </w:r>
      <w:r>
        <w:t xml:space="preserve">the </w:t>
      </w:r>
      <w:r w:rsidR="008577DC">
        <w:t xml:space="preserve">‘Practical </w:t>
      </w:r>
      <w:r w:rsidR="00054938">
        <w:t>endorsement</w:t>
      </w:r>
      <w:r w:rsidR="008577DC">
        <w:t>’</w:t>
      </w:r>
      <w:r w:rsidR="00672538">
        <w:t xml:space="preserve"> and ‘Practical activity groups (PAGs) section of Teach Cambridge, within ‘Assessment’</w:t>
      </w:r>
      <w:r>
        <w:t>.</w:t>
      </w:r>
    </w:p>
    <w:p w14:paraId="3D93CB6E" w14:textId="588B3C0E" w:rsidR="00B64E0D" w:rsidRDefault="00B64E0D" w:rsidP="00B64E0D">
      <w:r>
        <w:t xml:space="preserve">AS learners will benefit from taking part in the practical activities and will be able to count their performance (as long as adequate records are kept) towards the A Level Practical Endorsement if they decide to proceed to the full A Level after taking the AS examinations. OCR recommends that AS learners join in with any Practical Endorsement activities undertaken in the first year of the A Level course. </w:t>
      </w:r>
    </w:p>
    <w:p w14:paraId="69F00C8E" w14:textId="77777777" w:rsidR="00B64E0D" w:rsidRDefault="00B64E0D" w:rsidP="00B64E0D">
      <w:r>
        <w:t>The ‘PAG’ references in the guidance indicate topics where completion of individual PAGs would support teaching of the content. It is not compulsory to complete PAGs at these points.</w:t>
      </w:r>
    </w:p>
    <w:p w14:paraId="391E9C5F" w14:textId="77777777" w:rsidR="00B64E0D" w:rsidRDefault="00B64E0D" w:rsidP="00B24608">
      <w:pPr>
        <w:pStyle w:val="Heading3"/>
      </w:pPr>
      <w:r>
        <w:t>Assessment resources</w:t>
      </w:r>
    </w:p>
    <w:p w14:paraId="6661BADB" w14:textId="65B9C61F" w:rsidR="00B64E0D" w:rsidRPr="00A05EAD" w:rsidRDefault="001D35AA" w:rsidP="00B64E0D">
      <w:hyperlink r:id="rId15" w:history="1">
        <w:r w:rsidR="009579C6" w:rsidRPr="009579C6">
          <w:rPr>
            <w:rStyle w:val="Hyperlink"/>
          </w:rPr>
          <w:t>Exemplar candidate responses</w:t>
        </w:r>
      </w:hyperlink>
      <w:r w:rsidR="009579C6">
        <w:t xml:space="preserve"> </w:t>
      </w:r>
      <w:r w:rsidR="00B64E0D">
        <w:t xml:space="preserve">to marked questions at AS and A level may be used to inform teaching or as a learning resource. A wide range of multiple choice questions are available for </w:t>
      </w:r>
      <w:hyperlink r:id="rId16" w:history="1">
        <w:r w:rsidR="00B64E0D" w:rsidRPr="002B4AA2">
          <w:rPr>
            <w:rStyle w:val="Hyperlink"/>
          </w:rPr>
          <w:t>Measurements, materials, forces and motion</w:t>
        </w:r>
      </w:hyperlink>
      <w:r w:rsidR="00B64E0D">
        <w:t xml:space="preserve">, </w:t>
      </w:r>
      <w:hyperlink r:id="rId17" w:history="1">
        <w:r w:rsidR="00B64E0D" w:rsidRPr="00A05EAD">
          <w:rPr>
            <w:rStyle w:val="Hyperlink"/>
          </w:rPr>
          <w:t xml:space="preserve">Electricity waves and quantum physics </w:t>
        </w:r>
      </w:hyperlink>
      <w:r w:rsidR="00B64E0D">
        <w:t xml:space="preserve">, </w:t>
      </w:r>
      <w:hyperlink r:id="rId18" w:history="1">
        <w:r w:rsidR="00B64E0D" w:rsidRPr="00350821">
          <w:rPr>
            <w:rStyle w:val="Hyperlink"/>
          </w:rPr>
          <w:t>Newtonian world and astrophysics</w:t>
        </w:r>
      </w:hyperlink>
      <w:r w:rsidR="00B64E0D">
        <w:t xml:space="preserve"> and </w:t>
      </w:r>
      <w:hyperlink r:id="rId19" w:history="1">
        <w:r w:rsidR="00B64E0D" w:rsidRPr="00350821">
          <w:rPr>
            <w:rStyle w:val="Hyperlink"/>
          </w:rPr>
          <w:t>Particles and medical physics</w:t>
        </w:r>
      </w:hyperlink>
      <w:r w:rsidR="00B64E0D">
        <w:t xml:space="preserve">.  In addition to the </w:t>
      </w:r>
      <w:hyperlink r:id="rId20" w:history="1">
        <w:r w:rsidR="00B64E0D" w:rsidRPr="00E10784">
          <w:rPr>
            <w:rStyle w:val="Hyperlink"/>
          </w:rPr>
          <w:t>Sample Assessment Materials</w:t>
        </w:r>
      </w:hyperlink>
      <w:r w:rsidR="00E10784">
        <w:t>,</w:t>
      </w:r>
      <w:r w:rsidR="00E24307">
        <w:t xml:space="preserve"> </w:t>
      </w:r>
      <w:r w:rsidR="00B64E0D">
        <w:t xml:space="preserve">there are </w:t>
      </w:r>
      <w:r w:rsidR="00380BC6">
        <w:t xml:space="preserve">the most recent past papers and </w:t>
      </w:r>
      <w:r w:rsidR="00E24307">
        <w:t>p</w:t>
      </w:r>
      <w:r w:rsidR="00B64E0D">
        <w:t xml:space="preserve">ractice </w:t>
      </w:r>
      <w:r w:rsidR="00E24307">
        <w:t>p</w:t>
      </w:r>
      <w:r w:rsidR="00B64E0D">
        <w:t xml:space="preserve">apers for AS and A level available from the </w:t>
      </w:r>
      <w:hyperlink r:id="rId21" w:history="1">
        <w:r w:rsidR="00E10784">
          <w:rPr>
            <w:rStyle w:val="Hyperlink"/>
          </w:rPr>
          <w:t>Practice materials section of Teach Cambridge</w:t>
        </w:r>
      </w:hyperlink>
      <w:r w:rsidR="00B64E0D">
        <w:t>.</w:t>
      </w:r>
    </w:p>
    <w:p w14:paraId="4E4A554D" w14:textId="77777777" w:rsidR="00B64E0D" w:rsidRPr="00FD6CAA" w:rsidRDefault="00B64E0D" w:rsidP="00B24608">
      <w:pPr>
        <w:pStyle w:val="Heading3"/>
      </w:pPr>
      <w:r w:rsidRPr="00FD6CAA">
        <w:t>Feedback</w:t>
      </w:r>
    </w:p>
    <w:p w14:paraId="14B73A79" w14:textId="708BC49E" w:rsidR="00E33B5E" w:rsidRDefault="00B64E0D" w:rsidP="00E33B5E">
      <w:r>
        <w:t xml:space="preserve">If you have any comments or questions, please contact the Subject Team at </w:t>
      </w:r>
      <w:hyperlink r:id="rId22" w:history="1">
        <w:r w:rsidRPr="00FD6CAA">
          <w:rPr>
            <w:rStyle w:val="Hyperlink"/>
          </w:rPr>
          <w:t>Science@ocr.org.uk</w:t>
        </w:r>
      </w:hyperlink>
      <w:r w:rsidR="00E33B5E">
        <w:br w:type="page"/>
      </w:r>
    </w:p>
    <w:tbl>
      <w:tblPr>
        <w:tblStyle w:val="TableGrid"/>
        <w:tblW w:w="14850" w:type="dxa"/>
        <w:jc w:val="center"/>
        <w:tblBorders>
          <w:top w:val="single" w:sz="4" w:space="0" w:color="897B9E"/>
          <w:left w:val="single" w:sz="4" w:space="0" w:color="897B9E"/>
          <w:bottom w:val="single" w:sz="4" w:space="0" w:color="897B9E"/>
          <w:right w:val="single" w:sz="4" w:space="0" w:color="897B9E"/>
          <w:insideH w:val="single" w:sz="4" w:space="0" w:color="897B9E"/>
          <w:insideV w:val="single" w:sz="4" w:space="0" w:color="897B9E"/>
        </w:tblBorders>
        <w:tblLook w:val="04A0" w:firstRow="1" w:lastRow="0" w:firstColumn="1" w:lastColumn="0" w:noHBand="0" w:noVBand="1"/>
      </w:tblPr>
      <w:tblGrid>
        <w:gridCol w:w="1817"/>
        <w:gridCol w:w="2173"/>
        <w:gridCol w:w="1704"/>
        <w:gridCol w:w="4448"/>
        <w:gridCol w:w="4708"/>
      </w:tblGrid>
      <w:tr w:rsidR="000775BD" w:rsidRPr="00026703" w14:paraId="40822B3E" w14:textId="77777777" w:rsidTr="000775BD">
        <w:trPr>
          <w:tblHeader/>
          <w:jc w:val="center"/>
        </w:trPr>
        <w:tc>
          <w:tcPr>
            <w:tcW w:w="1817" w:type="dxa"/>
          </w:tcPr>
          <w:p w14:paraId="544B0315" w14:textId="77777777" w:rsidR="00B24608" w:rsidRPr="00026703" w:rsidRDefault="00B24608" w:rsidP="00B24608">
            <w:pPr>
              <w:pStyle w:val="Tableheading"/>
              <w:spacing w:after="0"/>
              <w:rPr>
                <w:rFonts w:cs="Arial"/>
                <w:sz w:val="20"/>
                <w:szCs w:val="20"/>
              </w:rPr>
            </w:pPr>
            <w:r w:rsidRPr="00026703">
              <w:rPr>
                <w:rFonts w:cs="Arial"/>
                <w:sz w:val="20"/>
                <w:szCs w:val="20"/>
              </w:rPr>
              <w:lastRenderedPageBreak/>
              <w:t>Specification reference</w:t>
            </w:r>
          </w:p>
        </w:tc>
        <w:tc>
          <w:tcPr>
            <w:tcW w:w="2173" w:type="dxa"/>
          </w:tcPr>
          <w:p w14:paraId="5CC20F46" w14:textId="77777777" w:rsidR="00B24608" w:rsidRPr="00026703" w:rsidRDefault="00B24608" w:rsidP="00B24608">
            <w:pPr>
              <w:pStyle w:val="Tableheading"/>
              <w:spacing w:after="0"/>
              <w:rPr>
                <w:rFonts w:cs="Arial"/>
                <w:sz w:val="20"/>
                <w:szCs w:val="20"/>
              </w:rPr>
            </w:pPr>
            <w:r w:rsidRPr="00026703">
              <w:rPr>
                <w:rFonts w:cs="Arial"/>
                <w:sz w:val="20"/>
                <w:szCs w:val="20"/>
              </w:rPr>
              <w:t>Suggested teaching time (hrs)</w:t>
            </w:r>
          </w:p>
        </w:tc>
        <w:tc>
          <w:tcPr>
            <w:tcW w:w="1704" w:type="dxa"/>
          </w:tcPr>
          <w:p w14:paraId="1BD0D7AF" w14:textId="77777777" w:rsidR="00B24608" w:rsidRPr="00026703" w:rsidRDefault="00B24608" w:rsidP="00B24608">
            <w:pPr>
              <w:pStyle w:val="Tableheading"/>
              <w:spacing w:after="0"/>
              <w:rPr>
                <w:rFonts w:cs="Arial"/>
                <w:sz w:val="20"/>
                <w:szCs w:val="20"/>
              </w:rPr>
            </w:pPr>
            <w:r w:rsidRPr="00026703">
              <w:rPr>
                <w:rFonts w:cs="Arial"/>
                <w:sz w:val="20"/>
                <w:szCs w:val="20"/>
              </w:rPr>
              <w:t>Delivery guide</w:t>
            </w:r>
          </w:p>
        </w:tc>
        <w:tc>
          <w:tcPr>
            <w:tcW w:w="4448" w:type="dxa"/>
          </w:tcPr>
          <w:p w14:paraId="35EF1397" w14:textId="77777777" w:rsidR="00B24608" w:rsidRPr="00026703" w:rsidRDefault="00B24608" w:rsidP="00B24608">
            <w:pPr>
              <w:pStyle w:val="Tableheading"/>
              <w:spacing w:after="0"/>
              <w:rPr>
                <w:rFonts w:cs="Arial"/>
                <w:sz w:val="20"/>
                <w:szCs w:val="20"/>
              </w:rPr>
            </w:pPr>
            <w:r w:rsidRPr="00026703">
              <w:rPr>
                <w:rFonts w:cs="Arial"/>
                <w:sz w:val="20"/>
                <w:szCs w:val="20"/>
              </w:rPr>
              <w:t>Practical work</w:t>
            </w:r>
          </w:p>
        </w:tc>
        <w:tc>
          <w:tcPr>
            <w:tcW w:w="4708" w:type="dxa"/>
          </w:tcPr>
          <w:p w14:paraId="2FCF587B" w14:textId="77777777" w:rsidR="00B24608" w:rsidRPr="00026703" w:rsidRDefault="00B24608" w:rsidP="00B24608">
            <w:pPr>
              <w:pStyle w:val="Tableheading"/>
              <w:spacing w:after="0"/>
              <w:rPr>
                <w:rFonts w:cs="Arial"/>
                <w:sz w:val="20"/>
                <w:szCs w:val="20"/>
              </w:rPr>
            </w:pPr>
            <w:r w:rsidRPr="00026703">
              <w:rPr>
                <w:rFonts w:cs="Arial"/>
                <w:sz w:val="20"/>
                <w:szCs w:val="20"/>
              </w:rPr>
              <w:t>Notes</w:t>
            </w:r>
          </w:p>
        </w:tc>
      </w:tr>
      <w:tr w:rsidR="000775BD" w:rsidRPr="00026703" w14:paraId="6B710AE6" w14:textId="77777777" w:rsidTr="000775BD">
        <w:trPr>
          <w:jc w:val="center"/>
        </w:trPr>
        <w:tc>
          <w:tcPr>
            <w:tcW w:w="1817" w:type="dxa"/>
          </w:tcPr>
          <w:p w14:paraId="5CC1CB14" w14:textId="77777777" w:rsidR="00B24608" w:rsidRPr="00026703" w:rsidRDefault="00B24608" w:rsidP="00B24608">
            <w:pPr>
              <w:spacing w:after="0"/>
              <w:rPr>
                <w:rFonts w:cs="Arial"/>
                <w:sz w:val="20"/>
                <w:szCs w:val="20"/>
              </w:rPr>
            </w:pPr>
            <w:r w:rsidRPr="00026703">
              <w:rPr>
                <w:rFonts w:cs="Arial"/>
                <w:sz w:val="20"/>
                <w:szCs w:val="20"/>
              </w:rPr>
              <w:t>2.1.1</w:t>
            </w:r>
          </w:p>
          <w:p w14:paraId="1198AB24" w14:textId="77777777" w:rsidR="00B24608" w:rsidRPr="00026703" w:rsidRDefault="00B24608" w:rsidP="00B24608">
            <w:pPr>
              <w:spacing w:after="0"/>
              <w:rPr>
                <w:rFonts w:cs="Arial"/>
                <w:sz w:val="20"/>
                <w:szCs w:val="20"/>
              </w:rPr>
            </w:pPr>
            <w:r w:rsidRPr="00026703">
              <w:rPr>
                <w:rFonts w:cs="Arial"/>
                <w:sz w:val="20"/>
                <w:szCs w:val="20"/>
              </w:rPr>
              <w:t>Physical quantities</w:t>
            </w:r>
          </w:p>
          <w:p w14:paraId="28EA34A2" w14:textId="77777777" w:rsidR="00B24608" w:rsidRPr="00026703" w:rsidRDefault="00B24608" w:rsidP="00B24608">
            <w:pPr>
              <w:spacing w:after="0"/>
              <w:rPr>
                <w:rFonts w:cs="Arial"/>
                <w:sz w:val="20"/>
                <w:szCs w:val="20"/>
              </w:rPr>
            </w:pPr>
          </w:p>
          <w:p w14:paraId="3BF1F94D" w14:textId="77777777" w:rsidR="00B24608" w:rsidRPr="00026703" w:rsidRDefault="00B24608" w:rsidP="00B24608">
            <w:pPr>
              <w:spacing w:after="0"/>
              <w:rPr>
                <w:rFonts w:cs="Arial"/>
                <w:sz w:val="20"/>
                <w:szCs w:val="20"/>
              </w:rPr>
            </w:pPr>
            <w:r w:rsidRPr="00026703">
              <w:rPr>
                <w:rFonts w:cs="Arial"/>
                <w:sz w:val="20"/>
                <w:szCs w:val="20"/>
              </w:rPr>
              <w:t>2.1.2</w:t>
            </w:r>
          </w:p>
          <w:p w14:paraId="4CF5DFA1" w14:textId="77777777" w:rsidR="00B24608" w:rsidRPr="00026703" w:rsidRDefault="00B24608" w:rsidP="00B24608">
            <w:pPr>
              <w:spacing w:after="0"/>
              <w:rPr>
                <w:rFonts w:cs="Arial"/>
                <w:sz w:val="20"/>
                <w:szCs w:val="20"/>
              </w:rPr>
            </w:pPr>
            <w:r w:rsidRPr="00026703">
              <w:rPr>
                <w:rFonts w:cs="Arial"/>
                <w:sz w:val="20"/>
                <w:szCs w:val="20"/>
              </w:rPr>
              <w:t>S.I. Units</w:t>
            </w:r>
          </w:p>
          <w:p w14:paraId="0F910978" w14:textId="77777777" w:rsidR="00B24608" w:rsidRPr="00026703" w:rsidRDefault="00B24608" w:rsidP="00B24608">
            <w:pPr>
              <w:spacing w:after="0"/>
              <w:rPr>
                <w:rFonts w:cs="Arial"/>
                <w:sz w:val="20"/>
                <w:szCs w:val="20"/>
              </w:rPr>
            </w:pPr>
          </w:p>
        </w:tc>
        <w:tc>
          <w:tcPr>
            <w:tcW w:w="2173" w:type="dxa"/>
          </w:tcPr>
          <w:p w14:paraId="4A24FC3D" w14:textId="77777777" w:rsidR="00B24608" w:rsidRPr="00026703" w:rsidRDefault="00B24608" w:rsidP="00B24608">
            <w:pPr>
              <w:spacing w:after="0"/>
              <w:jc w:val="center"/>
              <w:rPr>
                <w:rFonts w:cs="Arial"/>
                <w:sz w:val="20"/>
                <w:szCs w:val="20"/>
              </w:rPr>
            </w:pPr>
            <w:r w:rsidRPr="00026703">
              <w:rPr>
                <w:rFonts w:cs="Arial"/>
                <w:sz w:val="20"/>
                <w:szCs w:val="20"/>
              </w:rPr>
              <w:t>10</w:t>
            </w:r>
          </w:p>
          <w:p w14:paraId="07ED7A1E" w14:textId="77777777" w:rsidR="00B24608" w:rsidRPr="00026703" w:rsidRDefault="00B24608" w:rsidP="00B24608">
            <w:pPr>
              <w:spacing w:after="0"/>
              <w:jc w:val="center"/>
              <w:rPr>
                <w:rFonts w:cs="Arial"/>
                <w:sz w:val="20"/>
                <w:szCs w:val="20"/>
              </w:rPr>
            </w:pPr>
            <w:r w:rsidRPr="00026703">
              <w:rPr>
                <w:rFonts w:cs="Arial"/>
                <w:sz w:val="20"/>
                <w:szCs w:val="20"/>
              </w:rPr>
              <w:t>(ongoing)</w:t>
            </w:r>
          </w:p>
        </w:tc>
        <w:tc>
          <w:tcPr>
            <w:tcW w:w="1704" w:type="dxa"/>
          </w:tcPr>
          <w:p w14:paraId="3C728F17" w14:textId="33135EFD" w:rsidR="00B24608" w:rsidRPr="00380BC6" w:rsidRDefault="00380BC6" w:rsidP="00B24608">
            <w:pPr>
              <w:spacing w:after="0"/>
              <w:rPr>
                <w:rStyle w:val="Hyperlink"/>
                <w:rFonts w:eastAsia="Times New Roman" w:cs="Arial"/>
                <w:sz w:val="20"/>
                <w:szCs w:val="20"/>
                <w:lang w:eastAsia="en-GB"/>
              </w:rPr>
            </w:pPr>
            <w:r>
              <w:rPr>
                <w:rFonts w:cs="Arial"/>
                <w:color w:val="0000FF"/>
                <w:sz w:val="20"/>
                <w:szCs w:val="20"/>
                <w:u w:val="single"/>
              </w:rPr>
              <w:fldChar w:fldCharType="begin"/>
            </w:r>
            <w:r w:rsidR="00E10784">
              <w:rPr>
                <w:rFonts w:cs="Arial"/>
                <w:color w:val="0000FF"/>
                <w:sz w:val="20"/>
                <w:szCs w:val="20"/>
                <w:u w:val="single"/>
              </w:rPr>
              <w:instrText>HYPERLINK "https://teachcambridge.org/item/77ee78f5-8cf7-499f-b9ed-5640b59d0e18"</w:instrText>
            </w:r>
            <w:r>
              <w:rPr>
                <w:rFonts w:cs="Arial"/>
                <w:color w:val="0000FF"/>
                <w:sz w:val="20"/>
                <w:szCs w:val="20"/>
                <w:u w:val="single"/>
              </w:rPr>
            </w:r>
            <w:r>
              <w:rPr>
                <w:rFonts w:cs="Arial"/>
                <w:color w:val="0000FF"/>
                <w:sz w:val="20"/>
                <w:szCs w:val="20"/>
                <w:u w:val="single"/>
              </w:rPr>
              <w:fldChar w:fldCharType="separate"/>
            </w:r>
            <w:r w:rsidR="00B24608" w:rsidRPr="00380BC6">
              <w:rPr>
                <w:rStyle w:val="Hyperlink"/>
                <w:rFonts w:cs="Arial"/>
                <w:sz w:val="20"/>
                <w:szCs w:val="20"/>
              </w:rPr>
              <w:t>Foundations of physics</w:t>
            </w:r>
            <w:r w:rsidR="00B24608" w:rsidRPr="00380BC6">
              <w:rPr>
                <w:rStyle w:val="Hyperlink"/>
                <w:rFonts w:eastAsia="Times New Roman" w:cs="Arial"/>
                <w:sz w:val="20"/>
                <w:szCs w:val="20"/>
                <w:lang w:eastAsia="en-GB"/>
              </w:rPr>
              <w:t xml:space="preserve"> </w:t>
            </w:r>
          </w:p>
          <w:p w14:paraId="11E8360E" w14:textId="77777777" w:rsidR="00B24608" w:rsidRPr="00026703" w:rsidRDefault="00380BC6" w:rsidP="00B24608">
            <w:pPr>
              <w:spacing w:after="0"/>
              <w:rPr>
                <w:rFonts w:cs="Arial"/>
                <w:sz w:val="20"/>
                <w:szCs w:val="20"/>
              </w:rPr>
            </w:pPr>
            <w:r>
              <w:rPr>
                <w:rFonts w:cs="Arial"/>
                <w:color w:val="0000FF"/>
                <w:sz w:val="20"/>
                <w:szCs w:val="20"/>
                <w:u w:val="single"/>
              </w:rPr>
              <w:fldChar w:fldCharType="end"/>
            </w:r>
          </w:p>
        </w:tc>
        <w:tc>
          <w:tcPr>
            <w:tcW w:w="4448" w:type="dxa"/>
          </w:tcPr>
          <w:p w14:paraId="146E829E" w14:textId="77777777" w:rsidR="00B24608" w:rsidRPr="00026703" w:rsidRDefault="00B24608" w:rsidP="00B24608">
            <w:pPr>
              <w:spacing w:before="40" w:after="0" w:line="220" w:lineRule="atLeast"/>
              <w:rPr>
                <w:rFonts w:eastAsia="Times New Roman" w:cs="Arial"/>
                <w:sz w:val="20"/>
                <w:szCs w:val="20"/>
                <w:lang w:eastAsia="en-GB"/>
              </w:rPr>
            </w:pPr>
            <w:r w:rsidRPr="00026703">
              <w:rPr>
                <w:rFonts w:eastAsia="Times New Roman" w:cs="Arial"/>
                <w:sz w:val="20"/>
                <w:szCs w:val="20"/>
                <w:lang w:eastAsia="en-GB"/>
              </w:rPr>
              <w:t xml:space="preserve">Short practical involving measurement </w:t>
            </w:r>
          </w:p>
          <w:p w14:paraId="6E959E78" w14:textId="77777777" w:rsidR="00B24608" w:rsidRPr="00026703" w:rsidRDefault="00B24608" w:rsidP="00B24608">
            <w:pPr>
              <w:spacing w:before="40" w:after="0" w:line="220" w:lineRule="atLeast"/>
              <w:rPr>
                <w:rFonts w:eastAsia="Times New Roman" w:cs="Arial"/>
                <w:sz w:val="20"/>
                <w:szCs w:val="20"/>
                <w:lang w:eastAsia="en-GB"/>
              </w:rPr>
            </w:pPr>
          </w:p>
          <w:p w14:paraId="7CED4ED6" w14:textId="1A2CC2A2" w:rsidR="00B24608" w:rsidRPr="00026703" w:rsidRDefault="00B24608" w:rsidP="00B24608">
            <w:pPr>
              <w:spacing w:before="40" w:after="0" w:line="220" w:lineRule="atLeast"/>
              <w:rPr>
                <w:rFonts w:eastAsia="Times New Roman" w:cs="Arial"/>
                <w:sz w:val="20"/>
                <w:szCs w:val="20"/>
                <w:lang w:eastAsia="en-GB"/>
              </w:rPr>
            </w:pPr>
            <w:r w:rsidRPr="00026703">
              <w:rPr>
                <w:rFonts w:eastAsia="Times New Roman" w:cs="Arial"/>
                <w:sz w:val="20"/>
                <w:szCs w:val="20"/>
                <w:lang w:eastAsia="en-GB"/>
              </w:rPr>
              <w:t xml:space="preserve">A ‘circus’ where learners are asked to estimate the following quantities and assign appropriate units:  mass of </w:t>
            </w:r>
            <w:r w:rsidR="00591AF4" w:rsidRPr="00026703">
              <w:rPr>
                <w:rFonts w:eastAsia="Times New Roman" w:cs="Arial"/>
                <w:sz w:val="20"/>
                <w:szCs w:val="20"/>
                <w:lang w:eastAsia="en-GB"/>
              </w:rPr>
              <w:t>a</w:t>
            </w:r>
            <w:r w:rsidRPr="00026703">
              <w:rPr>
                <w:rFonts w:eastAsia="Times New Roman" w:cs="Arial"/>
                <w:sz w:val="20"/>
                <w:szCs w:val="20"/>
                <w:lang w:eastAsia="en-GB"/>
              </w:rPr>
              <w:t xml:space="preserve"> calculator, a rock, a person, etc.; the time of fall of a ball, a toy car down a ramp, etc.; length of a table, height of person, width of the laboratory, length of their pen, etc.; and temperature of a water in a mug; their body temperature, temperature of a flame, etc. Learners are then given appropriate measuring tools (top-pan balance, scales, thermometer, metre rule, temperature probe, etc.) to check their estimates. This is followed by discussion of quantities, their units, uncertainties and prefixes.</w:t>
            </w:r>
          </w:p>
          <w:p w14:paraId="36F661A7" w14:textId="77777777" w:rsidR="00B24608" w:rsidRPr="00026703" w:rsidRDefault="00B24608" w:rsidP="00B24608">
            <w:pPr>
              <w:spacing w:after="0"/>
              <w:rPr>
                <w:rFonts w:eastAsia="Times New Roman" w:cs="Arial"/>
                <w:sz w:val="20"/>
                <w:szCs w:val="20"/>
                <w:lang w:eastAsia="en-GB"/>
              </w:rPr>
            </w:pPr>
          </w:p>
        </w:tc>
        <w:tc>
          <w:tcPr>
            <w:tcW w:w="4708" w:type="dxa"/>
          </w:tcPr>
          <w:p w14:paraId="250D0B87" w14:textId="77777777" w:rsidR="00B24608" w:rsidRPr="00026703" w:rsidRDefault="00B24608" w:rsidP="00B24608">
            <w:pPr>
              <w:spacing w:after="0"/>
              <w:rPr>
                <w:rFonts w:cs="Arial"/>
                <w:sz w:val="20"/>
                <w:szCs w:val="20"/>
              </w:rPr>
            </w:pPr>
            <w:r w:rsidRPr="00026703">
              <w:rPr>
                <w:rFonts w:cs="Arial"/>
                <w:sz w:val="20"/>
                <w:szCs w:val="20"/>
              </w:rPr>
              <w:t>Many virtual laboratory type resources or on-line simulations are available.</w:t>
            </w:r>
          </w:p>
          <w:p w14:paraId="007FF4F1" w14:textId="77777777" w:rsidR="00B24608" w:rsidRPr="00026703" w:rsidRDefault="00B24608" w:rsidP="00B24608">
            <w:pPr>
              <w:spacing w:after="0"/>
              <w:rPr>
                <w:rFonts w:cs="Arial"/>
                <w:sz w:val="20"/>
                <w:szCs w:val="20"/>
              </w:rPr>
            </w:pPr>
          </w:p>
          <w:p w14:paraId="47E46C2F" w14:textId="77777777" w:rsidR="00B24608" w:rsidRPr="00026703" w:rsidRDefault="00B24608" w:rsidP="00B24608">
            <w:pPr>
              <w:spacing w:after="0"/>
              <w:rPr>
                <w:rFonts w:cs="Arial"/>
                <w:sz w:val="20"/>
                <w:szCs w:val="20"/>
              </w:rPr>
            </w:pPr>
            <w:r w:rsidRPr="00026703">
              <w:rPr>
                <w:rFonts w:cs="Arial"/>
                <w:sz w:val="20"/>
                <w:szCs w:val="20"/>
              </w:rPr>
              <w:t>Practical activity also to introduce new devices (micrometers, vernier calipers) and to allow discussion of accuracy of measurement and errors</w:t>
            </w:r>
          </w:p>
          <w:p w14:paraId="21172E7B" w14:textId="77777777" w:rsidR="00B24608" w:rsidRPr="00026703" w:rsidRDefault="00B24608" w:rsidP="00B24608">
            <w:pPr>
              <w:spacing w:after="0"/>
              <w:rPr>
                <w:rFonts w:cs="Arial"/>
                <w:sz w:val="20"/>
                <w:szCs w:val="20"/>
              </w:rPr>
            </w:pPr>
          </w:p>
          <w:p w14:paraId="115ED6BD" w14:textId="77777777" w:rsidR="00B24608" w:rsidRPr="00026703" w:rsidRDefault="00B24608" w:rsidP="00B24608">
            <w:pPr>
              <w:spacing w:after="0"/>
              <w:rPr>
                <w:rFonts w:cs="Arial"/>
                <w:sz w:val="20"/>
                <w:szCs w:val="20"/>
              </w:rPr>
            </w:pPr>
            <w:r w:rsidRPr="00026703">
              <w:rPr>
                <w:rFonts w:cs="Arial"/>
                <w:sz w:val="20"/>
                <w:szCs w:val="20"/>
              </w:rPr>
              <w:t xml:space="preserve">Learner resource 2 from kinematics and dynamics on </w:t>
            </w:r>
            <w:hyperlink r:id="rId23" w:history="1">
              <w:r w:rsidRPr="00026703">
                <w:rPr>
                  <w:rFonts w:cs="Arial"/>
                  <w:sz w:val="20"/>
                  <w:szCs w:val="20"/>
                </w:rPr>
                <w:t>quantities and units</w:t>
              </w:r>
            </w:hyperlink>
            <w:r w:rsidRPr="00026703">
              <w:rPr>
                <w:rFonts w:cs="Arial"/>
                <w:sz w:val="20"/>
                <w:szCs w:val="20"/>
              </w:rPr>
              <w:t>.</w:t>
            </w:r>
          </w:p>
          <w:p w14:paraId="7E60D105" w14:textId="77777777" w:rsidR="00B24608" w:rsidRPr="00026703" w:rsidRDefault="00B24608" w:rsidP="00B24608">
            <w:pPr>
              <w:spacing w:after="0"/>
              <w:rPr>
                <w:rFonts w:cs="Arial"/>
                <w:sz w:val="20"/>
                <w:szCs w:val="20"/>
              </w:rPr>
            </w:pPr>
          </w:p>
          <w:p w14:paraId="633FAE24" w14:textId="19D9CD6D" w:rsidR="00B24608" w:rsidRPr="00026703" w:rsidRDefault="00B24608" w:rsidP="00B24608">
            <w:pPr>
              <w:spacing w:after="0"/>
              <w:rPr>
                <w:rFonts w:cs="Arial"/>
                <w:sz w:val="20"/>
                <w:szCs w:val="20"/>
              </w:rPr>
            </w:pPr>
            <w:r w:rsidRPr="00026703">
              <w:rPr>
                <w:rFonts w:cs="Arial"/>
                <w:sz w:val="20"/>
                <w:szCs w:val="20"/>
              </w:rPr>
              <w:t xml:space="preserve">A </w:t>
            </w:r>
            <w:hyperlink r:id="rId24" w:history="1">
              <w:r w:rsidRPr="00026703">
                <w:rPr>
                  <w:rStyle w:val="Hyperlink"/>
                  <w:rFonts w:cs="Arial"/>
                  <w:sz w:val="20"/>
                  <w:szCs w:val="20"/>
                </w:rPr>
                <w:t>topic exploration pack on computation</w:t>
              </w:r>
            </w:hyperlink>
            <w:r w:rsidRPr="00026703">
              <w:rPr>
                <w:rFonts w:cs="Arial"/>
                <w:sz w:val="20"/>
                <w:szCs w:val="20"/>
              </w:rPr>
              <w:t xml:space="preserve"> is useful in introducing use of fractions, percentage changes, calculations and rearranging equations. The pack has an associated </w:t>
            </w:r>
            <w:hyperlink r:id="rId25" w:history="1">
              <w:r w:rsidR="00E10784">
                <w:rPr>
                  <w:rStyle w:val="Hyperlink"/>
                  <w:rFonts w:cs="Arial"/>
                  <w:sz w:val="20"/>
                  <w:szCs w:val="20"/>
                </w:rPr>
                <w:t>computation learner activity</w:t>
              </w:r>
            </w:hyperlink>
            <w:r w:rsidR="00E10784">
              <w:rPr>
                <w:rStyle w:val="Hyperlink"/>
                <w:rFonts w:cs="Arial"/>
                <w:sz w:val="20"/>
                <w:szCs w:val="20"/>
              </w:rPr>
              <w:t>.</w:t>
            </w:r>
          </w:p>
          <w:p w14:paraId="1D0888B3" w14:textId="77777777" w:rsidR="00B24608" w:rsidRPr="00026703" w:rsidRDefault="00B24608" w:rsidP="00B24608">
            <w:pPr>
              <w:pStyle w:val="TableBullet9pt"/>
              <w:numPr>
                <w:ilvl w:val="0"/>
                <w:numId w:val="0"/>
              </w:numPr>
              <w:spacing w:after="0"/>
              <w:ind w:left="284"/>
              <w:rPr>
                <w:rFonts w:cs="Arial"/>
                <w:sz w:val="20"/>
                <w:szCs w:val="20"/>
              </w:rPr>
            </w:pPr>
          </w:p>
        </w:tc>
      </w:tr>
      <w:tr w:rsidR="000775BD" w:rsidRPr="00026703" w14:paraId="4E5675E8" w14:textId="77777777" w:rsidTr="000775BD">
        <w:trPr>
          <w:jc w:val="center"/>
        </w:trPr>
        <w:tc>
          <w:tcPr>
            <w:tcW w:w="1817" w:type="dxa"/>
          </w:tcPr>
          <w:p w14:paraId="6ABC0B85" w14:textId="77777777" w:rsidR="00B24608" w:rsidRPr="00026703" w:rsidRDefault="00B24608" w:rsidP="00B24608">
            <w:pPr>
              <w:spacing w:after="0"/>
              <w:rPr>
                <w:rFonts w:cs="Arial"/>
                <w:sz w:val="20"/>
                <w:szCs w:val="20"/>
              </w:rPr>
            </w:pPr>
            <w:r w:rsidRPr="00026703">
              <w:rPr>
                <w:rFonts w:cs="Arial"/>
                <w:sz w:val="20"/>
                <w:szCs w:val="20"/>
              </w:rPr>
              <w:t>2.2.1</w:t>
            </w:r>
          </w:p>
          <w:p w14:paraId="4B12D1CB" w14:textId="77777777" w:rsidR="00B24608" w:rsidRPr="00026703" w:rsidRDefault="00B24608" w:rsidP="00B24608">
            <w:pPr>
              <w:spacing w:after="0"/>
              <w:rPr>
                <w:rFonts w:cs="Arial"/>
                <w:sz w:val="20"/>
                <w:szCs w:val="20"/>
              </w:rPr>
            </w:pPr>
            <w:r w:rsidRPr="00026703">
              <w:rPr>
                <w:rFonts w:cs="Arial"/>
                <w:sz w:val="20"/>
                <w:szCs w:val="20"/>
              </w:rPr>
              <w:t>Measurements &amp; uncertainties</w:t>
            </w:r>
          </w:p>
        </w:tc>
        <w:tc>
          <w:tcPr>
            <w:tcW w:w="2173" w:type="dxa"/>
          </w:tcPr>
          <w:p w14:paraId="2C0748D7" w14:textId="77777777" w:rsidR="00B24608" w:rsidRPr="00026703" w:rsidRDefault="00B24608" w:rsidP="00B24608">
            <w:pPr>
              <w:spacing w:after="0"/>
              <w:jc w:val="center"/>
              <w:rPr>
                <w:rFonts w:cs="Arial"/>
                <w:sz w:val="20"/>
                <w:szCs w:val="20"/>
              </w:rPr>
            </w:pPr>
            <w:r w:rsidRPr="00026703">
              <w:rPr>
                <w:rFonts w:cs="Arial"/>
                <w:sz w:val="20"/>
                <w:szCs w:val="20"/>
              </w:rPr>
              <w:t>10</w:t>
            </w:r>
          </w:p>
          <w:p w14:paraId="2E822FC1" w14:textId="77777777" w:rsidR="00B24608" w:rsidRPr="00026703" w:rsidRDefault="00B24608" w:rsidP="00B24608">
            <w:pPr>
              <w:spacing w:after="0"/>
              <w:jc w:val="center"/>
              <w:rPr>
                <w:rFonts w:cs="Arial"/>
                <w:sz w:val="20"/>
                <w:szCs w:val="20"/>
              </w:rPr>
            </w:pPr>
            <w:r w:rsidRPr="00026703">
              <w:rPr>
                <w:rFonts w:cs="Arial"/>
                <w:sz w:val="20"/>
                <w:szCs w:val="20"/>
              </w:rPr>
              <w:t>(ongoing)</w:t>
            </w:r>
          </w:p>
        </w:tc>
        <w:tc>
          <w:tcPr>
            <w:tcW w:w="1704" w:type="dxa"/>
          </w:tcPr>
          <w:p w14:paraId="536EDC2C" w14:textId="1C757293" w:rsidR="00B24608" w:rsidRPr="00380BC6" w:rsidRDefault="00380BC6" w:rsidP="00B24608">
            <w:pPr>
              <w:spacing w:after="0"/>
              <w:rPr>
                <w:rStyle w:val="Hyperlink"/>
                <w:rFonts w:eastAsia="Times New Roman" w:cs="Arial"/>
                <w:sz w:val="20"/>
                <w:szCs w:val="20"/>
                <w:lang w:eastAsia="en-GB"/>
              </w:rPr>
            </w:pPr>
            <w:r>
              <w:rPr>
                <w:rFonts w:cs="Arial"/>
                <w:color w:val="0000FF"/>
                <w:sz w:val="20"/>
                <w:szCs w:val="20"/>
                <w:u w:val="single"/>
              </w:rPr>
              <w:fldChar w:fldCharType="begin"/>
            </w:r>
            <w:r w:rsidR="00E10784">
              <w:rPr>
                <w:rFonts w:cs="Arial"/>
                <w:color w:val="0000FF"/>
                <w:sz w:val="20"/>
                <w:szCs w:val="20"/>
                <w:u w:val="single"/>
              </w:rPr>
              <w:instrText>HYPERLINK "https://teachcambridge.org/item/77ee78f5-8cf7-499f-b9ed-5640b59d0e18"</w:instrText>
            </w:r>
            <w:r>
              <w:rPr>
                <w:rFonts w:cs="Arial"/>
                <w:color w:val="0000FF"/>
                <w:sz w:val="20"/>
                <w:szCs w:val="20"/>
                <w:u w:val="single"/>
              </w:rPr>
            </w:r>
            <w:r>
              <w:rPr>
                <w:rFonts w:cs="Arial"/>
                <w:color w:val="0000FF"/>
                <w:sz w:val="20"/>
                <w:szCs w:val="20"/>
                <w:u w:val="single"/>
              </w:rPr>
              <w:fldChar w:fldCharType="separate"/>
            </w:r>
            <w:r w:rsidR="00B24608" w:rsidRPr="00380BC6">
              <w:rPr>
                <w:rStyle w:val="Hyperlink"/>
                <w:rFonts w:cs="Arial"/>
                <w:sz w:val="20"/>
                <w:szCs w:val="20"/>
              </w:rPr>
              <w:t>Foundations of physics</w:t>
            </w:r>
            <w:r w:rsidR="00B24608" w:rsidRPr="00380BC6">
              <w:rPr>
                <w:rStyle w:val="Hyperlink"/>
                <w:rFonts w:eastAsia="Times New Roman" w:cs="Arial"/>
                <w:sz w:val="20"/>
                <w:szCs w:val="20"/>
                <w:lang w:eastAsia="en-GB"/>
              </w:rPr>
              <w:t xml:space="preserve"> </w:t>
            </w:r>
          </w:p>
          <w:p w14:paraId="5F0174C0" w14:textId="77777777" w:rsidR="00B24608" w:rsidRPr="00026703" w:rsidRDefault="00380BC6" w:rsidP="00B24608">
            <w:pPr>
              <w:spacing w:after="0"/>
              <w:rPr>
                <w:rFonts w:cs="Arial"/>
                <w:sz w:val="20"/>
                <w:szCs w:val="20"/>
              </w:rPr>
            </w:pPr>
            <w:r>
              <w:rPr>
                <w:rFonts w:cs="Arial"/>
                <w:color w:val="0000FF"/>
                <w:sz w:val="20"/>
                <w:szCs w:val="20"/>
                <w:u w:val="single"/>
              </w:rPr>
              <w:fldChar w:fldCharType="end"/>
            </w:r>
          </w:p>
        </w:tc>
        <w:tc>
          <w:tcPr>
            <w:tcW w:w="4448" w:type="dxa"/>
          </w:tcPr>
          <w:p w14:paraId="55E8D1C0" w14:textId="7256FCEB" w:rsidR="00B24608" w:rsidRPr="00026703" w:rsidRDefault="00B24608" w:rsidP="00B24608">
            <w:pPr>
              <w:spacing w:after="0"/>
              <w:rPr>
                <w:rFonts w:eastAsia="Times New Roman" w:cs="Arial"/>
                <w:sz w:val="20"/>
                <w:szCs w:val="20"/>
                <w:lang w:eastAsia="en-GB"/>
              </w:rPr>
            </w:pPr>
            <w:r w:rsidRPr="00026703">
              <w:rPr>
                <w:rFonts w:eastAsia="Times New Roman" w:cs="Arial"/>
                <w:sz w:val="20"/>
                <w:szCs w:val="20"/>
                <w:lang w:eastAsia="en-GB"/>
              </w:rPr>
              <w:t xml:space="preserve">Learners can measure the same item (e.g. a length) using different instruments of differing </w:t>
            </w:r>
            <w:r w:rsidR="00446AA9">
              <w:rPr>
                <w:rFonts w:eastAsia="Times New Roman" w:cs="Arial"/>
                <w:sz w:val="20"/>
                <w:szCs w:val="20"/>
                <w:lang w:eastAsia="en-GB"/>
              </w:rPr>
              <w:t>resolution</w:t>
            </w:r>
            <w:r w:rsidRPr="00026703">
              <w:rPr>
                <w:rFonts w:eastAsia="Times New Roman" w:cs="Arial"/>
                <w:sz w:val="20"/>
                <w:szCs w:val="20"/>
                <w:lang w:eastAsia="en-GB"/>
              </w:rPr>
              <w:t>.</w:t>
            </w:r>
          </w:p>
          <w:p w14:paraId="5FC39115" w14:textId="77777777" w:rsidR="00B24608" w:rsidRPr="00026703" w:rsidRDefault="00B24608" w:rsidP="00B24608">
            <w:pPr>
              <w:spacing w:after="0"/>
              <w:rPr>
                <w:rFonts w:eastAsia="Times New Roman" w:cs="Arial"/>
                <w:sz w:val="20"/>
                <w:szCs w:val="20"/>
                <w:lang w:eastAsia="en-GB"/>
              </w:rPr>
            </w:pPr>
          </w:p>
          <w:p w14:paraId="6CA1C6C4" w14:textId="77777777" w:rsidR="00B24608" w:rsidRPr="00026703" w:rsidRDefault="00B24608" w:rsidP="00B24608">
            <w:pPr>
              <w:pStyle w:val="Tabletext"/>
              <w:spacing w:after="0"/>
              <w:rPr>
                <w:rFonts w:cs="Arial"/>
              </w:rPr>
            </w:pPr>
            <w:r w:rsidRPr="00026703">
              <w:rPr>
                <w:rFonts w:cs="Arial"/>
              </w:rPr>
              <w:t>Calculating densities</w:t>
            </w:r>
            <w:r w:rsidRPr="00026703">
              <w:rPr>
                <w:rFonts w:eastAsia="Calibri" w:cs="Arial"/>
                <w:lang w:eastAsia="en-US"/>
              </w:rPr>
              <w:t xml:space="preserve"> </w:t>
            </w:r>
            <w:r w:rsidRPr="00026703">
              <w:rPr>
                <w:rFonts w:cs="Arial"/>
              </w:rPr>
              <w:t xml:space="preserve">from section 3.2.4 and including uncertainties gives practice with standard form, uncertainties and combining uncertainties. </w:t>
            </w:r>
          </w:p>
          <w:p w14:paraId="15533BE0" w14:textId="77777777" w:rsidR="00B24608" w:rsidRPr="00026703" w:rsidRDefault="00B24608" w:rsidP="00B24608">
            <w:pPr>
              <w:spacing w:after="0"/>
              <w:rPr>
                <w:rFonts w:cs="Arial"/>
                <w:sz w:val="20"/>
                <w:szCs w:val="20"/>
              </w:rPr>
            </w:pPr>
          </w:p>
        </w:tc>
        <w:tc>
          <w:tcPr>
            <w:tcW w:w="4708" w:type="dxa"/>
          </w:tcPr>
          <w:p w14:paraId="352CBECB" w14:textId="77777777" w:rsidR="00B24608" w:rsidRPr="00DF344D" w:rsidRDefault="00B24608" w:rsidP="00B24608">
            <w:pPr>
              <w:spacing w:after="0"/>
              <w:rPr>
                <w:rFonts w:cs="Arial"/>
                <w:sz w:val="20"/>
                <w:szCs w:val="20"/>
              </w:rPr>
            </w:pPr>
            <w:r w:rsidRPr="00DF344D">
              <w:rPr>
                <w:rFonts w:cs="Arial"/>
                <w:sz w:val="20"/>
                <w:szCs w:val="20"/>
              </w:rPr>
              <w:t>Practical activity also to introduce new devices (micrometers, vernier calipers) and  systematic and zero errors</w:t>
            </w:r>
          </w:p>
          <w:p w14:paraId="10A030FD" w14:textId="77777777" w:rsidR="00B24608" w:rsidRPr="00DF344D" w:rsidRDefault="00B24608" w:rsidP="00B24608">
            <w:pPr>
              <w:spacing w:after="0"/>
              <w:rPr>
                <w:rFonts w:cs="Arial"/>
                <w:sz w:val="20"/>
                <w:szCs w:val="20"/>
              </w:rPr>
            </w:pPr>
          </w:p>
          <w:p w14:paraId="6C841913" w14:textId="77777777" w:rsidR="00B24608" w:rsidRPr="00DF344D" w:rsidRDefault="00B24608" w:rsidP="00B24608">
            <w:pPr>
              <w:spacing w:after="0"/>
              <w:rPr>
                <w:rFonts w:cs="Arial"/>
                <w:sz w:val="20"/>
                <w:szCs w:val="20"/>
              </w:rPr>
            </w:pPr>
            <w:r w:rsidRPr="00DF344D">
              <w:rPr>
                <w:rFonts w:cs="Arial"/>
                <w:sz w:val="20"/>
                <w:szCs w:val="20"/>
              </w:rPr>
              <w:t>Error bars can be demonstrated for measurements taken to link to future practical work and graphical analysis.</w:t>
            </w:r>
          </w:p>
          <w:p w14:paraId="22C2CC77" w14:textId="77777777" w:rsidR="00B24608" w:rsidRPr="00DF344D" w:rsidRDefault="00B24608" w:rsidP="00B24608">
            <w:pPr>
              <w:spacing w:after="0"/>
              <w:rPr>
                <w:rFonts w:cs="Arial"/>
                <w:sz w:val="20"/>
                <w:szCs w:val="20"/>
              </w:rPr>
            </w:pPr>
          </w:p>
          <w:p w14:paraId="262AADB3" w14:textId="6D5422E4" w:rsidR="00B24608" w:rsidRPr="00DF344D" w:rsidRDefault="00B24608" w:rsidP="00B24608">
            <w:pPr>
              <w:spacing w:after="0"/>
              <w:rPr>
                <w:rFonts w:cs="Arial"/>
                <w:sz w:val="20"/>
                <w:szCs w:val="20"/>
              </w:rPr>
            </w:pPr>
            <w:r w:rsidRPr="00DF344D">
              <w:rPr>
                <w:rFonts w:cs="Arial"/>
                <w:sz w:val="20"/>
                <w:szCs w:val="20"/>
              </w:rPr>
              <w:t xml:space="preserve">A </w:t>
            </w:r>
            <w:r w:rsidR="006D0A76" w:rsidRPr="00DF344D">
              <w:rPr>
                <w:sz w:val="20"/>
                <w:szCs w:val="20"/>
              </w:rPr>
              <w:t xml:space="preserve">topic exploration pack on </w:t>
            </w:r>
            <w:hyperlink r:id="rId26" w:history="1">
              <w:r w:rsidR="006D0A76" w:rsidRPr="00DF344D">
                <w:rPr>
                  <w:rStyle w:val="Hyperlink"/>
                  <w:rFonts w:cs="Arial"/>
                  <w:sz w:val="20"/>
                  <w:szCs w:val="20"/>
                </w:rPr>
                <w:t>sketching</w:t>
              </w:r>
              <w:r w:rsidRPr="00DF344D">
                <w:rPr>
                  <w:rStyle w:val="Hyperlink"/>
                  <w:rFonts w:cs="Arial"/>
                  <w:sz w:val="20"/>
                  <w:szCs w:val="20"/>
                </w:rPr>
                <w:t xml:space="preserve"> graphs</w:t>
              </w:r>
            </w:hyperlink>
            <w:r w:rsidRPr="00DF344D">
              <w:rPr>
                <w:rFonts w:cs="Arial"/>
                <w:sz w:val="20"/>
                <w:szCs w:val="20"/>
              </w:rPr>
              <w:t xml:space="preserve"> is available with an associated </w:t>
            </w:r>
            <w:hyperlink r:id="rId27" w:history="1">
              <w:r w:rsidR="00E10784">
                <w:rPr>
                  <w:rStyle w:val="Hyperlink"/>
                  <w:rFonts w:cs="Arial"/>
                  <w:sz w:val="20"/>
                  <w:szCs w:val="20"/>
                </w:rPr>
                <w:t>sketching learner activity</w:t>
              </w:r>
            </w:hyperlink>
            <w:r w:rsidR="00E10784">
              <w:rPr>
                <w:rStyle w:val="Hyperlink"/>
                <w:rFonts w:cs="Arial"/>
                <w:sz w:val="20"/>
                <w:szCs w:val="20"/>
              </w:rPr>
              <w:t>.</w:t>
            </w:r>
          </w:p>
        </w:tc>
      </w:tr>
      <w:tr w:rsidR="00E10784" w:rsidRPr="00026703" w14:paraId="4032F3E2" w14:textId="77777777" w:rsidTr="007852A4">
        <w:trPr>
          <w:trHeight w:val="4025"/>
          <w:jc w:val="center"/>
        </w:trPr>
        <w:tc>
          <w:tcPr>
            <w:tcW w:w="1817" w:type="dxa"/>
          </w:tcPr>
          <w:p w14:paraId="65F622DD" w14:textId="77777777" w:rsidR="00E10784" w:rsidRPr="00026703" w:rsidRDefault="00E10784" w:rsidP="00E10784">
            <w:pPr>
              <w:spacing w:after="0"/>
              <w:rPr>
                <w:rFonts w:cs="Arial"/>
                <w:sz w:val="20"/>
                <w:szCs w:val="20"/>
              </w:rPr>
            </w:pPr>
            <w:r w:rsidRPr="00026703">
              <w:rPr>
                <w:rFonts w:cs="Arial"/>
                <w:sz w:val="20"/>
                <w:szCs w:val="20"/>
              </w:rPr>
              <w:lastRenderedPageBreak/>
              <w:t>2.3.1</w:t>
            </w:r>
          </w:p>
          <w:p w14:paraId="2EA47378" w14:textId="77777777" w:rsidR="00E10784" w:rsidRPr="00026703" w:rsidRDefault="00E10784" w:rsidP="00E10784">
            <w:pPr>
              <w:spacing w:after="0"/>
              <w:rPr>
                <w:rFonts w:cs="Arial"/>
                <w:sz w:val="20"/>
                <w:szCs w:val="20"/>
              </w:rPr>
            </w:pPr>
            <w:r w:rsidRPr="00026703">
              <w:rPr>
                <w:rFonts w:cs="Arial"/>
                <w:sz w:val="20"/>
                <w:szCs w:val="20"/>
              </w:rPr>
              <w:t>Scalars &amp; vectors</w:t>
            </w:r>
          </w:p>
        </w:tc>
        <w:tc>
          <w:tcPr>
            <w:tcW w:w="2173" w:type="dxa"/>
          </w:tcPr>
          <w:p w14:paraId="75EE8DBE" w14:textId="77777777" w:rsidR="00E10784" w:rsidRPr="00026703" w:rsidRDefault="00E10784" w:rsidP="00E10784">
            <w:pPr>
              <w:spacing w:after="0"/>
              <w:jc w:val="center"/>
              <w:rPr>
                <w:rFonts w:cs="Arial"/>
                <w:sz w:val="20"/>
                <w:szCs w:val="20"/>
              </w:rPr>
            </w:pPr>
            <w:r w:rsidRPr="00026703">
              <w:rPr>
                <w:rFonts w:cs="Arial"/>
                <w:sz w:val="20"/>
                <w:szCs w:val="20"/>
              </w:rPr>
              <w:t>3</w:t>
            </w:r>
          </w:p>
        </w:tc>
        <w:tc>
          <w:tcPr>
            <w:tcW w:w="1704" w:type="dxa"/>
          </w:tcPr>
          <w:p w14:paraId="4E160538" w14:textId="77777777" w:rsidR="00E10784" w:rsidRPr="00380BC6" w:rsidRDefault="00E10784" w:rsidP="00E10784">
            <w:pPr>
              <w:spacing w:after="0"/>
              <w:rPr>
                <w:rStyle w:val="Hyperlink"/>
                <w:rFonts w:eastAsia="Times New Roman" w:cs="Arial"/>
                <w:sz w:val="20"/>
                <w:szCs w:val="20"/>
                <w:lang w:eastAsia="en-GB"/>
              </w:rPr>
            </w:pPr>
            <w:r>
              <w:rPr>
                <w:rFonts w:cs="Arial"/>
                <w:color w:val="0000FF"/>
                <w:sz w:val="20"/>
                <w:szCs w:val="20"/>
                <w:u w:val="single"/>
              </w:rPr>
              <w:fldChar w:fldCharType="begin"/>
            </w:r>
            <w:r>
              <w:rPr>
                <w:rFonts w:cs="Arial"/>
                <w:color w:val="0000FF"/>
                <w:sz w:val="20"/>
                <w:szCs w:val="20"/>
                <w:u w:val="single"/>
              </w:rPr>
              <w:instrText>HYPERLINK "https://teachcambridge.org/item/77ee78f5-8cf7-499f-b9ed-5640b59d0e18"</w:instrText>
            </w:r>
            <w:r>
              <w:rPr>
                <w:rFonts w:cs="Arial"/>
                <w:color w:val="0000FF"/>
                <w:sz w:val="20"/>
                <w:szCs w:val="20"/>
                <w:u w:val="single"/>
              </w:rPr>
            </w:r>
            <w:r>
              <w:rPr>
                <w:rFonts w:cs="Arial"/>
                <w:color w:val="0000FF"/>
                <w:sz w:val="20"/>
                <w:szCs w:val="20"/>
                <w:u w:val="single"/>
              </w:rPr>
              <w:fldChar w:fldCharType="separate"/>
            </w:r>
            <w:r w:rsidRPr="00380BC6">
              <w:rPr>
                <w:rStyle w:val="Hyperlink"/>
                <w:rFonts w:cs="Arial"/>
                <w:sz w:val="20"/>
                <w:szCs w:val="20"/>
              </w:rPr>
              <w:t>Foundations of physics</w:t>
            </w:r>
            <w:r w:rsidRPr="00380BC6">
              <w:rPr>
                <w:rStyle w:val="Hyperlink"/>
                <w:rFonts w:eastAsia="Times New Roman" w:cs="Arial"/>
                <w:sz w:val="20"/>
                <w:szCs w:val="20"/>
                <w:lang w:eastAsia="en-GB"/>
              </w:rPr>
              <w:t xml:space="preserve"> </w:t>
            </w:r>
          </w:p>
          <w:p w14:paraId="0B93409C" w14:textId="3DD3072A" w:rsidR="00E10784" w:rsidRPr="00026703" w:rsidRDefault="00E10784" w:rsidP="00E10784">
            <w:pPr>
              <w:spacing w:after="0"/>
              <w:rPr>
                <w:rFonts w:cs="Arial"/>
                <w:sz w:val="20"/>
                <w:szCs w:val="20"/>
              </w:rPr>
            </w:pPr>
            <w:r>
              <w:rPr>
                <w:rFonts w:cs="Arial"/>
                <w:color w:val="0000FF"/>
                <w:sz w:val="20"/>
                <w:szCs w:val="20"/>
                <w:u w:val="single"/>
              </w:rPr>
              <w:fldChar w:fldCharType="end"/>
            </w:r>
          </w:p>
        </w:tc>
        <w:tc>
          <w:tcPr>
            <w:tcW w:w="4448" w:type="dxa"/>
          </w:tcPr>
          <w:p w14:paraId="2B2259C5" w14:textId="6E4EF610" w:rsidR="00E10784" w:rsidRPr="00026703" w:rsidRDefault="00E10784" w:rsidP="00E10784">
            <w:pPr>
              <w:spacing w:after="0"/>
              <w:rPr>
                <w:rFonts w:cs="Arial"/>
                <w:sz w:val="20"/>
                <w:szCs w:val="20"/>
              </w:rPr>
            </w:pPr>
            <w:r w:rsidRPr="00026703">
              <w:rPr>
                <w:rFonts w:cs="Arial"/>
                <w:sz w:val="20"/>
                <w:szCs w:val="20"/>
              </w:rPr>
              <w:t>Any system of forces, e</w:t>
            </w:r>
            <w:r w:rsidR="00F83D28">
              <w:rPr>
                <w:rFonts w:cs="Arial"/>
                <w:sz w:val="20"/>
                <w:szCs w:val="20"/>
              </w:rPr>
              <w:t>.</w:t>
            </w:r>
            <w:r w:rsidRPr="00026703">
              <w:rPr>
                <w:rFonts w:cs="Arial"/>
                <w:sz w:val="20"/>
                <w:szCs w:val="20"/>
              </w:rPr>
              <w:t xml:space="preserve">g. </w:t>
            </w:r>
          </w:p>
          <w:p w14:paraId="5FDA9DC7" w14:textId="77777777" w:rsidR="00E10784" w:rsidRPr="00026703" w:rsidRDefault="00E10784" w:rsidP="00E10784">
            <w:pPr>
              <w:spacing w:after="0"/>
              <w:rPr>
                <w:rFonts w:cs="Arial"/>
                <w:sz w:val="20"/>
                <w:szCs w:val="20"/>
              </w:rPr>
            </w:pPr>
            <w:r w:rsidRPr="00026703">
              <w:rPr>
                <w:rFonts w:cs="Arial"/>
                <w:sz w:val="20"/>
                <w:szCs w:val="20"/>
              </w:rPr>
              <w:t>A rubber band suspended between two nails on a board and a mass hung from a loop of string at the centre of the band. Angles can be measured by placing a piece of paper on the board and marking the positions.</w:t>
            </w:r>
          </w:p>
          <w:p w14:paraId="60E3B282" w14:textId="77777777" w:rsidR="00E10784" w:rsidRPr="00026703" w:rsidRDefault="00E10784" w:rsidP="00E10784">
            <w:pPr>
              <w:spacing w:after="0"/>
              <w:rPr>
                <w:rFonts w:cs="Arial"/>
                <w:sz w:val="20"/>
                <w:szCs w:val="20"/>
              </w:rPr>
            </w:pPr>
          </w:p>
          <w:p w14:paraId="1A440F8D" w14:textId="77777777" w:rsidR="00E10784" w:rsidRPr="00026703" w:rsidRDefault="00E10784" w:rsidP="00E10784">
            <w:pPr>
              <w:spacing w:after="0"/>
              <w:rPr>
                <w:rFonts w:cs="Arial"/>
                <w:sz w:val="20"/>
                <w:szCs w:val="20"/>
              </w:rPr>
            </w:pPr>
            <w:r w:rsidRPr="00026703">
              <w:rPr>
                <w:rFonts w:cs="Arial"/>
                <w:sz w:val="20"/>
                <w:szCs w:val="20"/>
              </w:rPr>
              <w:t xml:space="preserve">A mass suspended from a newtonmeter and then displaced by a second newton meter pulling horizontally. The vertical force is the weight of the mass, the horizontal force and resultant can be measured giving the triangle of forces. </w:t>
            </w:r>
          </w:p>
          <w:p w14:paraId="40156465" w14:textId="77777777" w:rsidR="00E10784" w:rsidRPr="00026703" w:rsidRDefault="00E10784" w:rsidP="00E10784">
            <w:pPr>
              <w:spacing w:after="0"/>
              <w:rPr>
                <w:rFonts w:cs="Arial"/>
                <w:sz w:val="20"/>
                <w:szCs w:val="20"/>
              </w:rPr>
            </w:pPr>
          </w:p>
          <w:p w14:paraId="0FB95E2C" w14:textId="77777777" w:rsidR="00E10784" w:rsidRPr="00026703" w:rsidRDefault="00E10784" w:rsidP="00E10784">
            <w:pPr>
              <w:spacing w:after="0"/>
              <w:rPr>
                <w:rFonts w:cs="Arial"/>
                <w:b/>
                <w:sz w:val="20"/>
                <w:szCs w:val="20"/>
              </w:rPr>
            </w:pPr>
          </w:p>
        </w:tc>
        <w:tc>
          <w:tcPr>
            <w:tcW w:w="4708" w:type="dxa"/>
          </w:tcPr>
          <w:p w14:paraId="555E6B8A" w14:textId="77777777" w:rsidR="00E10784" w:rsidRPr="00026703" w:rsidRDefault="00E10784" w:rsidP="00E10784">
            <w:pPr>
              <w:spacing w:after="0"/>
              <w:rPr>
                <w:rFonts w:cs="Arial"/>
                <w:sz w:val="20"/>
                <w:szCs w:val="20"/>
              </w:rPr>
            </w:pPr>
            <w:r w:rsidRPr="00026703">
              <w:rPr>
                <w:rFonts w:cs="Arial"/>
                <w:sz w:val="20"/>
                <w:szCs w:val="20"/>
              </w:rPr>
              <w:t>Learners expected to give examples of each.</w:t>
            </w:r>
          </w:p>
          <w:p w14:paraId="225077C2" w14:textId="77777777" w:rsidR="00E10784" w:rsidRPr="00026703" w:rsidRDefault="00E10784" w:rsidP="00E10784">
            <w:pPr>
              <w:spacing w:after="0"/>
              <w:rPr>
                <w:rFonts w:cs="Arial"/>
                <w:sz w:val="20"/>
                <w:szCs w:val="20"/>
              </w:rPr>
            </w:pPr>
          </w:p>
          <w:p w14:paraId="040F132A" w14:textId="174C3108" w:rsidR="00E10784" w:rsidRPr="00026703" w:rsidRDefault="00E10784" w:rsidP="00E10784">
            <w:pPr>
              <w:spacing w:after="0"/>
              <w:rPr>
                <w:rFonts w:cs="Arial"/>
                <w:sz w:val="20"/>
                <w:szCs w:val="20"/>
              </w:rPr>
            </w:pPr>
            <w:r w:rsidRPr="00026703">
              <w:rPr>
                <w:rFonts w:cs="Arial"/>
                <w:sz w:val="20"/>
                <w:szCs w:val="20"/>
              </w:rPr>
              <w:t xml:space="preserve">A resource detailing activities for a range of aspects including </w:t>
            </w:r>
            <w:hyperlink r:id="rId28" w:history="1">
              <w:r w:rsidRPr="00026703">
                <w:rPr>
                  <w:rStyle w:val="Hyperlink"/>
                  <w:rFonts w:cs="Arial"/>
                  <w:sz w:val="20"/>
                  <w:szCs w:val="20"/>
                </w:rPr>
                <w:t>scalars and vectors</w:t>
              </w:r>
            </w:hyperlink>
            <w:r w:rsidRPr="00026703">
              <w:rPr>
                <w:rFonts w:cs="Arial"/>
                <w:sz w:val="20"/>
                <w:szCs w:val="20"/>
              </w:rPr>
              <w:t>.</w:t>
            </w:r>
          </w:p>
          <w:p w14:paraId="515EE2E3" w14:textId="77777777" w:rsidR="00E10784" w:rsidRPr="00026703" w:rsidRDefault="00E10784" w:rsidP="00E10784">
            <w:pPr>
              <w:pStyle w:val="ListParagraph"/>
              <w:spacing w:after="0"/>
              <w:rPr>
                <w:rFonts w:cs="Arial"/>
                <w:sz w:val="20"/>
                <w:szCs w:val="20"/>
              </w:rPr>
            </w:pPr>
          </w:p>
        </w:tc>
      </w:tr>
      <w:tr w:rsidR="00E10784" w:rsidRPr="00026703" w14:paraId="122589C7" w14:textId="77777777" w:rsidTr="000775BD">
        <w:trPr>
          <w:trHeight w:val="65"/>
          <w:jc w:val="center"/>
        </w:trPr>
        <w:tc>
          <w:tcPr>
            <w:tcW w:w="1817" w:type="dxa"/>
          </w:tcPr>
          <w:p w14:paraId="7DC301A2" w14:textId="77777777" w:rsidR="00E10784" w:rsidRPr="00026703" w:rsidRDefault="00E10784" w:rsidP="00E10784">
            <w:pPr>
              <w:spacing w:after="0"/>
              <w:rPr>
                <w:rFonts w:cs="Arial"/>
                <w:sz w:val="20"/>
                <w:szCs w:val="20"/>
              </w:rPr>
            </w:pPr>
            <w:r w:rsidRPr="00026703">
              <w:rPr>
                <w:rFonts w:cs="Arial"/>
                <w:sz w:val="20"/>
                <w:szCs w:val="20"/>
              </w:rPr>
              <w:t>3.1.1</w:t>
            </w:r>
          </w:p>
          <w:p w14:paraId="3D22B091" w14:textId="77777777" w:rsidR="00E10784" w:rsidRPr="00026703" w:rsidRDefault="00E10784" w:rsidP="00E10784">
            <w:pPr>
              <w:spacing w:after="0"/>
              <w:rPr>
                <w:rFonts w:cs="Arial"/>
                <w:sz w:val="20"/>
                <w:szCs w:val="20"/>
              </w:rPr>
            </w:pPr>
            <w:r w:rsidRPr="00026703">
              <w:rPr>
                <w:rFonts w:cs="Arial"/>
                <w:sz w:val="20"/>
                <w:szCs w:val="20"/>
              </w:rPr>
              <w:t>Kinematics</w:t>
            </w:r>
          </w:p>
        </w:tc>
        <w:tc>
          <w:tcPr>
            <w:tcW w:w="2173" w:type="dxa"/>
          </w:tcPr>
          <w:p w14:paraId="76DC894F" w14:textId="77777777" w:rsidR="00E10784" w:rsidRPr="00026703" w:rsidRDefault="00E10784" w:rsidP="00E10784">
            <w:pPr>
              <w:spacing w:after="0"/>
              <w:jc w:val="center"/>
              <w:rPr>
                <w:rFonts w:cs="Arial"/>
                <w:sz w:val="20"/>
                <w:szCs w:val="20"/>
              </w:rPr>
            </w:pPr>
            <w:r w:rsidRPr="00026703">
              <w:rPr>
                <w:rFonts w:cs="Arial"/>
                <w:sz w:val="20"/>
                <w:szCs w:val="20"/>
              </w:rPr>
              <w:t>3</w:t>
            </w:r>
          </w:p>
        </w:tc>
        <w:tc>
          <w:tcPr>
            <w:tcW w:w="1704" w:type="dxa"/>
          </w:tcPr>
          <w:p w14:paraId="058C855A" w14:textId="6DDF72E3" w:rsidR="00E10784" w:rsidRPr="00380BC6" w:rsidRDefault="00E10784" w:rsidP="00E10784">
            <w:pPr>
              <w:spacing w:after="0"/>
              <w:rPr>
                <w:rStyle w:val="Hyperlink"/>
                <w:rFonts w:cs="Arial"/>
                <w:sz w:val="20"/>
                <w:szCs w:val="20"/>
              </w:rPr>
            </w:pPr>
            <w:r>
              <w:rPr>
                <w:rFonts w:cs="Arial"/>
                <w:sz w:val="20"/>
                <w:szCs w:val="20"/>
              </w:rPr>
              <w:fldChar w:fldCharType="begin"/>
            </w:r>
            <w:r>
              <w:rPr>
                <w:rFonts w:cs="Arial"/>
                <w:sz w:val="20"/>
                <w:szCs w:val="20"/>
              </w:rPr>
              <w:instrText>HYPERLINK "https://teachcambridge.org/item/24c71a86-7973-4c4c-a1fd-6c0f91b7b74c"</w:instrText>
            </w:r>
            <w:r>
              <w:rPr>
                <w:rFonts w:cs="Arial"/>
                <w:sz w:val="20"/>
                <w:szCs w:val="20"/>
              </w:rPr>
            </w:r>
            <w:r>
              <w:rPr>
                <w:rFonts w:cs="Arial"/>
                <w:sz w:val="20"/>
                <w:szCs w:val="20"/>
              </w:rPr>
              <w:fldChar w:fldCharType="separate"/>
            </w:r>
            <w:r w:rsidRPr="00380BC6">
              <w:rPr>
                <w:rStyle w:val="Hyperlink"/>
                <w:rFonts w:cs="Arial"/>
                <w:sz w:val="20"/>
                <w:szCs w:val="20"/>
              </w:rPr>
              <w:t>Kinematics and dynamics</w:t>
            </w:r>
          </w:p>
          <w:p w14:paraId="7AE485AA" w14:textId="77777777" w:rsidR="00E10784" w:rsidRPr="00026703" w:rsidRDefault="00E10784" w:rsidP="00E10784">
            <w:pPr>
              <w:spacing w:after="0"/>
              <w:rPr>
                <w:rFonts w:cs="Arial"/>
                <w:sz w:val="20"/>
                <w:szCs w:val="20"/>
              </w:rPr>
            </w:pPr>
            <w:r>
              <w:rPr>
                <w:rFonts w:cs="Arial"/>
                <w:sz w:val="20"/>
                <w:szCs w:val="20"/>
              </w:rPr>
              <w:fldChar w:fldCharType="end"/>
            </w:r>
          </w:p>
        </w:tc>
        <w:tc>
          <w:tcPr>
            <w:tcW w:w="4448" w:type="dxa"/>
          </w:tcPr>
          <w:p w14:paraId="2BE8BEE6" w14:textId="77777777" w:rsidR="00E10784" w:rsidRPr="00026703" w:rsidRDefault="00E10784" w:rsidP="00E10784">
            <w:pPr>
              <w:spacing w:after="0"/>
              <w:rPr>
                <w:rFonts w:cs="Arial"/>
                <w:sz w:val="20"/>
                <w:szCs w:val="20"/>
              </w:rPr>
            </w:pPr>
            <w:r w:rsidRPr="00026703">
              <w:rPr>
                <w:rFonts w:cs="Arial"/>
                <w:sz w:val="20"/>
                <w:szCs w:val="20"/>
              </w:rPr>
              <w:t>Use data gathered experimentally or by demonstration in previous section to illustrate the motion graphically</w:t>
            </w:r>
            <w:r>
              <w:rPr>
                <w:rFonts w:cs="Arial"/>
                <w:sz w:val="20"/>
                <w:szCs w:val="20"/>
              </w:rPr>
              <w:t>.</w:t>
            </w:r>
          </w:p>
          <w:p w14:paraId="1AF04603" w14:textId="77777777" w:rsidR="00E10784" w:rsidRPr="00026703" w:rsidRDefault="00E10784" w:rsidP="00E10784">
            <w:pPr>
              <w:spacing w:after="0"/>
              <w:rPr>
                <w:rFonts w:cs="Arial"/>
                <w:sz w:val="20"/>
                <w:szCs w:val="20"/>
              </w:rPr>
            </w:pPr>
          </w:p>
          <w:p w14:paraId="0EBAAD5F" w14:textId="77777777" w:rsidR="00E10784" w:rsidRPr="00026703" w:rsidRDefault="00E10784" w:rsidP="00E10784">
            <w:pPr>
              <w:spacing w:after="0"/>
              <w:rPr>
                <w:rFonts w:cs="Arial"/>
                <w:sz w:val="20"/>
                <w:szCs w:val="20"/>
              </w:rPr>
            </w:pPr>
            <w:r w:rsidRPr="00026703">
              <w:rPr>
                <w:rFonts w:cs="Arial"/>
                <w:sz w:val="20"/>
                <w:szCs w:val="20"/>
              </w:rPr>
              <w:t>Investigate the motion of a pull-back</w:t>
            </w:r>
          </w:p>
          <w:p w14:paraId="2A99C58B" w14:textId="77777777" w:rsidR="00E10784" w:rsidRPr="00026703" w:rsidRDefault="00E10784" w:rsidP="00E10784">
            <w:pPr>
              <w:spacing w:after="0"/>
              <w:rPr>
                <w:rFonts w:cs="Arial"/>
                <w:sz w:val="20"/>
                <w:szCs w:val="20"/>
              </w:rPr>
            </w:pPr>
            <w:r w:rsidRPr="00026703">
              <w:rPr>
                <w:rFonts w:cs="Arial"/>
                <w:sz w:val="20"/>
                <w:szCs w:val="20"/>
              </w:rPr>
              <w:t>toy car or similar toy</w:t>
            </w:r>
            <w:r>
              <w:rPr>
                <w:rFonts w:cs="Arial"/>
                <w:sz w:val="20"/>
                <w:szCs w:val="20"/>
              </w:rPr>
              <w:t>.</w:t>
            </w:r>
          </w:p>
          <w:p w14:paraId="683C2987" w14:textId="77777777" w:rsidR="00E10784" w:rsidRPr="00026703" w:rsidRDefault="00E10784" w:rsidP="00E10784">
            <w:pPr>
              <w:pStyle w:val="TableBullet10pt"/>
              <w:numPr>
                <w:ilvl w:val="0"/>
                <w:numId w:val="0"/>
              </w:numPr>
              <w:spacing w:after="0"/>
              <w:ind w:left="284" w:hanging="284"/>
              <w:rPr>
                <w:rFonts w:cs="Arial"/>
                <w:szCs w:val="20"/>
              </w:rPr>
            </w:pPr>
          </w:p>
          <w:p w14:paraId="67121D8C" w14:textId="77777777" w:rsidR="00E10784" w:rsidRPr="00026703" w:rsidRDefault="001D35AA" w:rsidP="00E10784">
            <w:pPr>
              <w:spacing w:after="0"/>
              <w:rPr>
                <w:rFonts w:cs="Arial"/>
                <w:sz w:val="20"/>
                <w:szCs w:val="20"/>
              </w:rPr>
            </w:pPr>
            <w:hyperlink r:id="rId29" w:history="1">
              <w:r w:rsidR="00E10784" w:rsidRPr="00026703">
                <w:rPr>
                  <w:rFonts w:cs="Arial"/>
                  <w:sz w:val="20"/>
                  <w:szCs w:val="20"/>
                </w:rPr>
                <w:t>Time, distance and speed</w:t>
              </w:r>
            </w:hyperlink>
            <w:r w:rsidR="00E10784" w:rsidRPr="00026703">
              <w:rPr>
                <w:rFonts w:cs="Arial"/>
                <w:sz w:val="20"/>
                <w:szCs w:val="20"/>
              </w:rPr>
              <w:t xml:space="preserve"> from the Institute of Physics Practical Physics website.</w:t>
            </w:r>
          </w:p>
          <w:p w14:paraId="3D046737" w14:textId="77777777" w:rsidR="00E10784" w:rsidRPr="00026703" w:rsidRDefault="00E10784" w:rsidP="00E10784">
            <w:pPr>
              <w:spacing w:after="0"/>
              <w:rPr>
                <w:rFonts w:cs="Arial"/>
                <w:b/>
                <w:sz w:val="20"/>
                <w:szCs w:val="20"/>
              </w:rPr>
            </w:pPr>
          </w:p>
        </w:tc>
        <w:tc>
          <w:tcPr>
            <w:tcW w:w="4708" w:type="dxa"/>
          </w:tcPr>
          <w:p w14:paraId="6CF87D46" w14:textId="77777777" w:rsidR="00E10784" w:rsidRPr="00026703" w:rsidRDefault="00E10784" w:rsidP="00E10784">
            <w:pPr>
              <w:spacing w:after="0"/>
              <w:rPr>
                <w:rFonts w:cs="Arial"/>
                <w:sz w:val="20"/>
                <w:szCs w:val="20"/>
              </w:rPr>
            </w:pPr>
            <w:r w:rsidRPr="00026703">
              <w:rPr>
                <w:rFonts w:cs="Arial"/>
                <w:sz w:val="20"/>
                <w:szCs w:val="20"/>
              </w:rPr>
              <w:t>There are opportunities to discuss systematic and random errors</w:t>
            </w:r>
            <w:r>
              <w:rPr>
                <w:rFonts w:cs="Arial"/>
                <w:sz w:val="20"/>
                <w:szCs w:val="20"/>
              </w:rPr>
              <w:t>.</w:t>
            </w:r>
          </w:p>
          <w:p w14:paraId="13EACD89" w14:textId="77777777" w:rsidR="00E10784" w:rsidRPr="00026703" w:rsidRDefault="00E10784" w:rsidP="00E10784">
            <w:pPr>
              <w:spacing w:after="0"/>
              <w:rPr>
                <w:rFonts w:cs="Arial"/>
                <w:sz w:val="20"/>
                <w:szCs w:val="20"/>
              </w:rPr>
            </w:pPr>
          </w:p>
          <w:p w14:paraId="31DBB1D9" w14:textId="230A2CFB" w:rsidR="00E10784" w:rsidRPr="00026703" w:rsidRDefault="00E10784" w:rsidP="00E10784">
            <w:pPr>
              <w:spacing w:after="0"/>
              <w:rPr>
                <w:rFonts w:cs="Arial"/>
                <w:sz w:val="20"/>
                <w:szCs w:val="20"/>
              </w:rPr>
            </w:pPr>
            <w:r w:rsidRPr="00026703">
              <w:rPr>
                <w:rFonts w:cs="Arial"/>
                <w:sz w:val="20"/>
                <w:szCs w:val="20"/>
              </w:rPr>
              <w:t xml:space="preserve">Graphical representations of motion as distance-time, displacement-time and velocity-time can be </w:t>
            </w:r>
            <w:r>
              <w:rPr>
                <w:rFonts w:cs="Arial"/>
                <w:sz w:val="20"/>
                <w:szCs w:val="20"/>
              </w:rPr>
              <w:t xml:space="preserve">produced and interpreted. </w:t>
            </w:r>
          </w:p>
          <w:p w14:paraId="5442AAB2" w14:textId="77777777" w:rsidR="00E10784" w:rsidRPr="00026703" w:rsidRDefault="00E10784" w:rsidP="00E10784">
            <w:pPr>
              <w:spacing w:after="0"/>
              <w:rPr>
                <w:rFonts w:cs="Arial"/>
                <w:b/>
                <w:i/>
                <w:sz w:val="20"/>
                <w:szCs w:val="20"/>
              </w:rPr>
            </w:pPr>
          </w:p>
          <w:p w14:paraId="1C9B58D7" w14:textId="77777777" w:rsidR="00E10784" w:rsidRPr="00026703" w:rsidRDefault="00E10784" w:rsidP="00E10784">
            <w:pPr>
              <w:spacing w:after="0"/>
              <w:rPr>
                <w:rFonts w:cs="Arial"/>
                <w:sz w:val="20"/>
                <w:szCs w:val="20"/>
              </w:rPr>
            </w:pPr>
            <w:r w:rsidRPr="00026703">
              <w:rPr>
                <w:rFonts w:cs="Arial"/>
                <w:sz w:val="20"/>
                <w:szCs w:val="20"/>
              </w:rPr>
              <w:t>This topic is an excellent opportunity to introduce or revise the use of data-loggers.</w:t>
            </w:r>
          </w:p>
          <w:p w14:paraId="0EABF258" w14:textId="77777777" w:rsidR="00E10784" w:rsidRPr="00026703" w:rsidRDefault="00E10784" w:rsidP="00E10784">
            <w:pPr>
              <w:spacing w:after="0"/>
              <w:rPr>
                <w:rFonts w:cs="Arial"/>
                <w:sz w:val="20"/>
                <w:szCs w:val="20"/>
              </w:rPr>
            </w:pPr>
          </w:p>
          <w:p w14:paraId="757CE352" w14:textId="77777777" w:rsidR="00E10784" w:rsidRPr="00026703" w:rsidRDefault="00E10784" w:rsidP="00E10784">
            <w:pPr>
              <w:spacing w:after="0"/>
              <w:rPr>
                <w:rFonts w:cs="Arial"/>
                <w:sz w:val="20"/>
                <w:szCs w:val="20"/>
              </w:rPr>
            </w:pPr>
          </w:p>
          <w:p w14:paraId="5329BA52" w14:textId="77777777" w:rsidR="00E10784" w:rsidRPr="00026703" w:rsidRDefault="00E10784" w:rsidP="00E10784">
            <w:pPr>
              <w:spacing w:after="0"/>
              <w:rPr>
                <w:rFonts w:cs="Arial"/>
                <w:sz w:val="20"/>
                <w:szCs w:val="20"/>
              </w:rPr>
            </w:pPr>
          </w:p>
          <w:p w14:paraId="02DDCD9C" w14:textId="77777777" w:rsidR="00E10784" w:rsidRPr="00026703" w:rsidRDefault="00E10784" w:rsidP="00E10784">
            <w:pPr>
              <w:spacing w:after="0"/>
              <w:rPr>
                <w:rFonts w:cs="Arial"/>
                <w:sz w:val="20"/>
                <w:szCs w:val="20"/>
              </w:rPr>
            </w:pPr>
          </w:p>
        </w:tc>
      </w:tr>
      <w:tr w:rsidR="00E10784" w:rsidRPr="00026703" w14:paraId="4BAB4BAB" w14:textId="77777777" w:rsidTr="007852A4">
        <w:trPr>
          <w:trHeight w:val="3742"/>
          <w:jc w:val="center"/>
        </w:trPr>
        <w:tc>
          <w:tcPr>
            <w:tcW w:w="1817" w:type="dxa"/>
          </w:tcPr>
          <w:p w14:paraId="4523624C" w14:textId="77777777" w:rsidR="00E10784" w:rsidRPr="00026703" w:rsidRDefault="00E10784" w:rsidP="00E10784">
            <w:pPr>
              <w:spacing w:after="0"/>
              <w:rPr>
                <w:rFonts w:cs="Arial"/>
                <w:sz w:val="20"/>
                <w:szCs w:val="20"/>
              </w:rPr>
            </w:pPr>
            <w:r w:rsidRPr="00026703">
              <w:rPr>
                <w:rFonts w:cs="Arial"/>
                <w:sz w:val="20"/>
                <w:szCs w:val="20"/>
              </w:rPr>
              <w:lastRenderedPageBreak/>
              <w:t>3.1.2</w:t>
            </w:r>
          </w:p>
          <w:p w14:paraId="797EE7A1" w14:textId="77777777" w:rsidR="00E10784" w:rsidRPr="00026703" w:rsidRDefault="00E10784" w:rsidP="00E10784">
            <w:pPr>
              <w:spacing w:after="0"/>
              <w:rPr>
                <w:rFonts w:cs="Arial"/>
                <w:sz w:val="20"/>
                <w:szCs w:val="20"/>
              </w:rPr>
            </w:pPr>
            <w:r w:rsidRPr="00026703">
              <w:rPr>
                <w:rFonts w:cs="Arial"/>
                <w:sz w:val="20"/>
                <w:szCs w:val="20"/>
              </w:rPr>
              <w:t>Linear motion</w:t>
            </w:r>
          </w:p>
        </w:tc>
        <w:tc>
          <w:tcPr>
            <w:tcW w:w="2173" w:type="dxa"/>
          </w:tcPr>
          <w:p w14:paraId="14890C85" w14:textId="77777777" w:rsidR="00E10784" w:rsidRPr="00026703" w:rsidRDefault="00E10784" w:rsidP="00E10784">
            <w:pPr>
              <w:spacing w:after="0"/>
              <w:jc w:val="center"/>
              <w:rPr>
                <w:rFonts w:cs="Arial"/>
                <w:sz w:val="20"/>
                <w:szCs w:val="20"/>
              </w:rPr>
            </w:pPr>
            <w:r w:rsidRPr="00026703">
              <w:rPr>
                <w:rFonts w:cs="Arial"/>
                <w:sz w:val="20"/>
                <w:szCs w:val="20"/>
              </w:rPr>
              <w:t>3</w:t>
            </w:r>
          </w:p>
        </w:tc>
        <w:tc>
          <w:tcPr>
            <w:tcW w:w="1704" w:type="dxa"/>
          </w:tcPr>
          <w:p w14:paraId="68B1F5B3" w14:textId="26C1E102" w:rsidR="00E10784" w:rsidRPr="00380BC6" w:rsidRDefault="00E10784" w:rsidP="00E10784">
            <w:pPr>
              <w:spacing w:after="0"/>
              <w:rPr>
                <w:rStyle w:val="Hyperlink"/>
                <w:rFonts w:cs="Arial"/>
                <w:sz w:val="20"/>
                <w:szCs w:val="20"/>
              </w:rPr>
            </w:pPr>
            <w:r>
              <w:rPr>
                <w:rFonts w:cs="Arial"/>
                <w:sz w:val="20"/>
                <w:szCs w:val="20"/>
              </w:rPr>
              <w:fldChar w:fldCharType="begin"/>
            </w:r>
            <w:r>
              <w:rPr>
                <w:rFonts w:cs="Arial"/>
                <w:sz w:val="20"/>
                <w:szCs w:val="20"/>
              </w:rPr>
              <w:instrText>HYPERLINK "https://teachcambridge.org/item/24c71a86-7973-4c4c-a1fd-6c0f91b7b74c"</w:instrText>
            </w:r>
            <w:r>
              <w:rPr>
                <w:rFonts w:cs="Arial"/>
                <w:sz w:val="20"/>
                <w:szCs w:val="20"/>
              </w:rPr>
            </w:r>
            <w:r>
              <w:rPr>
                <w:rFonts w:cs="Arial"/>
                <w:sz w:val="20"/>
                <w:szCs w:val="20"/>
              </w:rPr>
              <w:fldChar w:fldCharType="separate"/>
            </w:r>
            <w:r w:rsidRPr="00380BC6">
              <w:rPr>
                <w:rStyle w:val="Hyperlink"/>
                <w:rFonts w:cs="Arial"/>
                <w:sz w:val="20"/>
                <w:szCs w:val="20"/>
              </w:rPr>
              <w:t>Kinematics and dynamics</w:t>
            </w:r>
          </w:p>
          <w:p w14:paraId="0E2BB463" w14:textId="77777777" w:rsidR="00E10784" w:rsidRPr="00026703" w:rsidRDefault="00E10784" w:rsidP="00E10784">
            <w:pPr>
              <w:spacing w:after="0"/>
              <w:rPr>
                <w:rFonts w:cs="Arial"/>
                <w:sz w:val="20"/>
                <w:szCs w:val="20"/>
              </w:rPr>
            </w:pPr>
            <w:r>
              <w:rPr>
                <w:rFonts w:cs="Arial"/>
                <w:sz w:val="20"/>
                <w:szCs w:val="20"/>
              </w:rPr>
              <w:fldChar w:fldCharType="end"/>
            </w:r>
          </w:p>
        </w:tc>
        <w:tc>
          <w:tcPr>
            <w:tcW w:w="4448" w:type="dxa"/>
          </w:tcPr>
          <w:p w14:paraId="3DB40412" w14:textId="77777777" w:rsidR="00E10784" w:rsidRPr="00026703" w:rsidRDefault="00E10784" w:rsidP="00E10784">
            <w:pPr>
              <w:spacing w:after="0"/>
              <w:rPr>
                <w:rFonts w:cs="Arial"/>
                <w:sz w:val="20"/>
                <w:szCs w:val="20"/>
              </w:rPr>
            </w:pPr>
            <w:r w:rsidRPr="00026703">
              <w:rPr>
                <w:rFonts w:cs="Arial"/>
                <w:sz w:val="20"/>
                <w:szCs w:val="20"/>
              </w:rPr>
              <w:t xml:space="preserve">Electromagnet and trapdoor, ticker-timer attached to heavy object, light gates or other methods. Graphical analysis to find </w:t>
            </w:r>
            <w:r w:rsidRPr="000D32FE">
              <w:rPr>
                <w:rFonts w:cs="Arial"/>
                <w:i/>
                <w:sz w:val="20"/>
                <w:szCs w:val="20"/>
              </w:rPr>
              <w:t>g</w:t>
            </w:r>
            <w:r w:rsidRPr="00026703">
              <w:rPr>
                <w:rFonts w:cs="Arial"/>
                <w:sz w:val="20"/>
                <w:szCs w:val="20"/>
              </w:rPr>
              <w:t>.</w:t>
            </w:r>
          </w:p>
          <w:p w14:paraId="3E0CF2AB" w14:textId="77777777" w:rsidR="00E10784" w:rsidRPr="00026703" w:rsidRDefault="00E10784" w:rsidP="00E10784">
            <w:pPr>
              <w:spacing w:after="0"/>
              <w:rPr>
                <w:rFonts w:cs="Arial"/>
                <w:b/>
                <w:sz w:val="20"/>
                <w:szCs w:val="20"/>
              </w:rPr>
            </w:pPr>
          </w:p>
          <w:p w14:paraId="11C65294" w14:textId="77777777" w:rsidR="00E10784" w:rsidRPr="00026703" w:rsidRDefault="00E10784" w:rsidP="00E10784">
            <w:pPr>
              <w:spacing w:after="0"/>
              <w:rPr>
                <w:rFonts w:cs="Arial"/>
                <w:sz w:val="20"/>
                <w:szCs w:val="20"/>
              </w:rPr>
            </w:pPr>
            <w:r w:rsidRPr="00026703">
              <w:rPr>
                <w:rFonts w:cs="Arial"/>
                <w:sz w:val="20"/>
                <w:szCs w:val="20"/>
              </w:rPr>
              <w:t>An introduction to the use of light-gates and data loggers. Speed from A to B, speed at A (using intercept card), speed from the gradient using ultrasonic distance sensor. Link these to the types of speed camera in use and discuss the method giving the closest to the measure of instantaneous speed. Is a car accelerating from 0 to 60 mph ever actually travelling at 30 mph?</w:t>
            </w:r>
          </w:p>
        </w:tc>
        <w:tc>
          <w:tcPr>
            <w:tcW w:w="4708" w:type="dxa"/>
          </w:tcPr>
          <w:p w14:paraId="005AC40C" w14:textId="77777777" w:rsidR="00E10784" w:rsidRPr="00026703" w:rsidRDefault="00E10784" w:rsidP="00E10784">
            <w:pPr>
              <w:spacing w:after="0"/>
              <w:rPr>
                <w:rFonts w:cs="Arial"/>
                <w:sz w:val="20"/>
                <w:szCs w:val="20"/>
              </w:rPr>
            </w:pPr>
            <w:r w:rsidRPr="00026703">
              <w:rPr>
                <w:rFonts w:cs="Arial"/>
                <w:sz w:val="20"/>
                <w:szCs w:val="20"/>
              </w:rPr>
              <w:t xml:space="preserve">A historical approach can be taken illustrated by </w:t>
            </w:r>
            <w:r>
              <w:rPr>
                <w:rFonts w:cs="Arial"/>
                <w:sz w:val="20"/>
                <w:szCs w:val="20"/>
              </w:rPr>
              <w:t xml:space="preserve">the </w:t>
            </w:r>
            <w:r w:rsidRPr="00026703">
              <w:rPr>
                <w:rFonts w:cs="Arial"/>
                <w:sz w:val="20"/>
                <w:szCs w:val="20"/>
              </w:rPr>
              <w:t xml:space="preserve">work of Galileo to emphasise HSW. Compare to Aristotle’s ideas. Historical point of the need to understand </w:t>
            </w:r>
            <w:r>
              <w:rPr>
                <w:rFonts w:cs="Arial"/>
                <w:sz w:val="20"/>
                <w:szCs w:val="20"/>
              </w:rPr>
              <w:t xml:space="preserve">the </w:t>
            </w:r>
            <w:r w:rsidRPr="00026703">
              <w:rPr>
                <w:rFonts w:cs="Arial"/>
                <w:sz w:val="20"/>
                <w:szCs w:val="20"/>
              </w:rPr>
              <w:t xml:space="preserve">motion of a cannon ball </w:t>
            </w:r>
            <w:r>
              <w:rPr>
                <w:rFonts w:cs="Arial"/>
                <w:sz w:val="20"/>
                <w:szCs w:val="20"/>
              </w:rPr>
              <w:t xml:space="preserve">was </w:t>
            </w:r>
            <w:r w:rsidRPr="00026703">
              <w:rPr>
                <w:rFonts w:cs="Arial"/>
                <w:sz w:val="20"/>
                <w:szCs w:val="20"/>
              </w:rPr>
              <w:t>important in a turbulent Europe of the time.</w:t>
            </w:r>
          </w:p>
          <w:p w14:paraId="351FB064" w14:textId="77777777" w:rsidR="00E10784" w:rsidRPr="00026703" w:rsidRDefault="00E10784" w:rsidP="00E10784">
            <w:pPr>
              <w:spacing w:after="0"/>
              <w:rPr>
                <w:rFonts w:cs="Arial"/>
                <w:sz w:val="20"/>
                <w:szCs w:val="20"/>
              </w:rPr>
            </w:pPr>
          </w:p>
          <w:p w14:paraId="1BBEB05E" w14:textId="77777777" w:rsidR="00E10784" w:rsidRPr="00026703" w:rsidRDefault="00E10784" w:rsidP="00E10784">
            <w:pPr>
              <w:spacing w:after="0"/>
              <w:rPr>
                <w:rFonts w:cs="Arial"/>
                <w:sz w:val="20"/>
                <w:szCs w:val="20"/>
              </w:rPr>
            </w:pPr>
            <w:r w:rsidRPr="00026703">
              <w:rPr>
                <w:rFonts w:cs="Arial"/>
                <w:sz w:val="20"/>
                <w:szCs w:val="20"/>
              </w:rPr>
              <w:t>There are opportunities to discuss systematic and random errors</w:t>
            </w:r>
            <w:r>
              <w:rPr>
                <w:rFonts w:cs="Arial"/>
                <w:sz w:val="20"/>
                <w:szCs w:val="20"/>
              </w:rPr>
              <w:t>.</w:t>
            </w:r>
          </w:p>
          <w:p w14:paraId="7D80C54F" w14:textId="77777777" w:rsidR="00E10784" w:rsidRPr="00026703" w:rsidRDefault="00E10784" w:rsidP="00E10784">
            <w:pPr>
              <w:spacing w:after="0"/>
              <w:rPr>
                <w:rFonts w:cs="Arial"/>
                <w:sz w:val="20"/>
                <w:szCs w:val="20"/>
              </w:rPr>
            </w:pPr>
          </w:p>
          <w:p w14:paraId="26B8C6B3" w14:textId="426479CE" w:rsidR="00E10784" w:rsidRPr="00E10784" w:rsidRDefault="00E10784" w:rsidP="00E10784">
            <w:pPr>
              <w:spacing w:after="0"/>
              <w:rPr>
                <w:color w:val="0000FF"/>
                <w:u w:val="single"/>
              </w:rPr>
            </w:pPr>
            <w:r w:rsidRPr="00026703">
              <w:rPr>
                <w:rFonts w:cs="Arial"/>
                <w:sz w:val="20"/>
                <w:szCs w:val="20"/>
              </w:rPr>
              <w:t xml:space="preserve">A </w:t>
            </w:r>
            <w:hyperlink r:id="rId30" w:history="1">
              <w:r w:rsidRPr="00026703">
                <w:rPr>
                  <w:rStyle w:val="Hyperlink"/>
                  <w:rFonts w:cs="Arial"/>
                  <w:sz w:val="20"/>
                  <w:szCs w:val="20"/>
                </w:rPr>
                <w:t>topic exploration pack on suvat</w:t>
              </w:r>
            </w:hyperlink>
            <w:r w:rsidRPr="00026703">
              <w:rPr>
                <w:rFonts w:cs="Arial"/>
                <w:sz w:val="20"/>
                <w:szCs w:val="20"/>
              </w:rPr>
              <w:t xml:space="preserve"> is available with an associated </w:t>
            </w:r>
            <w:hyperlink r:id="rId31" w:history="1">
              <w:r>
                <w:rPr>
                  <w:rStyle w:val="Hyperlink"/>
                  <w:rFonts w:cs="Arial"/>
                  <w:sz w:val="20"/>
                  <w:szCs w:val="20"/>
                </w:rPr>
                <w:t>suvat learner activity</w:t>
              </w:r>
            </w:hyperlink>
            <w:r>
              <w:rPr>
                <w:rFonts w:cs="Arial"/>
                <w:sz w:val="20"/>
                <w:szCs w:val="20"/>
              </w:rPr>
              <w:t>.</w:t>
            </w:r>
          </w:p>
          <w:p w14:paraId="5C1C7B19" w14:textId="77777777" w:rsidR="00E10784" w:rsidRPr="00026703" w:rsidRDefault="00E10784" w:rsidP="00E10784">
            <w:pPr>
              <w:spacing w:after="0"/>
              <w:rPr>
                <w:rFonts w:cs="Arial"/>
                <w:b/>
                <w:i/>
                <w:sz w:val="20"/>
                <w:szCs w:val="20"/>
              </w:rPr>
            </w:pPr>
            <w:r w:rsidRPr="00026703">
              <w:rPr>
                <w:rFonts w:cs="Arial"/>
                <w:b/>
                <w:i/>
                <w:sz w:val="20"/>
                <w:szCs w:val="20"/>
              </w:rPr>
              <w:t>HSW 4, 5, 7, 9, 10, 11, 12</w:t>
            </w:r>
          </w:p>
        </w:tc>
      </w:tr>
      <w:tr w:rsidR="00E10784" w:rsidRPr="00026703" w14:paraId="5DF26D37" w14:textId="77777777" w:rsidTr="000775BD">
        <w:trPr>
          <w:jc w:val="center"/>
        </w:trPr>
        <w:tc>
          <w:tcPr>
            <w:tcW w:w="1817" w:type="dxa"/>
          </w:tcPr>
          <w:p w14:paraId="0582B3F2" w14:textId="77777777" w:rsidR="00E10784" w:rsidRPr="00026703" w:rsidRDefault="00E10784" w:rsidP="00E10784">
            <w:pPr>
              <w:spacing w:after="0"/>
              <w:rPr>
                <w:rFonts w:cs="Arial"/>
                <w:sz w:val="20"/>
                <w:szCs w:val="20"/>
              </w:rPr>
            </w:pPr>
            <w:r w:rsidRPr="00026703">
              <w:rPr>
                <w:rFonts w:cs="Arial"/>
                <w:sz w:val="20"/>
                <w:szCs w:val="20"/>
              </w:rPr>
              <w:t>3.1.3</w:t>
            </w:r>
          </w:p>
          <w:p w14:paraId="023DEFB5" w14:textId="77777777" w:rsidR="00E10784" w:rsidRPr="00026703" w:rsidRDefault="00E10784" w:rsidP="00E10784">
            <w:pPr>
              <w:spacing w:after="0"/>
              <w:rPr>
                <w:rFonts w:cs="Arial"/>
                <w:sz w:val="20"/>
                <w:szCs w:val="20"/>
              </w:rPr>
            </w:pPr>
            <w:r w:rsidRPr="00026703">
              <w:rPr>
                <w:rFonts w:cs="Arial"/>
                <w:sz w:val="20"/>
                <w:szCs w:val="20"/>
              </w:rPr>
              <w:t>Projectile motion</w:t>
            </w:r>
          </w:p>
        </w:tc>
        <w:tc>
          <w:tcPr>
            <w:tcW w:w="2173" w:type="dxa"/>
          </w:tcPr>
          <w:p w14:paraId="1D21AD5A" w14:textId="77777777" w:rsidR="00E10784" w:rsidRPr="00026703" w:rsidRDefault="00E10784" w:rsidP="00E10784">
            <w:pPr>
              <w:spacing w:after="0"/>
              <w:jc w:val="center"/>
              <w:rPr>
                <w:rFonts w:cs="Arial"/>
                <w:sz w:val="20"/>
                <w:szCs w:val="20"/>
              </w:rPr>
            </w:pPr>
            <w:r w:rsidRPr="00026703">
              <w:rPr>
                <w:rFonts w:cs="Arial"/>
                <w:sz w:val="20"/>
                <w:szCs w:val="20"/>
              </w:rPr>
              <w:t>3</w:t>
            </w:r>
          </w:p>
        </w:tc>
        <w:tc>
          <w:tcPr>
            <w:tcW w:w="1704" w:type="dxa"/>
          </w:tcPr>
          <w:p w14:paraId="2C72003C" w14:textId="77777777" w:rsidR="00E10784" w:rsidRPr="00380BC6" w:rsidRDefault="00E10784" w:rsidP="00E10784">
            <w:pPr>
              <w:spacing w:after="0"/>
              <w:rPr>
                <w:rStyle w:val="Hyperlink"/>
                <w:rFonts w:cs="Arial"/>
                <w:sz w:val="20"/>
                <w:szCs w:val="20"/>
              </w:rPr>
            </w:pPr>
            <w:r>
              <w:rPr>
                <w:rFonts w:cs="Arial"/>
                <w:sz w:val="20"/>
                <w:szCs w:val="20"/>
              </w:rPr>
              <w:fldChar w:fldCharType="begin"/>
            </w:r>
            <w:r>
              <w:rPr>
                <w:rFonts w:cs="Arial"/>
                <w:sz w:val="20"/>
                <w:szCs w:val="20"/>
              </w:rPr>
              <w:instrText>HYPERLINK "https://teachcambridge.org/item/24c71a86-7973-4c4c-a1fd-6c0f91b7b74c"</w:instrText>
            </w:r>
            <w:r>
              <w:rPr>
                <w:rFonts w:cs="Arial"/>
                <w:sz w:val="20"/>
                <w:szCs w:val="20"/>
              </w:rPr>
            </w:r>
            <w:r>
              <w:rPr>
                <w:rFonts w:cs="Arial"/>
                <w:sz w:val="20"/>
                <w:szCs w:val="20"/>
              </w:rPr>
              <w:fldChar w:fldCharType="separate"/>
            </w:r>
            <w:r w:rsidRPr="00380BC6">
              <w:rPr>
                <w:rStyle w:val="Hyperlink"/>
                <w:rFonts w:cs="Arial"/>
                <w:sz w:val="20"/>
                <w:szCs w:val="20"/>
              </w:rPr>
              <w:t>Kinematics and dynamics</w:t>
            </w:r>
          </w:p>
          <w:p w14:paraId="262002D1" w14:textId="2C7FD0BE" w:rsidR="00E10784" w:rsidRPr="00026703" w:rsidRDefault="00E10784" w:rsidP="00E10784">
            <w:pPr>
              <w:spacing w:after="0"/>
              <w:rPr>
                <w:rFonts w:cs="Arial"/>
                <w:sz w:val="20"/>
                <w:szCs w:val="20"/>
              </w:rPr>
            </w:pPr>
            <w:r>
              <w:rPr>
                <w:rFonts w:cs="Arial"/>
                <w:sz w:val="20"/>
                <w:szCs w:val="20"/>
              </w:rPr>
              <w:fldChar w:fldCharType="end"/>
            </w:r>
          </w:p>
        </w:tc>
        <w:tc>
          <w:tcPr>
            <w:tcW w:w="4448" w:type="dxa"/>
          </w:tcPr>
          <w:p w14:paraId="3518CE50" w14:textId="4FA36EB7" w:rsidR="00E10784" w:rsidRPr="00026703" w:rsidRDefault="00E10784" w:rsidP="00E10784">
            <w:pPr>
              <w:spacing w:after="0"/>
              <w:rPr>
                <w:rFonts w:cs="Arial"/>
                <w:b/>
                <w:sz w:val="20"/>
                <w:szCs w:val="20"/>
              </w:rPr>
            </w:pPr>
            <w:r w:rsidRPr="00026703">
              <w:rPr>
                <w:rFonts w:cs="Arial"/>
                <w:sz w:val="20"/>
                <w:szCs w:val="20"/>
              </w:rPr>
              <w:t xml:space="preserve">A range of ideas for demonstration and student investigation on the Institute of Physics Teaching Advanced Physics (TAP) website for </w:t>
            </w:r>
            <w:hyperlink r:id="rId32" w:anchor="gref" w:history="1">
              <w:r w:rsidRPr="00026703">
                <w:rPr>
                  <w:rStyle w:val="Hyperlink"/>
                  <w:rFonts w:cs="Arial"/>
                  <w:sz w:val="20"/>
                  <w:szCs w:val="20"/>
                </w:rPr>
                <w:t>projectile motion</w:t>
              </w:r>
            </w:hyperlink>
            <w:r w:rsidRPr="00026703">
              <w:rPr>
                <w:rFonts w:cs="Arial"/>
                <w:sz w:val="20"/>
                <w:szCs w:val="20"/>
              </w:rPr>
              <w:t>.</w:t>
            </w:r>
          </w:p>
        </w:tc>
        <w:tc>
          <w:tcPr>
            <w:tcW w:w="4708" w:type="dxa"/>
          </w:tcPr>
          <w:p w14:paraId="55272FFC" w14:textId="353FC3C5" w:rsidR="00E10784" w:rsidRPr="00026703" w:rsidRDefault="00E10784" w:rsidP="00E10784">
            <w:pPr>
              <w:spacing w:after="0"/>
              <w:rPr>
                <w:rFonts w:cs="Arial"/>
                <w:sz w:val="20"/>
                <w:szCs w:val="20"/>
              </w:rPr>
            </w:pPr>
            <w:r w:rsidRPr="00026703">
              <w:rPr>
                <w:rFonts w:cs="Arial"/>
                <w:sz w:val="20"/>
                <w:szCs w:val="20"/>
              </w:rPr>
              <w:t xml:space="preserve">A </w:t>
            </w:r>
            <w:hyperlink r:id="rId33" w:history="1">
              <w:r w:rsidRPr="00026703">
                <w:rPr>
                  <w:rStyle w:val="Hyperlink"/>
                  <w:rFonts w:cs="Arial"/>
                  <w:sz w:val="20"/>
                  <w:szCs w:val="20"/>
                </w:rPr>
                <w:t>transition guide on Mechanics</w:t>
              </w:r>
            </w:hyperlink>
            <w:r w:rsidRPr="00026703">
              <w:rPr>
                <w:rFonts w:cs="Arial"/>
                <w:sz w:val="20"/>
                <w:szCs w:val="20"/>
              </w:rPr>
              <w:t xml:space="preserve"> incorporates ideas on the progression from A level to university mechanics.</w:t>
            </w:r>
          </w:p>
          <w:p w14:paraId="5B68C8F6" w14:textId="77777777" w:rsidR="00E10784" w:rsidRPr="00026703" w:rsidRDefault="00E10784" w:rsidP="00E10784">
            <w:pPr>
              <w:spacing w:after="0"/>
              <w:rPr>
                <w:rFonts w:cs="Arial"/>
                <w:sz w:val="20"/>
                <w:szCs w:val="20"/>
              </w:rPr>
            </w:pPr>
          </w:p>
        </w:tc>
      </w:tr>
      <w:tr w:rsidR="00E10784" w:rsidRPr="00026703" w14:paraId="1A18BF2B" w14:textId="77777777" w:rsidTr="000775BD">
        <w:trPr>
          <w:jc w:val="center"/>
        </w:trPr>
        <w:tc>
          <w:tcPr>
            <w:tcW w:w="1817" w:type="dxa"/>
          </w:tcPr>
          <w:p w14:paraId="3854CDBE" w14:textId="77777777" w:rsidR="00E10784" w:rsidRPr="00026703" w:rsidRDefault="00E10784" w:rsidP="00E10784">
            <w:pPr>
              <w:spacing w:after="0"/>
              <w:rPr>
                <w:rFonts w:cs="Arial"/>
                <w:sz w:val="20"/>
                <w:szCs w:val="20"/>
              </w:rPr>
            </w:pPr>
            <w:r w:rsidRPr="00026703">
              <w:rPr>
                <w:rFonts w:cs="Arial"/>
                <w:sz w:val="20"/>
                <w:szCs w:val="20"/>
              </w:rPr>
              <w:t>3.2.1</w:t>
            </w:r>
          </w:p>
          <w:p w14:paraId="2865C80B" w14:textId="77777777" w:rsidR="00E10784" w:rsidRDefault="00E10784" w:rsidP="00E10784">
            <w:pPr>
              <w:spacing w:after="0"/>
              <w:rPr>
                <w:rFonts w:cs="Arial"/>
                <w:sz w:val="20"/>
                <w:szCs w:val="20"/>
              </w:rPr>
            </w:pPr>
            <w:r w:rsidRPr="00026703">
              <w:rPr>
                <w:rFonts w:cs="Arial"/>
                <w:sz w:val="20"/>
                <w:szCs w:val="20"/>
              </w:rPr>
              <w:t>Dynamics</w:t>
            </w:r>
          </w:p>
          <w:p w14:paraId="63B8158D" w14:textId="77777777" w:rsidR="00E10784" w:rsidRDefault="00E10784" w:rsidP="00E10784">
            <w:pPr>
              <w:spacing w:after="0"/>
              <w:rPr>
                <w:rFonts w:cs="Arial"/>
                <w:sz w:val="20"/>
                <w:szCs w:val="20"/>
              </w:rPr>
            </w:pPr>
          </w:p>
          <w:p w14:paraId="281FADF9" w14:textId="77777777" w:rsidR="00E10784" w:rsidRPr="00296D45" w:rsidRDefault="00E10784" w:rsidP="00E10784">
            <w:pPr>
              <w:spacing w:after="0"/>
              <w:rPr>
                <w:rFonts w:cs="Arial"/>
                <w:sz w:val="20"/>
                <w:szCs w:val="20"/>
              </w:rPr>
            </w:pPr>
            <w:r w:rsidRPr="00296D45">
              <w:rPr>
                <w:rFonts w:cs="Arial"/>
                <w:sz w:val="20"/>
                <w:szCs w:val="20"/>
              </w:rPr>
              <w:t>3.2.2</w:t>
            </w:r>
          </w:p>
          <w:p w14:paraId="6261E493" w14:textId="77777777" w:rsidR="00E10784" w:rsidRPr="00296D45" w:rsidRDefault="00E10784" w:rsidP="00E10784">
            <w:pPr>
              <w:spacing w:after="0"/>
              <w:rPr>
                <w:rFonts w:cs="Arial"/>
                <w:sz w:val="20"/>
                <w:szCs w:val="20"/>
              </w:rPr>
            </w:pPr>
            <w:r w:rsidRPr="00296D45">
              <w:rPr>
                <w:rFonts w:cs="Arial"/>
                <w:sz w:val="20"/>
                <w:szCs w:val="20"/>
              </w:rPr>
              <w:t>Motion with non-uniform acceleration</w:t>
            </w:r>
          </w:p>
          <w:p w14:paraId="608AC14E" w14:textId="77777777" w:rsidR="00E10784" w:rsidRPr="00296D45" w:rsidRDefault="00E10784" w:rsidP="00E10784">
            <w:pPr>
              <w:spacing w:after="0"/>
              <w:rPr>
                <w:rFonts w:cs="Arial"/>
                <w:sz w:val="20"/>
                <w:szCs w:val="20"/>
              </w:rPr>
            </w:pPr>
          </w:p>
          <w:p w14:paraId="4626A860" w14:textId="77777777" w:rsidR="00E10784" w:rsidRPr="00296D45" w:rsidRDefault="00E10784" w:rsidP="00E10784">
            <w:pPr>
              <w:spacing w:after="0"/>
              <w:rPr>
                <w:rFonts w:cs="Arial"/>
                <w:sz w:val="20"/>
                <w:szCs w:val="20"/>
              </w:rPr>
            </w:pPr>
            <w:r w:rsidRPr="00296D45">
              <w:rPr>
                <w:rFonts w:cs="Arial"/>
                <w:sz w:val="20"/>
                <w:szCs w:val="20"/>
              </w:rPr>
              <w:t xml:space="preserve">3.2.3 </w:t>
            </w:r>
          </w:p>
          <w:p w14:paraId="541638F3" w14:textId="77777777" w:rsidR="00E10784" w:rsidRDefault="00E10784" w:rsidP="00E10784">
            <w:pPr>
              <w:spacing w:after="0"/>
              <w:rPr>
                <w:rFonts w:cs="Arial"/>
                <w:sz w:val="20"/>
                <w:szCs w:val="20"/>
              </w:rPr>
            </w:pPr>
            <w:r w:rsidRPr="00296D45">
              <w:rPr>
                <w:rFonts w:cs="Arial"/>
                <w:sz w:val="20"/>
                <w:szCs w:val="20"/>
              </w:rPr>
              <w:t>Equilibrium</w:t>
            </w:r>
          </w:p>
          <w:p w14:paraId="7393A674" w14:textId="77777777" w:rsidR="00E10784" w:rsidRPr="00026703" w:rsidRDefault="00E10784" w:rsidP="00E10784">
            <w:pPr>
              <w:spacing w:after="0"/>
              <w:rPr>
                <w:rFonts w:cs="Arial"/>
                <w:sz w:val="20"/>
                <w:szCs w:val="20"/>
              </w:rPr>
            </w:pPr>
          </w:p>
        </w:tc>
        <w:tc>
          <w:tcPr>
            <w:tcW w:w="2173" w:type="dxa"/>
          </w:tcPr>
          <w:p w14:paraId="0265AABA" w14:textId="77777777" w:rsidR="00E10784" w:rsidRPr="00026703" w:rsidRDefault="00E10784" w:rsidP="00E10784">
            <w:pPr>
              <w:spacing w:after="0"/>
              <w:jc w:val="center"/>
              <w:rPr>
                <w:rFonts w:cs="Arial"/>
                <w:sz w:val="20"/>
                <w:szCs w:val="20"/>
              </w:rPr>
            </w:pPr>
            <w:r w:rsidRPr="00026703">
              <w:rPr>
                <w:rFonts w:cs="Arial"/>
                <w:sz w:val="20"/>
                <w:szCs w:val="20"/>
              </w:rPr>
              <w:t>3</w:t>
            </w:r>
          </w:p>
        </w:tc>
        <w:tc>
          <w:tcPr>
            <w:tcW w:w="1704" w:type="dxa"/>
          </w:tcPr>
          <w:p w14:paraId="3E77E5C9" w14:textId="77777777" w:rsidR="00E10784" w:rsidRPr="00380BC6" w:rsidRDefault="00E10784" w:rsidP="00E10784">
            <w:pPr>
              <w:spacing w:after="0"/>
              <w:rPr>
                <w:rStyle w:val="Hyperlink"/>
                <w:rFonts w:cs="Arial"/>
                <w:sz w:val="20"/>
                <w:szCs w:val="20"/>
              </w:rPr>
            </w:pPr>
            <w:r>
              <w:rPr>
                <w:rFonts w:cs="Arial"/>
                <w:sz w:val="20"/>
                <w:szCs w:val="20"/>
              </w:rPr>
              <w:fldChar w:fldCharType="begin"/>
            </w:r>
            <w:r>
              <w:rPr>
                <w:rFonts w:cs="Arial"/>
                <w:sz w:val="20"/>
                <w:szCs w:val="20"/>
              </w:rPr>
              <w:instrText>HYPERLINK "https://teachcambridge.org/item/24c71a86-7973-4c4c-a1fd-6c0f91b7b74c"</w:instrText>
            </w:r>
            <w:r>
              <w:rPr>
                <w:rFonts w:cs="Arial"/>
                <w:sz w:val="20"/>
                <w:szCs w:val="20"/>
              </w:rPr>
            </w:r>
            <w:r>
              <w:rPr>
                <w:rFonts w:cs="Arial"/>
                <w:sz w:val="20"/>
                <w:szCs w:val="20"/>
              </w:rPr>
              <w:fldChar w:fldCharType="separate"/>
            </w:r>
            <w:r w:rsidRPr="00380BC6">
              <w:rPr>
                <w:rStyle w:val="Hyperlink"/>
                <w:rFonts w:cs="Arial"/>
                <w:sz w:val="20"/>
                <w:szCs w:val="20"/>
              </w:rPr>
              <w:t>Kinematics and dynamics</w:t>
            </w:r>
          </w:p>
          <w:p w14:paraId="45E3F42C" w14:textId="18B724EA" w:rsidR="00E10784" w:rsidRPr="00026703" w:rsidRDefault="00E10784" w:rsidP="00E10784">
            <w:pPr>
              <w:spacing w:after="0"/>
              <w:rPr>
                <w:rFonts w:cs="Arial"/>
                <w:sz w:val="20"/>
                <w:szCs w:val="20"/>
              </w:rPr>
            </w:pPr>
            <w:r>
              <w:rPr>
                <w:rFonts w:cs="Arial"/>
                <w:sz w:val="20"/>
                <w:szCs w:val="20"/>
              </w:rPr>
              <w:fldChar w:fldCharType="end"/>
            </w:r>
          </w:p>
        </w:tc>
        <w:tc>
          <w:tcPr>
            <w:tcW w:w="4448" w:type="dxa"/>
          </w:tcPr>
          <w:p w14:paraId="551B051D" w14:textId="77777777" w:rsidR="00E10784" w:rsidRPr="00026703" w:rsidRDefault="00E10784" w:rsidP="00E10784">
            <w:pPr>
              <w:spacing w:after="0"/>
              <w:rPr>
                <w:rFonts w:cs="Arial"/>
                <w:sz w:val="20"/>
                <w:szCs w:val="20"/>
              </w:rPr>
            </w:pPr>
            <w:r w:rsidRPr="00026703">
              <w:rPr>
                <w:rFonts w:cs="Arial"/>
                <w:sz w:val="20"/>
                <w:szCs w:val="20"/>
              </w:rPr>
              <w:t>Low-friction trolley (or with friction-compensated slope) accelerated with mass pulling on cord over a pulley. Additional masses to add to trolley</w:t>
            </w:r>
            <w:r>
              <w:rPr>
                <w:rFonts w:cs="Arial"/>
                <w:sz w:val="20"/>
                <w:szCs w:val="20"/>
              </w:rPr>
              <w:t>.</w:t>
            </w:r>
          </w:p>
          <w:p w14:paraId="08A00E2B" w14:textId="77777777" w:rsidR="00E10784" w:rsidRPr="00026703" w:rsidRDefault="00E10784" w:rsidP="00E10784">
            <w:pPr>
              <w:spacing w:after="0"/>
              <w:rPr>
                <w:rFonts w:cs="Arial"/>
                <w:sz w:val="20"/>
                <w:szCs w:val="20"/>
              </w:rPr>
            </w:pPr>
          </w:p>
          <w:p w14:paraId="7F4C38EC" w14:textId="77777777" w:rsidR="00E10784" w:rsidRPr="00026703" w:rsidRDefault="00E10784" w:rsidP="00E10784">
            <w:pPr>
              <w:spacing w:after="0"/>
              <w:rPr>
                <w:rFonts w:cs="Arial"/>
                <w:sz w:val="20"/>
                <w:szCs w:val="20"/>
              </w:rPr>
            </w:pPr>
            <w:r w:rsidRPr="00026703">
              <w:rPr>
                <w:rFonts w:cs="Arial"/>
                <w:sz w:val="20"/>
                <w:szCs w:val="20"/>
              </w:rPr>
              <w:t xml:space="preserve">This </w:t>
            </w:r>
            <w:hyperlink r:id="rId34" w:history="1">
              <w:r w:rsidRPr="002453CB">
                <w:rPr>
                  <w:rStyle w:val="Hyperlink"/>
                  <w:rFonts w:cs="Arial"/>
                  <w:sz w:val="20"/>
                  <w:szCs w:val="20"/>
                </w:rPr>
                <w:t>activity</w:t>
              </w:r>
            </w:hyperlink>
            <w:r w:rsidRPr="00026703">
              <w:rPr>
                <w:rFonts w:cs="Arial"/>
                <w:sz w:val="20"/>
                <w:szCs w:val="20"/>
              </w:rPr>
              <w:t xml:space="preserve"> from the Institute of Physics gives an activity to confirm </w:t>
            </w:r>
            <w:hyperlink r:id="rId35" w:history="1">
              <w:r w:rsidRPr="00026703">
                <w:rPr>
                  <w:rFonts w:cs="Arial"/>
                  <w:sz w:val="20"/>
                  <w:szCs w:val="20"/>
                </w:rPr>
                <w:t>Newton’s second law of motion</w:t>
              </w:r>
            </w:hyperlink>
            <w:r w:rsidRPr="00026703">
              <w:rPr>
                <w:rFonts w:cs="Arial"/>
                <w:sz w:val="20"/>
                <w:szCs w:val="20"/>
              </w:rPr>
              <w:t>.</w:t>
            </w:r>
          </w:p>
          <w:p w14:paraId="2A30A382" w14:textId="77777777" w:rsidR="00E10784" w:rsidRPr="00026703" w:rsidRDefault="00E10784" w:rsidP="00E10784">
            <w:pPr>
              <w:spacing w:after="0"/>
              <w:rPr>
                <w:rFonts w:cs="Arial"/>
                <w:sz w:val="20"/>
                <w:szCs w:val="20"/>
              </w:rPr>
            </w:pPr>
          </w:p>
          <w:p w14:paraId="26FD69C0" w14:textId="2A15AD62" w:rsidR="00E10784" w:rsidRPr="00026703" w:rsidRDefault="00E10784" w:rsidP="00E10784">
            <w:pPr>
              <w:spacing w:after="0"/>
              <w:rPr>
                <w:rFonts w:cs="Arial"/>
                <w:sz w:val="20"/>
                <w:szCs w:val="20"/>
              </w:rPr>
            </w:pPr>
          </w:p>
        </w:tc>
        <w:tc>
          <w:tcPr>
            <w:tcW w:w="4708" w:type="dxa"/>
          </w:tcPr>
          <w:p w14:paraId="62CEB514" w14:textId="77777777" w:rsidR="00E10784" w:rsidRPr="00026703" w:rsidRDefault="00E10784" w:rsidP="00E10784">
            <w:pPr>
              <w:spacing w:after="0"/>
              <w:rPr>
                <w:rFonts w:cs="Arial"/>
                <w:sz w:val="20"/>
                <w:szCs w:val="20"/>
              </w:rPr>
            </w:pPr>
            <w:r w:rsidRPr="00026703">
              <w:rPr>
                <w:rFonts w:cs="Arial"/>
                <w:sz w:val="20"/>
                <w:szCs w:val="20"/>
              </w:rPr>
              <w:t xml:space="preserve">Common misconceptions on the distinction between mass and weight may continue even to sixth form. Use of language is very important, “use the balance to determine the mass of….” Instead of “weigh”. </w:t>
            </w:r>
          </w:p>
          <w:p w14:paraId="2F05A14D" w14:textId="77777777" w:rsidR="00E10784" w:rsidRPr="00026703" w:rsidRDefault="00E10784" w:rsidP="00E10784">
            <w:pPr>
              <w:spacing w:after="0"/>
              <w:rPr>
                <w:rFonts w:cs="Arial"/>
                <w:sz w:val="20"/>
                <w:szCs w:val="20"/>
              </w:rPr>
            </w:pPr>
          </w:p>
          <w:p w14:paraId="0609C312" w14:textId="36BC8F68" w:rsidR="00E10784" w:rsidRPr="00026703" w:rsidRDefault="00E10784" w:rsidP="00E10784">
            <w:pPr>
              <w:spacing w:after="0"/>
              <w:rPr>
                <w:rFonts w:cs="Arial"/>
                <w:sz w:val="20"/>
                <w:szCs w:val="20"/>
              </w:rPr>
            </w:pPr>
            <w:r w:rsidRPr="00026703">
              <w:rPr>
                <w:rFonts w:cs="Arial"/>
                <w:sz w:val="20"/>
                <w:szCs w:val="20"/>
              </w:rPr>
              <w:t xml:space="preserve">Ideas on </w:t>
            </w:r>
            <w:hyperlink r:id="rId36" w:history="1">
              <w:r w:rsidRPr="00026703">
                <w:rPr>
                  <w:rStyle w:val="Hyperlink"/>
                  <w:rFonts w:cs="Arial"/>
                  <w:sz w:val="20"/>
                  <w:szCs w:val="20"/>
                </w:rPr>
                <w:t>forces in equilibrium</w:t>
              </w:r>
            </w:hyperlink>
            <w:r w:rsidRPr="00026703">
              <w:rPr>
                <w:rFonts w:cs="Arial"/>
                <w:sz w:val="20"/>
                <w:szCs w:val="20"/>
              </w:rPr>
              <w:t xml:space="preserve"> from Teaching Advanced Physics.</w:t>
            </w:r>
          </w:p>
          <w:p w14:paraId="3F8D3094" w14:textId="77777777" w:rsidR="00E10784" w:rsidRPr="00026703" w:rsidRDefault="00E10784" w:rsidP="00E10784">
            <w:pPr>
              <w:spacing w:after="0"/>
              <w:rPr>
                <w:rFonts w:cs="Arial"/>
                <w:sz w:val="20"/>
                <w:szCs w:val="20"/>
              </w:rPr>
            </w:pPr>
          </w:p>
          <w:p w14:paraId="268D6998" w14:textId="77777777" w:rsidR="00E10784" w:rsidRPr="00026703" w:rsidRDefault="00E10784" w:rsidP="00E10784">
            <w:pPr>
              <w:spacing w:after="0"/>
              <w:rPr>
                <w:rFonts w:cs="Arial"/>
                <w:i/>
                <w:sz w:val="20"/>
                <w:szCs w:val="20"/>
              </w:rPr>
            </w:pPr>
            <w:r w:rsidRPr="00026703">
              <w:rPr>
                <w:rFonts w:cs="Arial"/>
                <w:sz w:val="20"/>
                <w:szCs w:val="20"/>
              </w:rPr>
              <w:t xml:space="preserve">Learners are expected to recall </w:t>
            </w:r>
            <w:r w:rsidRPr="00026703">
              <w:rPr>
                <w:rFonts w:cs="Arial"/>
                <w:i/>
                <w:sz w:val="20"/>
                <w:szCs w:val="20"/>
              </w:rPr>
              <w:t>F=ma</w:t>
            </w:r>
            <w:r>
              <w:rPr>
                <w:rFonts w:cs="Arial"/>
                <w:i/>
                <w:sz w:val="20"/>
                <w:szCs w:val="20"/>
              </w:rPr>
              <w:t>.</w:t>
            </w:r>
          </w:p>
        </w:tc>
      </w:tr>
      <w:tr w:rsidR="00E10784" w:rsidRPr="00026703" w14:paraId="06ED743A" w14:textId="77777777" w:rsidTr="000775BD">
        <w:trPr>
          <w:jc w:val="center"/>
        </w:trPr>
        <w:tc>
          <w:tcPr>
            <w:tcW w:w="1817" w:type="dxa"/>
          </w:tcPr>
          <w:p w14:paraId="426A8B05" w14:textId="77777777" w:rsidR="00E10784" w:rsidRPr="00026703" w:rsidRDefault="00E10784" w:rsidP="00E10784">
            <w:pPr>
              <w:spacing w:after="0"/>
              <w:rPr>
                <w:rFonts w:cs="Arial"/>
                <w:sz w:val="20"/>
                <w:szCs w:val="20"/>
              </w:rPr>
            </w:pPr>
            <w:r w:rsidRPr="00026703">
              <w:rPr>
                <w:rFonts w:cs="Arial"/>
                <w:sz w:val="20"/>
                <w:szCs w:val="20"/>
              </w:rPr>
              <w:lastRenderedPageBreak/>
              <w:t>3.2.4</w:t>
            </w:r>
          </w:p>
          <w:p w14:paraId="0C6413B7" w14:textId="77777777" w:rsidR="00E10784" w:rsidRPr="00026703" w:rsidRDefault="00E10784" w:rsidP="00E10784">
            <w:pPr>
              <w:spacing w:after="0"/>
              <w:rPr>
                <w:rFonts w:cs="Arial"/>
                <w:sz w:val="20"/>
                <w:szCs w:val="20"/>
              </w:rPr>
            </w:pPr>
            <w:r w:rsidRPr="00026703">
              <w:rPr>
                <w:rFonts w:cs="Arial"/>
                <w:sz w:val="20"/>
                <w:szCs w:val="20"/>
              </w:rPr>
              <w:t>Density &amp; pressure</w:t>
            </w:r>
          </w:p>
        </w:tc>
        <w:tc>
          <w:tcPr>
            <w:tcW w:w="2173" w:type="dxa"/>
          </w:tcPr>
          <w:p w14:paraId="7654FF3C" w14:textId="77777777" w:rsidR="00E10784" w:rsidRPr="00026703" w:rsidRDefault="00E10784" w:rsidP="00E10784">
            <w:pPr>
              <w:spacing w:after="0"/>
              <w:jc w:val="center"/>
              <w:rPr>
                <w:rFonts w:cs="Arial"/>
                <w:sz w:val="20"/>
                <w:szCs w:val="20"/>
              </w:rPr>
            </w:pPr>
            <w:r w:rsidRPr="00026703">
              <w:rPr>
                <w:rFonts w:cs="Arial"/>
                <w:sz w:val="20"/>
                <w:szCs w:val="20"/>
              </w:rPr>
              <w:t>3</w:t>
            </w:r>
          </w:p>
        </w:tc>
        <w:tc>
          <w:tcPr>
            <w:tcW w:w="1704" w:type="dxa"/>
          </w:tcPr>
          <w:p w14:paraId="108889D4" w14:textId="77777777" w:rsidR="00E10784" w:rsidRPr="00380BC6" w:rsidRDefault="00E10784" w:rsidP="00E10784">
            <w:pPr>
              <w:spacing w:after="0"/>
              <w:rPr>
                <w:rStyle w:val="Hyperlink"/>
                <w:rFonts w:cs="Arial"/>
                <w:sz w:val="20"/>
                <w:szCs w:val="20"/>
              </w:rPr>
            </w:pPr>
            <w:r>
              <w:rPr>
                <w:rFonts w:cs="Arial"/>
                <w:sz w:val="20"/>
                <w:szCs w:val="20"/>
              </w:rPr>
              <w:fldChar w:fldCharType="begin"/>
            </w:r>
            <w:r>
              <w:rPr>
                <w:rFonts w:cs="Arial"/>
                <w:sz w:val="20"/>
                <w:szCs w:val="20"/>
              </w:rPr>
              <w:instrText>HYPERLINK "https://teachcambridge.org/item/24c71a86-7973-4c4c-a1fd-6c0f91b7b74c"</w:instrText>
            </w:r>
            <w:r>
              <w:rPr>
                <w:rFonts w:cs="Arial"/>
                <w:sz w:val="20"/>
                <w:szCs w:val="20"/>
              </w:rPr>
            </w:r>
            <w:r>
              <w:rPr>
                <w:rFonts w:cs="Arial"/>
                <w:sz w:val="20"/>
                <w:szCs w:val="20"/>
              </w:rPr>
              <w:fldChar w:fldCharType="separate"/>
            </w:r>
            <w:r w:rsidRPr="00380BC6">
              <w:rPr>
                <w:rStyle w:val="Hyperlink"/>
                <w:rFonts w:cs="Arial"/>
                <w:sz w:val="20"/>
                <w:szCs w:val="20"/>
              </w:rPr>
              <w:t>Kinematics and dynamics</w:t>
            </w:r>
          </w:p>
          <w:p w14:paraId="20304993" w14:textId="611C3F83" w:rsidR="00E10784" w:rsidRPr="00026703" w:rsidRDefault="00E10784" w:rsidP="00E10784">
            <w:pPr>
              <w:spacing w:after="0"/>
              <w:rPr>
                <w:rFonts w:cs="Arial"/>
                <w:sz w:val="20"/>
                <w:szCs w:val="20"/>
              </w:rPr>
            </w:pPr>
            <w:r>
              <w:rPr>
                <w:rFonts w:cs="Arial"/>
                <w:sz w:val="20"/>
                <w:szCs w:val="20"/>
              </w:rPr>
              <w:fldChar w:fldCharType="end"/>
            </w:r>
          </w:p>
        </w:tc>
        <w:tc>
          <w:tcPr>
            <w:tcW w:w="4448" w:type="dxa"/>
          </w:tcPr>
          <w:p w14:paraId="7783615E" w14:textId="77777777" w:rsidR="00E10784" w:rsidRPr="00026703" w:rsidRDefault="00E10784" w:rsidP="00E10784">
            <w:pPr>
              <w:spacing w:after="0"/>
              <w:rPr>
                <w:rFonts w:cs="Arial"/>
                <w:sz w:val="20"/>
                <w:szCs w:val="20"/>
              </w:rPr>
            </w:pPr>
            <w:r w:rsidRPr="00026703">
              <w:rPr>
                <w:rFonts w:cs="Arial"/>
                <w:sz w:val="20"/>
                <w:szCs w:val="20"/>
              </w:rPr>
              <w:t>Different faces of rectangular block placed on plasticine or modelling clay and loaded with different masses</w:t>
            </w:r>
          </w:p>
          <w:p w14:paraId="063B529B" w14:textId="77777777" w:rsidR="00E10784" w:rsidRPr="00026703" w:rsidRDefault="00E10784" w:rsidP="00E10784">
            <w:pPr>
              <w:spacing w:after="0"/>
              <w:rPr>
                <w:rFonts w:cs="Arial"/>
                <w:sz w:val="20"/>
                <w:szCs w:val="20"/>
              </w:rPr>
            </w:pPr>
          </w:p>
          <w:p w14:paraId="2CDCB6BD" w14:textId="6428886B" w:rsidR="00E10784" w:rsidRPr="00026703" w:rsidRDefault="00E10784" w:rsidP="00E10784">
            <w:pPr>
              <w:spacing w:after="0"/>
              <w:rPr>
                <w:rFonts w:cs="Arial"/>
                <w:sz w:val="20"/>
                <w:szCs w:val="20"/>
              </w:rPr>
            </w:pPr>
            <w:r w:rsidRPr="00026703">
              <w:rPr>
                <w:rFonts w:cs="Arial"/>
                <w:sz w:val="20"/>
                <w:szCs w:val="20"/>
              </w:rPr>
              <w:t xml:space="preserve">Determine the weight of a set of masses in air and submerged in a beaker of water. </w:t>
            </w:r>
          </w:p>
        </w:tc>
        <w:tc>
          <w:tcPr>
            <w:tcW w:w="4708" w:type="dxa"/>
          </w:tcPr>
          <w:p w14:paraId="2A5B2D81" w14:textId="77777777" w:rsidR="00E10784" w:rsidRPr="00026703" w:rsidRDefault="00E10784" w:rsidP="00E10784">
            <w:pPr>
              <w:spacing w:after="0"/>
              <w:rPr>
                <w:rFonts w:cs="Arial"/>
                <w:b/>
                <w:i/>
                <w:sz w:val="20"/>
                <w:szCs w:val="20"/>
              </w:rPr>
            </w:pPr>
            <w:r w:rsidRPr="00026703">
              <w:rPr>
                <w:rFonts w:cs="Arial"/>
                <w:b/>
                <w:i/>
                <w:sz w:val="20"/>
                <w:szCs w:val="20"/>
              </w:rPr>
              <w:t>HSW 4, 7, 11</w:t>
            </w:r>
          </w:p>
        </w:tc>
      </w:tr>
      <w:tr w:rsidR="00E10784" w:rsidRPr="00026703" w14:paraId="1C269525" w14:textId="77777777" w:rsidTr="000775BD">
        <w:trPr>
          <w:jc w:val="center"/>
        </w:trPr>
        <w:tc>
          <w:tcPr>
            <w:tcW w:w="1817" w:type="dxa"/>
          </w:tcPr>
          <w:p w14:paraId="5E9077B0" w14:textId="77777777" w:rsidR="00E10784" w:rsidRPr="00026703" w:rsidRDefault="00E10784" w:rsidP="00E10784">
            <w:pPr>
              <w:spacing w:after="0"/>
              <w:rPr>
                <w:rFonts w:cs="Arial"/>
                <w:sz w:val="20"/>
                <w:szCs w:val="20"/>
              </w:rPr>
            </w:pPr>
            <w:r w:rsidRPr="00026703">
              <w:rPr>
                <w:rFonts w:cs="Arial"/>
                <w:sz w:val="20"/>
                <w:szCs w:val="20"/>
              </w:rPr>
              <w:t>3.3.1</w:t>
            </w:r>
          </w:p>
          <w:p w14:paraId="674C71A1" w14:textId="77777777" w:rsidR="00E10784" w:rsidRPr="00026703" w:rsidRDefault="00E10784" w:rsidP="00E10784">
            <w:pPr>
              <w:spacing w:after="0"/>
              <w:rPr>
                <w:rFonts w:cs="Arial"/>
                <w:sz w:val="20"/>
                <w:szCs w:val="20"/>
              </w:rPr>
            </w:pPr>
            <w:r w:rsidRPr="00026703">
              <w:rPr>
                <w:rFonts w:cs="Arial"/>
                <w:sz w:val="20"/>
                <w:szCs w:val="20"/>
              </w:rPr>
              <w:t>Work and conservation of energy</w:t>
            </w:r>
          </w:p>
        </w:tc>
        <w:tc>
          <w:tcPr>
            <w:tcW w:w="2173" w:type="dxa"/>
          </w:tcPr>
          <w:p w14:paraId="7AB00D65" w14:textId="77777777" w:rsidR="00E10784" w:rsidRPr="00026703" w:rsidRDefault="00E10784" w:rsidP="00E10784">
            <w:pPr>
              <w:spacing w:after="0"/>
              <w:jc w:val="center"/>
              <w:rPr>
                <w:rFonts w:cs="Arial"/>
                <w:sz w:val="20"/>
                <w:szCs w:val="20"/>
              </w:rPr>
            </w:pPr>
            <w:r w:rsidRPr="00026703">
              <w:rPr>
                <w:rFonts w:cs="Arial"/>
                <w:sz w:val="20"/>
                <w:szCs w:val="20"/>
              </w:rPr>
              <w:t>4</w:t>
            </w:r>
          </w:p>
        </w:tc>
        <w:tc>
          <w:tcPr>
            <w:tcW w:w="1704" w:type="dxa"/>
          </w:tcPr>
          <w:p w14:paraId="4EFEC8B6" w14:textId="6146EB45" w:rsidR="00E10784" w:rsidRPr="00026703" w:rsidRDefault="001D35AA" w:rsidP="00E10784">
            <w:pPr>
              <w:spacing w:after="0"/>
              <w:rPr>
                <w:rFonts w:cs="Arial"/>
                <w:sz w:val="20"/>
                <w:szCs w:val="20"/>
              </w:rPr>
            </w:pPr>
            <w:hyperlink r:id="rId37" w:history="1">
              <w:r w:rsidR="00E10784" w:rsidRPr="00026703">
                <w:rPr>
                  <w:rFonts w:cs="Arial"/>
                  <w:color w:val="0000FF"/>
                  <w:sz w:val="20"/>
                  <w:szCs w:val="20"/>
                  <w:u w:val="single"/>
                </w:rPr>
                <w:t>Work,</w:t>
              </w:r>
            </w:hyperlink>
            <w:r w:rsidR="00E10784" w:rsidRPr="00026703">
              <w:rPr>
                <w:rFonts w:cs="Arial"/>
                <w:color w:val="0000FF"/>
                <w:sz w:val="20"/>
                <w:szCs w:val="20"/>
                <w:u w:val="single"/>
              </w:rPr>
              <w:t xml:space="preserve"> energy, </w:t>
            </w:r>
            <w:hyperlink r:id="rId38" w:history="1">
              <w:r w:rsidR="00E10784" w:rsidRPr="00026703">
                <w:rPr>
                  <w:rFonts w:cs="Arial"/>
                  <w:color w:val="0000FF"/>
                  <w:sz w:val="20"/>
                  <w:szCs w:val="20"/>
                  <w:u w:val="single"/>
                </w:rPr>
                <w:t>and</w:t>
              </w:r>
            </w:hyperlink>
            <w:r w:rsidR="00E10784" w:rsidRPr="00026703">
              <w:rPr>
                <w:rFonts w:cs="Arial"/>
                <w:color w:val="0000FF"/>
                <w:sz w:val="20"/>
                <w:szCs w:val="20"/>
                <w:u w:val="single"/>
              </w:rPr>
              <w:t xml:space="preserve"> </w:t>
            </w:r>
            <w:hyperlink r:id="rId39" w:history="1">
              <w:r w:rsidR="00E10784">
                <w:rPr>
                  <w:rStyle w:val="Hyperlink"/>
                  <w:rFonts w:cs="Arial"/>
                  <w:sz w:val="20"/>
                  <w:szCs w:val="20"/>
                </w:rPr>
                <w:t>power</w:t>
              </w:r>
            </w:hyperlink>
          </w:p>
        </w:tc>
        <w:tc>
          <w:tcPr>
            <w:tcW w:w="4448" w:type="dxa"/>
          </w:tcPr>
          <w:p w14:paraId="1F66D30C" w14:textId="2D78FCEA" w:rsidR="00E10784" w:rsidRPr="00026703" w:rsidRDefault="00E10784" w:rsidP="00E10784">
            <w:pPr>
              <w:spacing w:after="0"/>
              <w:rPr>
                <w:rFonts w:cs="Arial"/>
                <w:sz w:val="20"/>
                <w:szCs w:val="20"/>
              </w:rPr>
            </w:pPr>
            <w:r w:rsidRPr="00026703">
              <w:rPr>
                <w:rFonts w:cs="Arial"/>
                <w:b/>
                <w:color w:val="FF0000"/>
                <w:sz w:val="20"/>
                <w:szCs w:val="20"/>
              </w:rPr>
              <w:t xml:space="preserve">PAG 1.3 </w:t>
            </w:r>
            <w:r>
              <w:rPr>
                <w:rFonts w:cs="Arial"/>
                <w:color w:val="FF0000"/>
                <w:sz w:val="20"/>
                <w:szCs w:val="20"/>
              </w:rPr>
              <w:t>S</w:t>
            </w:r>
            <w:r w:rsidRPr="00026703">
              <w:rPr>
                <w:rFonts w:cs="Arial"/>
                <w:color w:val="FF0000"/>
                <w:sz w:val="20"/>
                <w:szCs w:val="20"/>
              </w:rPr>
              <w:t>topping distances</w:t>
            </w:r>
          </w:p>
          <w:p w14:paraId="46BB4089" w14:textId="77777777" w:rsidR="00E10784" w:rsidRPr="00026703" w:rsidRDefault="00E10784" w:rsidP="00E10784">
            <w:pPr>
              <w:spacing w:after="0"/>
              <w:rPr>
                <w:rFonts w:cs="Arial"/>
                <w:b/>
                <w:sz w:val="20"/>
                <w:szCs w:val="20"/>
              </w:rPr>
            </w:pPr>
          </w:p>
          <w:p w14:paraId="18A7A50F" w14:textId="77777777" w:rsidR="00E10784" w:rsidRPr="00026703" w:rsidRDefault="00E10784" w:rsidP="00E10784">
            <w:pPr>
              <w:spacing w:after="0"/>
              <w:rPr>
                <w:rFonts w:cs="Arial"/>
                <w:color w:val="FF0000"/>
                <w:sz w:val="20"/>
                <w:szCs w:val="20"/>
              </w:rPr>
            </w:pPr>
          </w:p>
        </w:tc>
        <w:tc>
          <w:tcPr>
            <w:tcW w:w="4708" w:type="dxa"/>
          </w:tcPr>
          <w:p w14:paraId="7273E964" w14:textId="77777777" w:rsidR="00E10784" w:rsidRPr="00026703" w:rsidRDefault="00E10784" w:rsidP="00E10784">
            <w:pPr>
              <w:spacing w:before="60" w:after="0"/>
              <w:rPr>
                <w:rFonts w:eastAsia="Times New Roman" w:cs="Arial"/>
                <w:sz w:val="20"/>
                <w:szCs w:val="20"/>
                <w:lang w:eastAsia="en-GB"/>
              </w:rPr>
            </w:pPr>
            <w:r w:rsidRPr="00026703">
              <w:rPr>
                <w:rFonts w:eastAsia="Times New Roman" w:cs="Arial"/>
                <w:sz w:val="20"/>
                <w:szCs w:val="20"/>
                <w:lang w:eastAsia="en-GB"/>
              </w:rPr>
              <w:t xml:space="preserve">A video which provides interesting stimulation on </w:t>
            </w:r>
            <w:hyperlink r:id="rId40" w:history="1">
              <w:r w:rsidRPr="00026703">
                <w:rPr>
                  <w:rFonts w:eastAsia="Times New Roman" w:cs="Arial"/>
                  <w:color w:val="0000FF"/>
                  <w:sz w:val="20"/>
                  <w:szCs w:val="20"/>
                  <w:u w:val="single"/>
                  <w:lang w:eastAsia="en-GB"/>
                </w:rPr>
                <w:t>What is energy?</w:t>
              </w:r>
            </w:hyperlink>
          </w:p>
          <w:p w14:paraId="62FFAD0C" w14:textId="21A05CEA" w:rsidR="00E10784" w:rsidRPr="00026703" w:rsidRDefault="00E10784" w:rsidP="00E10784">
            <w:pPr>
              <w:spacing w:before="60" w:after="0"/>
              <w:rPr>
                <w:rFonts w:eastAsia="Times New Roman" w:cs="Arial"/>
                <w:sz w:val="20"/>
                <w:szCs w:val="20"/>
                <w:lang w:eastAsia="en-GB"/>
              </w:rPr>
            </w:pPr>
            <w:r w:rsidRPr="00026703">
              <w:rPr>
                <w:rFonts w:eastAsia="Times New Roman" w:cs="Arial"/>
                <w:sz w:val="20"/>
                <w:szCs w:val="20"/>
                <w:lang w:eastAsia="en-GB"/>
              </w:rPr>
              <w:t xml:space="preserve">The Institute of Physics comments on </w:t>
            </w:r>
            <w:hyperlink r:id="rId41" w:history="1">
              <w:r w:rsidRPr="00026703">
                <w:rPr>
                  <w:rFonts w:eastAsia="Times New Roman" w:cs="Arial"/>
                  <w:color w:val="0000FF"/>
                  <w:sz w:val="20"/>
                  <w:szCs w:val="20"/>
                  <w:u w:val="single"/>
                  <w:lang w:eastAsia="en-GB"/>
                </w:rPr>
                <w:t>Energy: common knowledge, hard concept.</w:t>
              </w:r>
            </w:hyperlink>
          </w:p>
          <w:p w14:paraId="059E95E8" w14:textId="77777777" w:rsidR="00E10784" w:rsidRPr="00026703" w:rsidRDefault="00E10784" w:rsidP="00E10784">
            <w:pPr>
              <w:spacing w:after="0"/>
              <w:rPr>
                <w:rFonts w:cs="Arial"/>
                <w:sz w:val="20"/>
                <w:szCs w:val="20"/>
              </w:rPr>
            </w:pPr>
          </w:p>
          <w:p w14:paraId="2FE99204" w14:textId="77777777" w:rsidR="00E10784" w:rsidRPr="00026703" w:rsidRDefault="00E10784" w:rsidP="00E10784">
            <w:pPr>
              <w:spacing w:after="0"/>
              <w:rPr>
                <w:rFonts w:cs="Arial"/>
                <w:sz w:val="20"/>
                <w:szCs w:val="20"/>
              </w:rPr>
            </w:pPr>
            <w:r w:rsidRPr="00026703">
              <w:rPr>
                <w:rFonts w:cs="Arial"/>
                <w:sz w:val="20"/>
                <w:szCs w:val="20"/>
              </w:rPr>
              <w:t>Power/efficiency section (3.3.3 a, c) can link here.</w:t>
            </w:r>
          </w:p>
          <w:p w14:paraId="2E9367CA" w14:textId="77777777" w:rsidR="00E10784" w:rsidRPr="00026703" w:rsidRDefault="00E10784" w:rsidP="00E10784">
            <w:pPr>
              <w:spacing w:after="0"/>
              <w:rPr>
                <w:rFonts w:cs="Arial"/>
                <w:sz w:val="20"/>
                <w:szCs w:val="20"/>
              </w:rPr>
            </w:pPr>
          </w:p>
          <w:p w14:paraId="68017D08" w14:textId="77777777" w:rsidR="00E10784" w:rsidRPr="00026703" w:rsidRDefault="00E10784" w:rsidP="00E10784">
            <w:pPr>
              <w:spacing w:after="0"/>
              <w:rPr>
                <w:rFonts w:cs="Arial"/>
                <w:b/>
                <w:i/>
                <w:sz w:val="20"/>
                <w:szCs w:val="20"/>
              </w:rPr>
            </w:pPr>
            <w:r w:rsidRPr="00026703">
              <w:rPr>
                <w:rFonts w:cs="Arial"/>
                <w:b/>
                <w:i/>
                <w:sz w:val="20"/>
                <w:szCs w:val="20"/>
              </w:rPr>
              <w:t>HSW 2</w:t>
            </w:r>
          </w:p>
        </w:tc>
      </w:tr>
      <w:tr w:rsidR="00E10784" w:rsidRPr="00026703" w14:paraId="40761141" w14:textId="77777777" w:rsidTr="000775BD">
        <w:trPr>
          <w:jc w:val="center"/>
        </w:trPr>
        <w:tc>
          <w:tcPr>
            <w:tcW w:w="1817" w:type="dxa"/>
          </w:tcPr>
          <w:p w14:paraId="0F345BE0" w14:textId="77777777" w:rsidR="00E10784" w:rsidRPr="00026703" w:rsidRDefault="00E10784" w:rsidP="00E10784">
            <w:pPr>
              <w:spacing w:after="0"/>
              <w:rPr>
                <w:rFonts w:cs="Arial"/>
                <w:sz w:val="20"/>
                <w:szCs w:val="20"/>
              </w:rPr>
            </w:pPr>
            <w:r w:rsidRPr="00026703">
              <w:rPr>
                <w:rFonts w:cs="Arial"/>
                <w:sz w:val="20"/>
                <w:szCs w:val="20"/>
              </w:rPr>
              <w:t>3.3.2</w:t>
            </w:r>
          </w:p>
          <w:p w14:paraId="66B55306" w14:textId="77777777" w:rsidR="00E10784" w:rsidRPr="00026703" w:rsidRDefault="00E10784" w:rsidP="00E10784">
            <w:pPr>
              <w:spacing w:after="0"/>
              <w:rPr>
                <w:rFonts w:cs="Arial"/>
                <w:sz w:val="20"/>
                <w:szCs w:val="20"/>
              </w:rPr>
            </w:pPr>
            <w:r w:rsidRPr="00026703">
              <w:rPr>
                <w:rFonts w:cs="Arial"/>
                <w:sz w:val="20"/>
                <w:szCs w:val="20"/>
              </w:rPr>
              <w:t>Kinetic and potential energies</w:t>
            </w:r>
          </w:p>
        </w:tc>
        <w:tc>
          <w:tcPr>
            <w:tcW w:w="2173" w:type="dxa"/>
          </w:tcPr>
          <w:p w14:paraId="553F054A" w14:textId="77777777" w:rsidR="00E10784" w:rsidRPr="00026703" w:rsidRDefault="00E10784" w:rsidP="00E10784">
            <w:pPr>
              <w:spacing w:after="0"/>
              <w:jc w:val="center"/>
              <w:rPr>
                <w:rFonts w:cs="Arial"/>
                <w:sz w:val="20"/>
                <w:szCs w:val="20"/>
              </w:rPr>
            </w:pPr>
            <w:r w:rsidRPr="00026703">
              <w:rPr>
                <w:rFonts w:cs="Arial"/>
                <w:sz w:val="20"/>
                <w:szCs w:val="20"/>
              </w:rPr>
              <w:t>3</w:t>
            </w:r>
          </w:p>
        </w:tc>
        <w:tc>
          <w:tcPr>
            <w:tcW w:w="1704" w:type="dxa"/>
          </w:tcPr>
          <w:p w14:paraId="6DBAC83D" w14:textId="63BB5318" w:rsidR="00E10784" w:rsidRPr="00026703" w:rsidRDefault="001D35AA" w:rsidP="00E10784">
            <w:pPr>
              <w:spacing w:after="0"/>
              <w:rPr>
                <w:rFonts w:cs="Arial"/>
                <w:sz w:val="20"/>
                <w:szCs w:val="20"/>
              </w:rPr>
            </w:pPr>
            <w:hyperlink r:id="rId42" w:history="1">
              <w:r w:rsidR="00E10784" w:rsidRPr="00026703">
                <w:rPr>
                  <w:rFonts w:cs="Arial"/>
                  <w:color w:val="0000FF"/>
                  <w:sz w:val="20"/>
                  <w:szCs w:val="20"/>
                  <w:u w:val="single"/>
                </w:rPr>
                <w:t>Work,</w:t>
              </w:r>
            </w:hyperlink>
            <w:r w:rsidR="00E10784" w:rsidRPr="00026703">
              <w:rPr>
                <w:rFonts w:cs="Arial"/>
                <w:color w:val="0000FF"/>
                <w:sz w:val="20"/>
                <w:szCs w:val="20"/>
                <w:u w:val="single"/>
              </w:rPr>
              <w:t xml:space="preserve"> energy, </w:t>
            </w:r>
            <w:hyperlink r:id="rId43" w:history="1">
              <w:r w:rsidR="00E10784" w:rsidRPr="00026703">
                <w:rPr>
                  <w:rFonts w:cs="Arial"/>
                  <w:color w:val="0000FF"/>
                  <w:sz w:val="20"/>
                  <w:szCs w:val="20"/>
                  <w:u w:val="single"/>
                </w:rPr>
                <w:t>and</w:t>
              </w:r>
            </w:hyperlink>
            <w:r w:rsidR="00E10784" w:rsidRPr="00026703">
              <w:rPr>
                <w:rFonts w:cs="Arial"/>
                <w:color w:val="0000FF"/>
                <w:sz w:val="20"/>
                <w:szCs w:val="20"/>
                <w:u w:val="single"/>
              </w:rPr>
              <w:t xml:space="preserve"> </w:t>
            </w:r>
            <w:hyperlink r:id="rId44" w:history="1">
              <w:r w:rsidR="00E10784">
                <w:rPr>
                  <w:rStyle w:val="Hyperlink"/>
                  <w:rFonts w:cs="Arial"/>
                  <w:sz w:val="20"/>
                  <w:szCs w:val="20"/>
                </w:rPr>
                <w:t>power</w:t>
              </w:r>
            </w:hyperlink>
          </w:p>
        </w:tc>
        <w:tc>
          <w:tcPr>
            <w:tcW w:w="4448" w:type="dxa"/>
          </w:tcPr>
          <w:p w14:paraId="31A0BCA1" w14:textId="77777777" w:rsidR="00E10784" w:rsidRPr="00026703" w:rsidRDefault="00E10784" w:rsidP="00E10784">
            <w:pPr>
              <w:spacing w:after="0"/>
              <w:rPr>
                <w:rFonts w:cs="Arial"/>
                <w:sz w:val="20"/>
                <w:szCs w:val="20"/>
              </w:rPr>
            </w:pPr>
            <w:r w:rsidRPr="00026703">
              <w:rPr>
                <w:rFonts w:cs="Arial"/>
                <w:sz w:val="20"/>
                <w:szCs w:val="20"/>
              </w:rPr>
              <w:t>Use a motion sensor or light gates to determine the speed of a toy car or a trolley down a ramp to show KE ≈ GPE</w:t>
            </w:r>
            <w:r>
              <w:rPr>
                <w:rFonts w:cs="Arial"/>
                <w:sz w:val="20"/>
                <w:szCs w:val="20"/>
              </w:rPr>
              <w:t>.</w:t>
            </w:r>
          </w:p>
          <w:p w14:paraId="7E7138B0" w14:textId="77777777" w:rsidR="00E10784" w:rsidRPr="00026703" w:rsidRDefault="00E10784" w:rsidP="00E10784">
            <w:pPr>
              <w:spacing w:after="0"/>
              <w:rPr>
                <w:rFonts w:cs="Arial"/>
                <w:sz w:val="20"/>
                <w:szCs w:val="20"/>
              </w:rPr>
            </w:pPr>
          </w:p>
          <w:p w14:paraId="744D80B9" w14:textId="77777777" w:rsidR="00E10784" w:rsidRPr="00026703" w:rsidRDefault="00E10784" w:rsidP="00E10784">
            <w:pPr>
              <w:spacing w:after="0"/>
              <w:rPr>
                <w:rFonts w:cs="Arial"/>
                <w:sz w:val="20"/>
                <w:szCs w:val="20"/>
              </w:rPr>
            </w:pPr>
          </w:p>
          <w:p w14:paraId="5C503656" w14:textId="6EA84437" w:rsidR="00E10784" w:rsidRPr="00026703" w:rsidRDefault="001D35AA" w:rsidP="00E10784">
            <w:pPr>
              <w:spacing w:after="0"/>
              <w:rPr>
                <w:rFonts w:cs="Arial"/>
                <w:b/>
                <w:sz w:val="20"/>
                <w:szCs w:val="20"/>
              </w:rPr>
            </w:pPr>
            <w:hyperlink r:id="rId45" w:anchor="gref" w:history="1">
              <w:r w:rsidR="00E10784" w:rsidRPr="00026703">
                <w:rPr>
                  <w:rFonts w:cs="Arial"/>
                  <w:color w:val="0000FF"/>
                  <w:sz w:val="20"/>
                  <w:szCs w:val="20"/>
                  <w:u w:val="single"/>
                </w:rPr>
                <w:t>Galileo’s pin and pendulum</w:t>
              </w:r>
            </w:hyperlink>
            <w:r w:rsidR="00E10784" w:rsidRPr="00026703">
              <w:rPr>
                <w:rFonts w:cs="Arial"/>
                <w:sz w:val="20"/>
                <w:szCs w:val="20"/>
              </w:rPr>
              <w:t xml:space="preserve"> is an interesting activity to signpost what is yet to come in simple harmonic motion.</w:t>
            </w:r>
          </w:p>
        </w:tc>
        <w:tc>
          <w:tcPr>
            <w:tcW w:w="4708" w:type="dxa"/>
          </w:tcPr>
          <w:p w14:paraId="0C416846" w14:textId="77777777" w:rsidR="00E10784" w:rsidRPr="00026703" w:rsidRDefault="00E10784" w:rsidP="00E10784">
            <w:pPr>
              <w:spacing w:before="60" w:after="0"/>
              <w:rPr>
                <w:rFonts w:eastAsia="Times New Roman" w:cs="Arial"/>
                <w:sz w:val="20"/>
                <w:szCs w:val="20"/>
                <w:lang w:eastAsia="en-GB"/>
              </w:rPr>
            </w:pPr>
            <w:r w:rsidRPr="00026703">
              <w:rPr>
                <w:rFonts w:eastAsia="Times New Roman" w:cs="Arial"/>
                <w:sz w:val="20"/>
                <w:szCs w:val="20"/>
                <w:lang w:eastAsia="en-GB"/>
              </w:rPr>
              <w:t xml:space="preserve">Learners will be expected to recall and to be able to derive </w:t>
            </w:r>
            <w:r w:rsidRPr="00026703">
              <w:rPr>
                <w:rFonts w:eastAsia="Times New Roman" w:cs="Arial"/>
                <w:i/>
                <w:sz w:val="20"/>
                <w:szCs w:val="20"/>
                <w:lang w:eastAsia="en-GB"/>
              </w:rPr>
              <w:t>E</w:t>
            </w:r>
            <w:r w:rsidRPr="00026703">
              <w:rPr>
                <w:rFonts w:eastAsia="Times New Roman" w:cs="Arial"/>
                <w:i/>
                <w:sz w:val="20"/>
                <w:szCs w:val="20"/>
                <w:vertAlign w:val="subscript"/>
                <w:lang w:eastAsia="en-GB"/>
              </w:rPr>
              <w:t>k</w:t>
            </w:r>
            <w:r w:rsidRPr="00026703">
              <w:rPr>
                <w:rFonts w:eastAsia="Times New Roman" w:cs="Arial"/>
                <w:sz w:val="20"/>
                <w:szCs w:val="20"/>
                <w:vertAlign w:val="subscript"/>
                <w:lang w:eastAsia="en-GB"/>
              </w:rPr>
              <w:t xml:space="preserve"> =</w:t>
            </w:r>
            <w:r w:rsidRPr="00026703">
              <w:rPr>
                <w:rFonts w:eastAsia="Times New Roman" w:cs="Arial"/>
                <w:sz w:val="20"/>
                <w:szCs w:val="20"/>
                <w:lang w:eastAsia="en-GB"/>
              </w:rPr>
              <w:t xml:space="preserve">= </w:t>
            </w:r>
            <w:r w:rsidRPr="00026703">
              <w:rPr>
                <w:rFonts w:eastAsia="Times New Roman" w:cs="Arial"/>
                <w:sz w:val="20"/>
                <w:szCs w:val="20"/>
                <w:vertAlign w:val="superscript"/>
                <w:lang w:eastAsia="en-GB"/>
              </w:rPr>
              <w:t>1</w:t>
            </w:r>
            <w:r w:rsidRPr="00026703">
              <w:rPr>
                <w:rFonts w:eastAsia="Times New Roman" w:cs="Arial"/>
                <w:sz w:val="20"/>
                <w:szCs w:val="20"/>
                <w:lang w:eastAsia="en-GB"/>
              </w:rPr>
              <w:t>/</w:t>
            </w:r>
            <w:r w:rsidRPr="00026703">
              <w:rPr>
                <w:rFonts w:eastAsia="Times New Roman" w:cs="Arial"/>
                <w:sz w:val="20"/>
                <w:szCs w:val="20"/>
                <w:vertAlign w:val="subscript"/>
                <w:lang w:eastAsia="en-GB"/>
              </w:rPr>
              <w:t>2</w:t>
            </w:r>
            <w:r w:rsidRPr="00026703">
              <w:rPr>
                <w:rFonts w:eastAsia="Times New Roman" w:cs="Arial"/>
                <w:sz w:val="20"/>
                <w:szCs w:val="20"/>
                <w:lang w:eastAsia="en-GB"/>
              </w:rPr>
              <w:t xml:space="preserve"> </w:t>
            </w:r>
            <w:r w:rsidRPr="00026703">
              <w:rPr>
                <w:rFonts w:eastAsia="Times New Roman" w:cs="Arial"/>
                <w:i/>
                <w:sz w:val="20"/>
                <w:szCs w:val="20"/>
                <w:lang w:eastAsia="en-GB"/>
              </w:rPr>
              <w:t>mv</w:t>
            </w:r>
            <w:r w:rsidRPr="00026703">
              <w:rPr>
                <w:rFonts w:eastAsia="Times New Roman" w:cs="Arial"/>
                <w:i/>
                <w:sz w:val="20"/>
                <w:szCs w:val="20"/>
                <w:vertAlign w:val="superscript"/>
                <w:lang w:eastAsia="en-GB"/>
              </w:rPr>
              <w:t>2</w:t>
            </w:r>
            <w:r w:rsidRPr="00026703">
              <w:rPr>
                <w:rFonts w:eastAsia="Times New Roman" w:cs="Arial"/>
                <w:sz w:val="20"/>
                <w:szCs w:val="20"/>
                <w:vertAlign w:val="superscript"/>
                <w:lang w:eastAsia="en-GB"/>
              </w:rPr>
              <w:t xml:space="preserve"> </w:t>
            </w:r>
            <w:r w:rsidRPr="00026703">
              <w:rPr>
                <w:rFonts w:eastAsia="Times New Roman" w:cs="Arial"/>
                <w:sz w:val="20"/>
                <w:szCs w:val="20"/>
                <w:lang w:eastAsia="en-GB"/>
              </w:rPr>
              <w:t xml:space="preserve">and </w:t>
            </w:r>
            <w:r w:rsidRPr="00026703">
              <w:rPr>
                <w:rFonts w:eastAsia="Times New Roman" w:cs="Arial"/>
                <w:i/>
                <w:sz w:val="20"/>
                <w:szCs w:val="20"/>
                <w:lang w:eastAsia="en-GB"/>
              </w:rPr>
              <w:t>E</w:t>
            </w:r>
            <w:r w:rsidRPr="00026703">
              <w:rPr>
                <w:rFonts w:eastAsia="Times New Roman" w:cs="Arial"/>
                <w:i/>
                <w:sz w:val="20"/>
                <w:szCs w:val="20"/>
                <w:vertAlign w:val="subscript"/>
                <w:lang w:eastAsia="en-GB"/>
              </w:rPr>
              <w:t>p</w:t>
            </w:r>
            <w:r w:rsidRPr="00026703">
              <w:rPr>
                <w:rFonts w:eastAsia="Times New Roman" w:cs="Arial"/>
                <w:sz w:val="20"/>
                <w:szCs w:val="20"/>
                <w:lang w:eastAsia="en-GB"/>
              </w:rPr>
              <w:t xml:space="preserve"> = </w:t>
            </w:r>
            <w:r w:rsidRPr="00026703">
              <w:rPr>
                <w:rFonts w:eastAsia="Times New Roman" w:cs="Arial"/>
                <w:i/>
                <w:sz w:val="20"/>
                <w:szCs w:val="20"/>
                <w:lang w:eastAsia="en-GB"/>
              </w:rPr>
              <w:t>mgh</w:t>
            </w:r>
            <w:r w:rsidRPr="000D32FE">
              <w:rPr>
                <w:rFonts w:eastAsia="Times New Roman" w:cs="Arial"/>
                <w:sz w:val="20"/>
                <w:szCs w:val="20"/>
                <w:lang w:eastAsia="en-GB"/>
              </w:rPr>
              <w:t>.</w:t>
            </w:r>
          </w:p>
          <w:p w14:paraId="4449EF8A" w14:textId="77777777" w:rsidR="00E10784" w:rsidRDefault="00E10784" w:rsidP="00E10784">
            <w:pPr>
              <w:spacing w:before="60" w:after="0"/>
              <w:rPr>
                <w:rFonts w:eastAsia="Times New Roman" w:cs="Arial"/>
                <w:sz w:val="20"/>
                <w:szCs w:val="20"/>
                <w:lang w:eastAsia="en-GB"/>
              </w:rPr>
            </w:pPr>
          </w:p>
          <w:p w14:paraId="61092EC9" w14:textId="77777777" w:rsidR="00E10784" w:rsidRPr="00026703" w:rsidRDefault="00E10784" w:rsidP="00E10784">
            <w:pPr>
              <w:spacing w:before="60" w:after="0"/>
              <w:rPr>
                <w:rFonts w:eastAsia="Times New Roman" w:cs="Arial"/>
                <w:sz w:val="20"/>
                <w:szCs w:val="20"/>
                <w:lang w:eastAsia="en-GB"/>
              </w:rPr>
            </w:pPr>
            <w:r w:rsidRPr="00026703">
              <w:rPr>
                <w:rFonts w:eastAsia="Times New Roman" w:cs="Arial"/>
                <w:sz w:val="20"/>
                <w:szCs w:val="20"/>
                <w:lang w:eastAsia="en-GB"/>
              </w:rPr>
              <w:t xml:space="preserve">PhET has many Physics simulations including this </w:t>
            </w:r>
            <w:hyperlink r:id="rId46" w:history="1">
              <w:r w:rsidRPr="00026703">
                <w:rPr>
                  <w:rFonts w:eastAsia="Times New Roman" w:cs="Arial"/>
                  <w:color w:val="0000FF"/>
                  <w:sz w:val="20"/>
                  <w:szCs w:val="20"/>
                  <w:u w:val="single"/>
                  <w:lang w:eastAsia="en-GB"/>
                </w:rPr>
                <w:t>“Energy Skate Park”</w:t>
              </w:r>
            </w:hyperlink>
            <w:r w:rsidRPr="00026703">
              <w:rPr>
                <w:rFonts w:eastAsia="Times New Roman" w:cs="Arial"/>
                <w:sz w:val="20"/>
                <w:szCs w:val="20"/>
                <w:lang w:eastAsia="en-GB"/>
              </w:rPr>
              <w:t>.</w:t>
            </w:r>
          </w:p>
          <w:p w14:paraId="3854B30E" w14:textId="77777777" w:rsidR="00E10784" w:rsidRPr="00026703" w:rsidRDefault="00E10784" w:rsidP="00E10784">
            <w:pPr>
              <w:spacing w:before="60" w:after="0"/>
              <w:rPr>
                <w:rFonts w:eastAsia="Times New Roman" w:cs="Arial"/>
                <w:sz w:val="20"/>
                <w:szCs w:val="20"/>
                <w:lang w:eastAsia="en-GB"/>
              </w:rPr>
            </w:pPr>
          </w:p>
          <w:p w14:paraId="2465F85A" w14:textId="5FFE9072" w:rsidR="00E10784" w:rsidRPr="00026703" w:rsidRDefault="00E10784" w:rsidP="00E10784">
            <w:pPr>
              <w:spacing w:after="0"/>
              <w:rPr>
                <w:rFonts w:cs="Arial"/>
                <w:b/>
                <w:i/>
                <w:sz w:val="20"/>
                <w:szCs w:val="20"/>
              </w:rPr>
            </w:pPr>
            <w:r w:rsidRPr="00750252">
              <w:rPr>
                <w:rFonts w:cs="Arial"/>
                <w:sz w:val="20"/>
                <w:szCs w:val="20"/>
              </w:rPr>
              <w:t>Learner resource 1</w:t>
            </w:r>
            <w:r w:rsidRPr="00026703">
              <w:rPr>
                <w:rFonts w:cs="Arial"/>
                <w:sz w:val="20"/>
                <w:szCs w:val="20"/>
              </w:rPr>
              <w:t xml:space="preserve"> reviews </w:t>
            </w:r>
            <w:r w:rsidRPr="000D32FE">
              <w:rPr>
                <w:rFonts w:cs="Arial"/>
                <w:sz w:val="20"/>
                <w:szCs w:val="20"/>
              </w:rPr>
              <w:t>quantities and units</w:t>
            </w:r>
            <w:r>
              <w:rPr>
                <w:rFonts w:cs="Arial"/>
                <w:sz w:val="20"/>
                <w:szCs w:val="20"/>
              </w:rPr>
              <w:t>.</w:t>
            </w:r>
          </w:p>
          <w:p w14:paraId="76F56D7B" w14:textId="77777777" w:rsidR="00E10784" w:rsidRPr="00026703" w:rsidRDefault="00E10784" w:rsidP="00E10784">
            <w:pPr>
              <w:spacing w:after="0"/>
              <w:rPr>
                <w:rFonts w:cs="Arial"/>
                <w:b/>
                <w:i/>
                <w:sz w:val="20"/>
                <w:szCs w:val="20"/>
              </w:rPr>
            </w:pPr>
            <w:r w:rsidRPr="00026703">
              <w:rPr>
                <w:rFonts w:cs="Arial"/>
                <w:b/>
                <w:i/>
                <w:sz w:val="20"/>
                <w:szCs w:val="20"/>
              </w:rPr>
              <w:t>HSW 5, 6</w:t>
            </w:r>
          </w:p>
        </w:tc>
      </w:tr>
      <w:tr w:rsidR="00E10784" w:rsidRPr="00026703" w14:paraId="24CE0DFA" w14:textId="77777777" w:rsidTr="000775BD">
        <w:trPr>
          <w:trHeight w:val="627"/>
          <w:jc w:val="center"/>
        </w:trPr>
        <w:tc>
          <w:tcPr>
            <w:tcW w:w="1817" w:type="dxa"/>
          </w:tcPr>
          <w:p w14:paraId="0C80B0F9" w14:textId="77777777" w:rsidR="00E10784" w:rsidRPr="00026703" w:rsidRDefault="00E10784" w:rsidP="00E10784">
            <w:pPr>
              <w:spacing w:after="0"/>
              <w:rPr>
                <w:rFonts w:cs="Arial"/>
                <w:sz w:val="20"/>
                <w:szCs w:val="20"/>
              </w:rPr>
            </w:pPr>
            <w:r w:rsidRPr="00026703">
              <w:rPr>
                <w:rFonts w:cs="Arial"/>
                <w:sz w:val="20"/>
                <w:szCs w:val="20"/>
              </w:rPr>
              <w:t>3.3.3</w:t>
            </w:r>
          </w:p>
          <w:p w14:paraId="40120970" w14:textId="77777777" w:rsidR="00E10784" w:rsidRPr="00026703" w:rsidRDefault="00E10784" w:rsidP="00E10784">
            <w:pPr>
              <w:spacing w:after="0"/>
              <w:rPr>
                <w:rFonts w:cs="Arial"/>
                <w:sz w:val="20"/>
                <w:szCs w:val="20"/>
              </w:rPr>
            </w:pPr>
            <w:r w:rsidRPr="00026703">
              <w:rPr>
                <w:rFonts w:cs="Arial"/>
                <w:sz w:val="20"/>
                <w:szCs w:val="20"/>
              </w:rPr>
              <w:t>Power</w:t>
            </w:r>
          </w:p>
        </w:tc>
        <w:tc>
          <w:tcPr>
            <w:tcW w:w="2173" w:type="dxa"/>
          </w:tcPr>
          <w:p w14:paraId="0F00E462" w14:textId="77777777" w:rsidR="00E10784" w:rsidRPr="00026703" w:rsidRDefault="00E10784" w:rsidP="00E10784">
            <w:pPr>
              <w:spacing w:after="0"/>
              <w:jc w:val="center"/>
              <w:rPr>
                <w:rFonts w:cs="Arial"/>
                <w:sz w:val="20"/>
                <w:szCs w:val="20"/>
              </w:rPr>
            </w:pPr>
            <w:r w:rsidRPr="00026703">
              <w:rPr>
                <w:rFonts w:cs="Arial"/>
                <w:sz w:val="20"/>
                <w:szCs w:val="20"/>
              </w:rPr>
              <w:t>3</w:t>
            </w:r>
          </w:p>
        </w:tc>
        <w:tc>
          <w:tcPr>
            <w:tcW w:w="1704" w:type="dxa"/>
          </w:tcPr>
          <w:p w14:paraId="30463D26" w14:textId="3480D309" w:rsidR="00E10784" w:rsidRPr="00026703" w:rsidRDefault="001D35AA" w:rsidP="00E10784">
            <w:pPr>
              <w:spacing w:after="0"/>
              <w:rPr>
                <w:rFonts w:cs="Arial"/>
                <w:sz w:val="20"/>
                <w:szCs w:val="20"/>
              </w:rPr>
            </w:pPr>
            <w:hyperlink r:id="rId47" w:history="1">
              <w:r w:rsidR="002B0FC1" w:rsidRPr="00026703">
                <w:rPr>
                  <w:rFonts w:cs="Arial"/>
                  <w:color w:val="0000FF"/>
                  <w:sz w:val="20"/>
                  <w:szCs w:val="20"/>
                  <w:u w:val="single"/>
                </w:rPr>
                <w:t>Work,</w:t>
              </w:r>
            </w:hyperlink>
            <w:r w:rsidR="002B0FC1" w:rsidRPr="00026703">
              <w:rPr>
                <w:rFonts w:cs="Arial"/>
                <w:color w:val="0000FF"/>
                <w:sz w:val="20"/>
                <w:szCs w:val="20"/>
                <w:u w:val="single"/>
              </w:rPr>
              <w:t xml:space="preserve"> energy, </w:t>
            </w:r>
            <w:hyperlink r:id="rId48" w:history="1">
              <w:r w:rsidR="002B0FC1" w:rsidRPr="00026703">
                <w:rPr>
                  <w:rFonts w:cs="Arial"/>
                  <w:color w:val="0000FF"/>
                  <w:sz w:val="20"/>
                  <w:szCs w:val="20"/>
                  <w:u w:val="single"/>
                </w:rPr>
                <w:t>and</w:t>
              </w:r>
            </w:hyperlink>
            <w:r w:rsidR="002B0FC1" w:rsidRPr="00026703">
              <w:rPr>
                <w:rFonts w:cs="Arial"/>
                <w:color w:val="0000FF"/>
                <w:sz w:val="20"/>
                <w:szCs w:val="20"/>
                <w:u w:val="single"/>
              </w:rPr>
              <w:t xml:space="preserve"> </w:t>
            </w:r>
            <w:hyperlink r:id="rId49" w:history="1">
              <w:r w:rsidR="002B0FC1">
                <w:rPr>
                  <w:rStyle w:val="Hyperlink"/>
                  <w:rFonts w:cs="Arial"/>
                  <w:sz w:val="20"/>
                  <w:szCs w:val="20"/>
                </w:rPr>
                <w:t>power</w:t>
              </w:r>
            </w:hyperlink>
          </w:p>
        </w:tc>
        <w:tc>
          <w:tcPr>
            <w:tcW w:w="4448" w:type="dxa"/>
          </w:tcPr>
          <w:p w14:paraId="11A4A177" w14:textId="77777777" w:rsidR="00E10784" w:rsidRPr="00026703" w:rsidRDefault="00E10784" w:rsidP="00E10784">
            <w:pPr>
              <w:spacing w:after="0"/>
              <w:rPr>
                <w:rFonts w:cs="Arial"/>
                <w:sz w:val="20"/>
                <w:szCs w:val="20"/>
              </w:rPr>
            </w:pPr>
            <w:r w:rsidRPr="00026703">
              <w:rPr>
                <w:rFonts w:cs="Arial"/>
                <w:sz w:val="20"/>
                <w:szCs w:val="20"/>
              </w:rPr>
              <w:t>Pulley system with mechanical advantage, measuring effort, load and distances moved</w:t>
            </w:r>
            <w:r>
              <w:rPr>
                <w:rFonts w:cs="Arial"/>
                <w:sz w:val="20"/>
                <w:szCs w:val="20"/>
              </w:rPr>
              <w:t>.</w:t>
            </w:r>
          </w:p>
          <w:p w14:paraId="73D310B8" w14:textId="77777777" w:rsidR="00E10784" w:rsidRPr="00026703" w:rsidRDefault="00E10784" w:rsidP="00E10784">
            <w:pPr>
              <w:spacing w:after="0"/>
              <w:rPr>
                <w:rFonts w:cs="Arial"/>
                <w:b/>
                <w:sz w:val="20"/>
                <w:szCs w:val="20"/>
              </w:rPr>
            </w:pPr>
          </w:p>
        </w:tc>
        <w:tc>
          <w:tcPr>
            <w:tcW w:w="4708" w:type="dxa"/>
          </w:tcPr>
          <w:p w14:paraId="03354F6B" w14:textId="77777777" w:rsidR="00E10784" w:rsidRPr="00026703" w:rsidRDefault="00E10784" w:rsidP="00E10784">
            <w:pPr>
              <w:spacing w:before="60" w:after="0"/>
              <w:rPr>
                <w:rFonts w:eastAsia="Times New Roman" w:cs="Arial"/>
                <w:sz w:val="20"/>
                <w:szCs w:val="20"/>
                <w:lang w:eastAsia="en-GB"/>
              </w:rPr>
            </w:pPr>
            <w:r w:rsidRPr="00026703">
              <w:rPr>
                <w:rFonts w:eastAsia="Times New Roman" w:cs="Arial"/>
                <w:sz w:val="20"/>
                <w:szCs w:val="20"/>
                <w:lang w:eastAsia="en-GB"/>
              </w:rPr>
              <w:t xml:space="preserve">Learners will be expected to derive </w:t>
            </w:r>
            <w:r w:rsidRPr="00026703">
              <w:rPr>
                <w:rFonts w:eastAsia="Times New Roman" w:cs="Arial"/>
                <w:i/>
                <w:sz w:val="20"/>
                <w:szCs w:val="20"/>
                <w:lang w:eastAsia="en-GB"/>
              </w:rPr>
              <w:t>P = Fv</w:t>
            </w:r>
            <w:r w:rsidRPr="00026703">
              <w:rPr>
                <w:rFonts w:eastAsia="Times New Roman" w:cs="Arial"/>
                <w:sz w:val="20"/>
                <w:szCs w:val="20"/>
                <w:lang w:eastAsia="en-GB"/>
              </w:rPr>
              <w:t xml:space="preserve"> from first principles.</w:t>
            </w:r>
          </w:p>
          <w:p w14:paraId="2F3476FE" w14:textId="77777777" w:rsidR="00E10784" w:rsidRPr="00026703" w:rsidRDefault="00E10784" w:rsidP="00E10784">
            <w:pPr>
              <w:spacing w:before="60" w:after="0"/>
              <w:rPr>
                <w:rFonts w:eastAsia="Times New Roman" w:cs="Arial"/>
                <w:sz w:val="20"/>
                <w:szCs w:val="20"/>
                <w:lang w:eastAsia="en-GB"/>
              </w:rPr>
            </w:pPr>
          </w:p>
          <w:p w14:paraId="0AC5ADD2" w14:textId="005B7B32" w:rsidR="00E10784" w:rsidRPr="00026703" w:rsidRDefault="00E10784" w:rsidP="00E10784">
            <w:pPr>
              <w:spacing w:before="60" w:after="0"/>
              <w:rPr>
                <w:rFonts w:eastAsia="Times New Roman" w:cs="Arial"/>
                <w:sz w:val="20"/>
                <w:szCs w:val="20"/>
                <w:lang w:eastAsia="en-GB"/>
              </w:rPr>
            </w:pPr>
            <w:r w:rsidRPr="00026703">
              <w:rPr>
                <w:rFonts w:eastAsia="Times New Roman" w:cs="Arial"/>
                <w:sz w:val="20"/>
                <w:szCs w:val="20"/>
                <w:lang w:eastAsia="en-GB"/>
              </w:rPr>
              <w:t xml:space="preserve">Learner resource 2 gives students the opportunity to </w:t>
            </w:r>
            <w:r w:rsidRPr="000D32FE">
              <w:rPr>
                <w:rFonts w:eastAsia="Times New Roman" w:cs="Arial"/>
                <w:sz w:val="20"/>
                <w:szCs w:val="20"/>
                <w:lang w:eastAsia="en-GB"/>
              </w:rPr>
              <w:t>estimate values</w:t>
            </w:r>
            <w:r w:rsidRPr="00026703">
              <w:rPr>
                <w:rFonts w:eastAsia="Times New Roman" w:cs="Arial"/>
                <w:sz w:val="20"/>
                <w:szCs w:val="20"/>
                <w:lang w:eastAsia="en-GB"/>
              </w:rPr>
              <w:t xml:space="preserve"> of work, energy and power.</w:t>
            </w:r>
          </w:p>
          <w:p w14:paraId="5CA9F69A" w14:textId="77777777" w:rsidR="00E10784" w:rsidRPr="00026703" w:rsidRDefault="00E10784" w:rsidP="00E10784">
            <w:pPr>
              <w:spacing w:before="60" w:after="0"/>
              <w:rPr>
                <w:rFonts w:eastAsia="Times New Roman" w:cs="Arial"/>
                <w:sz w:val="20"/>
                <w:szCs w:val="20"/>
                <w:lang w:eastAsia="en-GB"/>
              </w:rPr>
            </w:pPr>
          </w:p>
          <w:p w14:paraId="7F665D50" w14:textId="5091D10E" w:rsidR="00E10784" w:rsidRPr="00026703" w:rsidRDefault="00E10784" w:rsidP="00E10784">
            <w:pPr>
              <w:spacing w:before="60" w:after="0"/>
              <w:rPr>
                <w:rFonts w:eastAsia="Times New Roman" w:cs="Arial"/>
                <w:sz w:val="20"/>
                <w:szCs w:val="20"/>
                <w:lang w:eastAsia="en-GB"/>
              </w:rPr>
            </w:pPr>
            <w:r w:rsidRPr="00026703">
              <w:rPr>
                <w:rFonts w:eastAsia="Times New Roman" w:cs="Arial"/>
                <w:sz w:val="20"/>
                <w:szCs w:val="20"/>
                <w:lang w:eastAsia="en-GB"/>
              </w:rPr>
              <w:t>Teaching Advanced Physics</w:t>
            </w:r>
            <w:r>
              <w:rPr>
                <w:rFonts w:eastAsia="Times New Roman" w:cs="Arial"/>
                <w:sz w:val="20"/>
                <w:szCs w:val="20"/>
                <w:lang w:eastAsia="en-GB"/>
              </w:rPr>
              <w:t xml:space="preserve"> on IOPSpark</w:t>
            </w:r>
            <w:r w:rsidRPr="00026703">
              <w:rPr>
                <w:rFonts w:eastAsia="Times New Roman" w:cs="Arial"/>
                <w:sz w:val="20"/>
                <w:szCs w:val="20"/>
                <w:lang w:eastAsia="en-GB"/>
              </w:rPr>
              <w:t xml:space="preserve"> considers </w:t>
            </w:r>
            <w:hyperlink r:id="rId50" w:history="1">
              <w:r w:rsidRPr="00026703">
                <w:rPr>
                  <w:rFonts w:eastAsia="Times New Roman" w:cs="Arial"/>
                  <w:color w:val="0000FF"/>
                  <w:sz w:val="20"/>
                  <w:szCs w:val="20"/>
                  <w:u w:val="single"/>
                  <w:lang w:eastAsia="en-GB"/>
                </w:rPr>
                <w:t>mechanical power</w:t>
              </w:r>
            </w:hyperlink>
            <w:r w:rsidRPr="00026703">
              <w:rPr>
                <w:rFonts w:eastAsia="Times New Roman" w:cs="Arial"/>
                <w:sz w:val="20"/>
                <w:szCs w:val="20"/>
                <w:lang w:eastAsia="en-GB"/>
              </w:rPr>
              <w:t>.</w:t>
            </w:r>
          </w:p>
          <w:p w14:paraId="1516D16F" w14:textId="77777777" w:rsidR="00E10784" w:rsidRPr="00026703" w:rsidRDefault="00E10784" w:rsidP="00E10784">
            <w:pPr>
              <w:spacing w:before="60" w:after="0"/>
              <w:rPr>
                <w:rFonts w:eastAsia="Times New Roman" w:cs="Arial"/>
                <w:sz w:val="20"/>
                <w:szCs w:val="20"/>
                <w:lang w:eastAsia="en-GB"/>
              </w:rPr>
            </w:pPr>
          </w:p>
          <w:p w14:paraId="276D3D1B" w14:textId="77777777" w:rsidR="00E10784" w:rsidRPr="00026703" w:rsidRDefault="00E10784" w:rsidP="00E10784">
            <w:pPr>
              <w:spacing w:after="0"/>
              <w:rPr>
                <w:rFonts w:cs="Arial"/>
                <w:b/>
                <w:i/>
                <w:sz w:val="20"/>
                <w:szCs w:val="20"/>
              </w:rPr>
            </w:pPr>
          </w:p>
        </w:tc>
      </w:tr>
      <w:tr w:rsidR="00E10784" w:rsidRPr="00026703" w14:paraId="08D0BDDF" w14:textId="77777777" w:rsidTr="000775BD">
        <w:trPr>
          <w:jc w:val="center"/>
        </w:trPr>
        <w:tc>
          <w:tcPr>
            <w:tcW w:w="1817" w:type="dxa"/>
          </w:tcPr>
          <w:p w14:paraId="0FFAE925" w14:textId="77777777" w:rsidR="00E10784" w:rsidRPr="00026703" w:rsidRDefault="00E10784" w:rsidP="00E10784">
            <w:pPr>
              <w:spacing w:after="0"/>
              <w:rPr>
                <w:rFonts w:cs="Arial"/>
                <w:sz w:val="20"/>
                <w:szCs w:val="20"/>
              </w:rPr>
            </w:pPr>
            <w:r w:rsidRPr="00026703">
              <w:rPr>
                <w:rFonts w:cs="Arial"/>
                <w:sz w:val="20"/>
                <w:szCs w:val="20"/>
              </w:rPr>
              <w:lastRenderedPageBreak/>
              <w:t>3.4.1</w:t>
            </w:r>
          </w:p>
          <w:p w14:paraId="27CEE232" w14:textId="77777777" w:rsidR="00E10784" w:rsidRPr="00026703" w:rsidRDefault="00E10784" w:rsidP="00E10784">
            <w:pPr>
              <w:spacing w:after="0"/>
              <w:rPr>
                <w:rFonts w:cs="Arial"/>
                <w:sz w:val="20"/>
                <w:szCs w:val="20"/>
              </w:rPr>
            </w:pPr>
            <w:r w:rsidRPr="00026703">
              <w:rPr>
                <w:rFonts w:cs="Arial"/>
                <w:sz w:val="20"/>
                <w:szCs w:val="20"/>
              </w:rPr>
              <w:t>Springs</w:t>
            </w:r>
          </w:p>
        </w:tc>
        <w:tc>
          <w:tcPr>
            <w:tcW w:w="2173" w:type="dxa"/>
          </w:tcPr>
          <w:p w14:paraId="46C86304" w14:textId="77777777" w:rsidR="00E10784" w:rsidRPr="00026703" w:rsidRDefault="00E10784" w:rsidP="00E10784">
            <w:pPr>
              <w:spacing w:after="0"/>
              <w:jc w:val="center"/>
              <w:rPr>
                <w:rFonts w:cs="Arial"/>
                <w:sz w:val="20"/>
                <w:szCs w:val="20"/>
              </w:rPr>
            </w:pPr>
            <w:r w:rsidRPr="00026703">
              <w:rPr>
                <w:rFonts w:cs="Arial"/>
                <w:sz w:val="20"/>
                <w:szCs w:val="20"/>
              </w:rPr>
              <w:t>4</w:t>
            </w:r>
          </w:p>
        </w:tc>
        <w:tc>
          <w:tcPr>
            <w:tcW w:w="1704" w:type="dxa"/>
          </w:tcPr>
          <w:p w14:paraId="108B7BE7" w14:textId="77777777" w:rsidR="00E10784" w:rsidRPr="0058538E" w:rsidRDefault="00E10784" w:rsidP="00E10784">
            <w:pPr>
              <w:spacing w:after="0"/>
              <w:rPr>
                <w:rStyle w:val="Hyperlink"/>
                <w:rFonts w:cs="Arial"/>
                <w:sz w:val="20"/>
                <w:szCs w:val="20"/>
              </w:rPr>
            </w:pPr>
            <w:r>
              <w:rPr>
                <w:rFonts w:cs="Arial"/>
                <w:color w:val="0000FF"/>
                <w:sz w:val="20"/>
                <w:szCs w:val="20"/>
                <w:u w:val="single"/>
              </w:rPr>
              <w:fldChar w:fldCharType="begin"/>
            </w:r>
            <w:r>
              <w:rPr>
                <w:rFonts w:cs="Arial"/>
                <w:color w:val="0000FF"/>
                <w:sz w:val="20"/>
                <w:szCs w:val="20"/>
                <w:u w:val="single"/>
              </w:rPr>
              <w:instrText xml:space="preserve"> HYPERLINK "https://www.ocr.org.uk/Images/232934-understanding-materials-delivery-guide.pdf" </w:instrText>
            </w:r>
            <w:r>
              <w:rPr>
                <w:rFonts w:cs="Arial"/>
                <w:color w:val="0000FF"/>
                <w:sz w:val="20"/>
                <w:szCs w:val="20"/>
                <w:u w:val="single"/>
              </w:rPr>
            </w:r>
            <w:r>
              <w:rPr>
                <w:rFonts w:cs="Arial"/>
                <w:color w:val="0000FF"/>
                <w:sz w:val="20"/>
                <w:szCs w:val="20"/>
                <w:u w:val="single"/>
              </w:rPr>
              <w:fldChar w:fldCharType="separate"/>
            </w:r>
            <w:r w:rsidRPr="0058538E">
              <w:rPr>
                <w:rStyle w:val="Hyperlink"/>
                <w:rFonts w:cs="Arial"/>
                <w:sz w:val="20"/>
                <w:szCs w:val="20"/>
              </w:rPr>
              <w:t xml:space="preserve">Understanding materials </w:t>
            </w:r>
          </w:p>
          <w:p w14:paraId="521D1287" w14:textId="77777777" w:rsidR="00E10784" w:rsidRPr="00026703" w:rsidRDefault="00E10784" w:rsidP="00E10784">
            <w:pPr>
              <w:spacing w:after="0"/>
              <w:rPr>
                <w:rFonts w:cs="Arial"/>
                <w:sz w:val="20"/>
                <w:szCs w:val="20"/>
              </w:rPr>
            </w:pPr>
            <w:r>
              <w:rPr>
                <w:rFonts w:cs="Arial"/>
                <w:color w:val="0000FF"/>
                <w:sz w:val="20"/>
                <w:szCs w:val="20"/>
                <w:u w:val="single"/>
              </w:rPr>
              <w:fldChar w:fldCharType="end"/>
            </w:r>
          </w:p>
        </w:tc>
        <w:tc>
          <w:tcPr>
            <w:tcW w:w="4448" w:type="dxa"/>
          </w:tcPr>
          <w:p w14:paraId="405C9511" w14:textId="050DE028" w:rsidR="00E10784" w:rsidRPr="00026703" w:rsidRDefault="00E10784" w:rsidP="00E10784">
            <w:pPr>
              <w:spacing w:after="0"/>
              <w:rPr>
                <w:rFonts w:cs="Arial"/>
                <w:sz w:val="20"/>
                <w:szCs w:val="20"/>
              </w:rPr>
            </w:pPr>
            <w:r w:rsidRPr="00026703">
              <w:rPr>
                <w:rFonts w:cs="Arial"/>
                <w:sz w:val="20"/>
                <w:szCs w:val="20"/>
              </w:rPr>
              <w:t xml:space="preserve">Learners in different groups could use springs with different </w:t>
            </w:r>
            <w:r>
              <w:rPr>
                <w:rFonts w:cs="Arial"/>
                <w:sz w:val="20"/>
                <w:szCs w:val="20"/>
              </w:rPr>
              <w:t xml:space="preserve">spring </w:t>
            </w:r>
            <w:r w:rsidRPr="00026703">
              <w:rPr>
                <w:rFonts w:cs="Arial"/>
                <w:sz w:val="20"/>
                <w:szCs w:val="20"/>
              </w:rPr>
              <w:t>constants</w:t>
            </w:r>
            <w:r>
              <w:rPr>
                <w:rFonts w:cs="Arial"/>
                <w:sz w:val="20"/>
                <w:szCs w:val="20"/>
              </w:rPr>
              <w:t xml:space="preserve"> </w:t>
            </w:r>
            <w:r w:rsidRPr="00026703">
              <w:rPr>
                <w:rFonts w:cs="Arial"/>
                <w:sz w:val="20"/>
                <w:szCs w:val="20"/>
              </w:rPr>
              <w:t xml:space="preserve">to get different gradients, then discuss physical meaning of this and relate to different values of </w:t>
            </w:r>
            <w:r w:rsidRPr="000D32FE">
              <w:rPr>
                <w:rFonts w:cs="Arial"/>
                <w:i/>
                <w:sz w:val="20"/>
                <w:szCs w:val="20"/>
              </w:rPr>
              <w:t>k</w:t>
            </w:r>
            <w:r w:rsidRPr="00026703">
              <w:rPr>
                <w:rFonts w:cs="Arial"/>
                <w:sz w:val="20"/>
                <w:szCs w:val="20"/>
              </w:rPr>
              <w:t>.</w:t>
            </w:r>
          </w:p>
          <w:p w14:paraId="3ACF86B7" w14:textId="77777777" w:rsidR="00E10784" w:rsidRPr="00026703" w:rsidRDefault="00E10784" w:rsidP="00E10784">
            <w:pPr>
              <w:spacing w:after="0"/>
              <w:rPr>
                <w:rFonts w:cs="Arial"/>
                <w:sz w:val="20"/>
                <w:szCs w:val="20"/>
              </w:rPr>
            </w:pPr>
          </w:p>
          <w:p w14:paraId="466FF6A4" w14:textId="77777777" w:rsidR="00E10784" w:rsidRPr="00026703" w:rsidRDefault="00E10784" w:rsidP="00E10784">
            <w:pPr>
              <w:spacing w:after="0"/>
              <w:rPr>
                <w:rFonts w:cs="Arial"/>
                <w:b/>
                <w:sz w:val="20"/>
                <w:szCs w:val="20"/>
              </w:rPr>
            </w:pPr>
            <w:r w:rsidRPr="00026703">
              <w:rPr>
                <w:rFonts w:cs="Arial"/>
                <w:b/>
                <w:color w:val="FF0000"/>
                <w:sz w:val="20"/>
                <w:szCs w:val="20"/>
              </w:rPr>
              <w:t xml:space="preserve">PAG 2.2 </w:t>
            </w:r>
            <w:r w:rsidRPr="00026703">
              <w:rPr>
                <w:rFonts w:cs="Arial"/>
                <w:color w:val="FF0000"/>
                <w:sz w:val="20"/>
                <w:szCs w:val="20"/>
              </w:rPr>
              <w:t>Springs in series and parallel</w:t>
            </w:r>
          </w:p>
        </w:tc>
        <w:tc>
          <w:tcPr>
            <w:tcW w:w="4708" w:type="dxa"/>
          </w:tcPr>
          <w:p w14:paraId="5055DB73" w14:textId="77777777" w:rsidR="00E10784" w:rsidRPr="00026703" w:rsidRDefault="00E10784" w:rsidP="00E10784">
            <w:pPr>
              <w:spacing w:after="0"/>
              <w:rPr>
                <w:rFonts w:cs="Arial"/>
                <w:b/>
                <w:i/>
                <w:sz w:val="20"/>
                <w:szCs w:val="20"/>
              </w:rPr>
            </w:pPr>
            <w:r w:rsidRPr="00026703">
              <w:rPr>
                <w:rFonts w:cs="Arial"/>
                <w:b/>
                <w:i/>
                <w:sz w:val="20"/>
                <w:szCs w:val="20"/>
              </w:rPr>
              <w:t>HSW 5, 6</w:t>
            </w:r>
          </w:p>
        </w:tc>
      </w:tr>
      <w:tr w:rsidR="00E10784" w:rsidRPr="00026703" w14:paraId="7A2C02CE" w14:textId="77777777" w:rsidTr="000775BD">
        <w:trPr>
          <w:jc w:val="center"/>
        </w:trPr>
        <w:tc>
          <w:tcPr>
            <w:tcW w:w="1817" w:type="dxa"/>
          </w:tcPr>
          <w:p w14:paraId="4B10C77D" w14:textId="77777777" w:rsidR="00E10784" w:rsidRPr="00026703" w:rsidRDefault="00E10784" w:rsidP="00E10784">
            <w:pPr>
              <w:spacing w:after="0"/>
              <w:rPr>
                <w:rFonts w:cs="Arial"/>
                <w:sz w:val="20"/>
                <w:szCs w:val="20"/>
              </w:rPr>
            </w:pPr>
            <w:r w:rsidRPr="00026703">
              <w:rPr>
                <w:rFonts w:cs="Arial"/>
                <w:sz w:val="20"/>
                <w:szCs w:val="20"/>
              </w:rPr>
              <w:t>3.4.2</w:t>
            </w:r>
          </w:p>
          <w:p w14:paraId="5DC1D815" w14:textId="77777777" w:rsidR="00E10784" w:rsidRPr="00026703" w:rsidRDefault="00E10784" w:rsidP="00E10784">
            <w:pPr>
              <w:spacing w:after="0"/>
              <w:rPr>
                <w:rFonts w:cs="Arial"/>
                <w:sz w:val="20"/>
                <w:szCs w:val="20"/>
              </w:rPr>
            </w:pPr>
            <w:r w:rsidRPr="00026703">
              <w:rPr>
                <w:rFonts w:cs="Arial"/>
                <w:sz w:val="20"/>
                <w:szCs w:val="20"/>
              </w:rPr>
              <w:t>Mechanical properties of matter</w:t>
            </w:r>
          </w:p>
        </w:tc>
        <w:tc>
          <w:tcPr>
            <w:tcW w:w="2173" w:type="dxa"/>
          </w:tcPr>
          <w:p w14:paraId="708B7704" w14:textId="77777777" w:rsidR="00E10784" w:rsidRPr="00026703" w:rsidRDefault="00E10784" w:rsidP="00E10784">
            <w:pPr>
              <w:spacing w:after="0"/>
              <w:jc w:val="center"/>
              <w:rPr>
                <w:rFonts w:cs="Arial"/>
                <w:sz w:val="20"/>
                <w:szCs w:val="20"/>
              </w:rPr>
            </w:pPr>
            <w:r w:rsidRPr="00026703">
              <w:rPr>
                <w:rFonts w:cs="Arial"/>
                <w:sz w:val="20"/>
                <w:szCs w:val="20"/>
              </w:rPr>
              <w:t>4</w:t>
            </w:r>
          </w:p>
        </w:tc>
        <w:tc>
          <w:tcPr>
            <w:tcW w:w="1704" w:type="dxa"/>
          </w:tcPr>
          <w:p w14:paraId="3161C90B" w14:textId="3C0D6D21" w:rsidR="00E10784" w:rsidRPr="0058538E" w:rsidRDefault="00E10784" w:rsidP="00E10784">
            <w:pPr>
              <w:spacing w:after="0"/>
              <w:rPr>
                <w:rStyle w:val="Hyperlink"/>
                <w:rFonts w:cs="Arial"/>
                <w:sz w:val="20"/>
                <w:szCs w:val="20"/>
              </w:rPr>
            </w:pPr>
            <w:r>
              <w:rPr>
                <w:rFonts w:cs="Arial"/>
                <w:color w:val="0000FF"/>
                <w:sz w:val="20"/>
                <w:szCs w:val="20"/>
                <w:u w:val="single"/>
              </w:rPr>
              <w:fldChar w:fldCharType="begin"/>
            </w:r>
            <w:r w:rsidR="002B0FC1">
              <w:rPr>
                <w:rFonts w:cs="Arial"/>
                <w:color w:val="0000FF"/>
                <w:sz w:val="20"/>
                <w:szCs w:val="20"/>
                <w:u w:val="single"/>
              </w:rPr>
              <w:instrText>HYPERLINK "https://teachcambridge.org/item/12f87c12-f9b5-4a95-8fe9-fc03e6cd23d8"</w:instrText>
            </w:r>
            <w:r>
              <w:rPr>
                <w:rFonts w:cs="Arial"/>
                <w:color w:val="0000FF"/>
                <w:sz w:val="20"/>
                <w:szCs w:val="20"/>
                <w:u w:val="single"/>
              </w:rPr>
            </w:r>
            <w:r>
              <w:rPr>
                <w:rFonts w:cs="Arial"/>
                <w:color w:val="0000FF"/>
                <w:sz w:val="20"/>
                <w:szCs w:val="20"/>
                <w:u w:val="single"/>
              </w:rPr>
              <w:fldChar w:fldCharType="separate"/>
            </w:r>
            <w:r w:rsidRPr="0058538E">
              <w:rPr>
                <w:rStyle w:val="Hyperlink"/>
                <w:rFonts w:cs="Arial"/>
                <w:sz w:val="20"/>
                <w:szCs w:val="20"/>
              </w:rPr>
              <w:t xml:space="preserve">Understanding materials </w:t>
            </w:r>
          </w:p>
          <w:p w14:paraId="0F6A76C0" w14:textId="77777777" w:rsidR="00E10784" w:rsidRPr="00026703" w:rsidRDefault="00E10784" w:rsidP="00E10784">
            <w:pPr>
              <w:spacing w:after="0"/>
              <w:rPr>
                <w:rFonts w:cs="Arial"/>
                <w:sz w:val="20"/>
                <w:szCs w:val="20"/>
              </w:rPr>
            </w:pPr>
            <w:r>
              <w:rPr>
                <w:rFonts w:cs="Arial"/>
                <w:color w:val="0000FF"/>
                <w:sz w:val="20"/>
                <w:szCs w:val="20"/>
                <w:u w:val="single"/>
              </w:rPr>
              <w:fldChar w:fldCharType="end"/>
            </w:r>
          </w:p>
          <w:p w14:paraId="025A6FBB" w14:textId="77777777" w:rsidR="00E10784" w:rsidRPr="00026703" w:rsidRDefault="00E10784" w:rsidP="00E10784">
            <w:pPr>
              <w:spacing w:after="0"/>
              <w:rPr>
                <w:rFonts w:cs="Arial"/>
                <w:sz w:val="20"/>
                <w:szCs w:val="20"/>
              </w:rPr>
            </w:pPr>
          </w:p>
        </w:tc>
        <w:tc>
          <w:tcPr>
            <w:tcW w:w="4448" w:type="dxa"/>
          </w:tcPr>
          <w:p w14:paraId="627D1373" w14:textId="005D06C6" w:rsidR="00E10784" w:rsidRPr="000D32FE" w:rsidRDefault="00E10784" w:rsidP="00E10784">
            <w:pPr>
              <w:spacing w:after="0"/>
              <w:rPr>
                <w:rFonts w:cs="Arial"/>
                <w:sz w:val="20"/>
                <w:szCs w:val="20"/>
              </w:rPr>
            </w:pPr>
            <w:r w:rsidRPr="000D32FE">
              <w:rPr>
                <w:rFonts w:cs="Arial"/>
                <w:sz w:val="20"/>
                <w:szCs w:val="20"/>
              </w:rPr>
              <w:t>Learner resource 3, Breaking stress.</w:t>
            </w:r>
          </w:p>
          <w:p w14:paraId="73601DA9" w14:textId="77777777" w:rsidR="00E10784" w:rsidRPr="00026703" w:rsidRDefault="00E10784" w:rsidP="00E10784">
            <w:pPr>
              <w:spacing w:after="0"/>
              <w:rPr>
                <w:rFonts w:cs="Arial"/>
                <w:b/>
                <w:color w:val="FF0000"/>
                <w:sz w:val="20"/>
                <w:szCs w:val="20"/>
              </w:rPr>
            </w:pPr>
          </w:p>
          <w:p w14:paraId="495EC90A" w14:textId="77777777" w:rsidR="00E10784" w:rsidRPr="00026703" w:rsidRDefault="00E10784" w:rsidP="00E10784">
            <w:pPr>
              <w:spacing w:after="0"/>
              <w:rPr>
                <w:rFonts w:cs="Arial"/>
                <w:sz w:val="20"/>
                <w:szCs w:val="20"/>
              </w:rPr>
            </w:pPr>
            <w:r w:rsidRPr="00026703">
              <w:rPr>
                <w:rFonts w:cs="Arial"/>
                <w:sz w:val="20"/>
                <w:szCs w:val="20"/>
              </w:rPr>
              <w:t xml:space="preserve">As an alternative to traditional activities try this activity to determine the </w:t>
            </w:r>
            <w:hyperlink r:id="rId51" w:history="1">
              <w:r w:rsidRPr="00026703">
                <w:rPr>
                  <w:rStyle w:val="Hyperlink"/>
                  <w:rFonts w:cs="Arial"/>
                  <w:sz w:val="20"/>
                  <w:szCs w:val="20"/>
                </w:rPr>
                <w:t>Young Modulus of a Marshmallow</w:t>
              </w:r>
              <w:r w:rsidRPr="000D32FE">
                <w:t>.</w:t>
              </w:r>
            </w:hyperlink>
          </w:p>
          <w:p w14:paraId="54536D28" w14:textId="77777777" w:rsidR="00E10784" w:rsidRPr="00026703" w:rsidRDefault="00E10784" w:rsidP="00E10784">
            <w:pPr>
              <w:spacing w:after="0"/>
              <w:rPr>
                <w:rFonts w:cs="Arial"/>
                <w:color w:val="FF0000"/>
                <w:sz w:val="20"/>
                <w:szCs w:val="20"/>
              </w:rPr>
            </w:pPr>
            <w:r w:rsidRPr="00026703">
              <w:rPr>
                <w:rFonts w:cs="Arial"/>
                <w:b/>
                <w:color w:val="FF0000"/>
                <w:sz w:val="20"/>
                <w:szCs w:val="20"/>
              </w:rPr>
              <w:t xml:space="preserve">PAG 2.1 </w:t>
            </w:r>
            <w:r w:rsidRPr="00026703">
              <w:rPr>
                <w:rFonts w:cs="Arial"/>
                <w:color w:val="FF0000"/>
                <w:sz w:val="20"/>
                <w:szCs w:val="20"/>
              </w:rPr>
              <w:t>Young modulus</w:t>
            </w:r>
          </w:p>
          <w:p w14:paraId="1F8F8049" w14:textId="0BD97BCD" w:rsidR="00E10784" w:rsidRPr="00026703" w:rsidRDefault="00E10784" w:rsidP="00E10784">
            <w:pPr>
              <w:spacing w:after="0"/>
              <w:rPr>
                <w:rFonts w:cs="Arial"/>
                <w:color w:val="FF0000"/>
                <w:sz w:val="20"/>
                <w:szCs w:val="20"/>
              </w:rPr>
            </w:pPr>
            <w:r w:rsidRPr="00026703">
              <w:rPr>
                <w:rFonts w:cs="Arial"/>
                <w:b/>
                <w:color w:val="FF0000"/>
                <w:sz w:val="20"/>
                <w:szCs w:val="20"/>
              </w:rPr>
              <w:t xml:space="preserve">PAG 2.3 </w:t>
            </w:r>
            <w:r>
              <w:rPr>
                <w:rFonts w:cs="Arial"/>
                <w:color w:val="FF0000"/>
                <w:sz w:val="20"/>
                <w:szCs w:val="20"/>
              </w:rPr>
              <w:t>P</w:t>
            </w:r>
            <w:r w:rsidRPr="00026703">
              <w:rPr>
                <w:rFonts w:cs="Arial"/>
                <w:color w:val="FF0000"/>
                <w:sz w:val="20"/>
                <w:szCs w:val="20"/>
              </w:rPr>
              <w:t>roperties of a plastic bag</w:t>
            </w:r>
          </w:p>
          <w:p w14:paraId="5F392172" w14:textId="77777777" w:rsidR="00E10784" w:rsidRPr="00026703" w:rsidRDefault="00E10784" w:rsidP="00E10784">
            <w:pPr>
              <w:spacing w:after="0"/>
              <w:rPr>
                <w:rFonts w:cs="Arial"/>
                <w:sz w:val="20"/>
                <w:szCs w:val="20"/>
              </w:rPr>
            </w:pPr>
          </w:p>
        </w:tc>
        <w:tc>
          <w:tcPr>
            <w:tcW w:w="4708" w:type="dxa"/>
          </w:tcPr>
          <w:p w14:paraId="2DC503B5" w14:textId="316F1ED9" w:rsidR="00E10784" w:rsidRPr="00026703" w:rsidRDefault="00E10784" w:rsidP="00E10784">
            <w:pPr>
              <w:spacing w:after="0"/>
              <w:rPr>
                <w:rFonts w:cs="Arial"/>
                <w:b/>
                <w:sz w:val="20"/>
                <w:szCs w:val="20"/>
              </w:rPr>
            </w:pPr>
            <w:r w:rsidRPr="000D32FE">
              <w:rPr>
                <w:rFonts w:cs="Arial"/>
                <w:sz w:val="20"/>
                <w:szCs w:val="20"/>
              </w:rPr>
              <w:t>Learner resource 1</w:t>
            </w:r>
            <w:r w:rsidRPr="00026703">
              <w:rPr>
                <w:rFonts w:cs="Arial"/>
                <w:sz w:val="20"/>
                <w:szCs w:val="20"/>
              </w:rPr>
              <w:t xml:space="preserve"> supports the key definitions used in this topic.</w:t>
            </w:r>
          </w:p>
        </w:tc>
      </w:tr>
      <w:tr w:rsidR="00E10784" w:rsidRPr="00026703" w14:paraId="50291144" w14:textId="77777777" w:rsidTr="000775BD">
        <w:trPr>
          <w:jc w:val="center"/>
        </w:trPr>
        <w:tc>
          <w:tcPr>
            <w:tcW w:w="1817" w:type="dxa"/>
          </w:tcPr>
          <w:p w14:paraId="057480B1" w14:textId="77777777" w:rsidR="00E10784" w:rsidRPr="00026703" w:rsidRDefault="00E10784" w:rsidP="00E10784">
            <w:pPr>
              <w:spacing w:after="0"/>
              <w:rPr>
                <w:rFonts w:cs="Arial"/>
                <w:sz w:val="20"/>
                <w:szCs w:val="20"/>
              </w:rPr>
            </w:pPr>
            <w:r w:rsidRPr="00026703">
              <w:rPr>
                <w:rFonts w:cs="Arial"/>
                <w:sz w:val="20"/>
                <w:szCs w:val="20"/>
              </w:rPr>
              <w:t>3.5.1</w:t>
            </w:r>
          </w:p>
          <w:p w14:paraId="6179B07C" w14:textId="77777777" w:rsidR="00E10784" w:rsidRPr="00026703" w:rsidRDefault="00E10784" w:rsidP="00E10784">
            <w:pPr>
              <w:spacing w:after="0"/>
              <w:rPr>
                <w:rFonts w:cs="Arial"/>
                <w:sz w:val="20"/>
                <w:szCs w:val="20"/>
              </w:rPr>
            </w:pPr>
            <w:r w:rsidRPr="00026703">
              <w:rPr>
                <w:rFonts w:cs="Arial"/>
                <w:sz w:val="20"/>
                <w:szCs w:val="20"/>
              </w:rPr>
              <w:t>Newton’s laws of motion</w:t>
            </w:r>
          </w:p>
        </w:tc>
        <w:tc>
          <w:tcPr>
            <w:tcW w:w="2173" w:type="dxa"/>
          </w:tcPr>
          <w:p w14:paraId="14746901" w14:textId="77777777" w:rsidR="00E10784" w:rsidRPr="00026703" w:rsidRDefault="00E10784" w:rsidP="00E10784">
            <w:pPr>
              <w:spacing w:after="0"/>
              <w:jc w:val="center"/>
              <w:rPr>
                <w:rFonts w:cs="Arial"/>
                <w:sz w:val="20"/>
                <w:szCs w:val="20"/>
              </w:rPr>
            </w:pPr>
            <w:r w:rsidRPr="00026703">
              <w:rPr>
                <w:rFonts w:cs="Arial"/>
                <w:sz w:val="20"/>
                <w:szCs w:val="20"/>
              </w:rPr>
              <w:t>3</w:t>
            </w:r>
          </w:p>
        </w:tc>
        <w:tc>
          <w:tcPr>
            <w:tcW w:w="1704" w:type="dxa"/>
          </w:tcPr>
          <w:p w14:paraId="50ED0AAD" w14:textId="349C5CE4" w:rsidR="00E10784" w:rsidRPr="00026703" w:rsidRDefault="001D35AA" w:rsidP="00E10784">
            <w:pPr>
              <w:spacing w:after="0"/>
              <w:rPr>
                <w:rFonts w:cs="Arial"/>
                <w:sz w:val="20"/>
                <w:szCs w:val="20"/>
              </w:rPr>
            </w:pPr>
            <w:hyperlink r:id="rId52" w:history="1">
              <w:r w:rsidR="002B0FC1" w:rsidRPr="00026703">
                <w:rPr>
                  <w:rFonts w:cs="Arial"/>
                  <w:color w:val="0000FF"/>
                  <w:sz w:val="20"/>
                  <w:szCs w:val="20"/>
                  <w:u w:val="single"/>
                </w:rPr>
                <w:t>Work,</w:t>
              </w:r>
            </w:hyperlink>
            <w:r w:rsidR="002B0FC1" w:rsidRPr="00026703">
              <w:rPr>
                <w:rFonts w:cs="Arial"/>
                <w:color w:val="0000FF"/>
                <w:sz w:val="20"/>
                <w:szCs w:val="20"/>
                <w:u w:val="single"/>
              </w:rPr>
              <w:t xml:space="preserve"> energy, </w:t>
            </w:r>
            <w:hyperlink r:id="rId53" w:history="1">
              <w:r w:rsidR="002B0FC1" w:rsidRPr="00026703">
                <w:rPr>
                  <w:rFonts w:cs="Arial"/>
                  <w:color w:val="0000FF"/>
                  <w:sz w:val="20"/>
                  <w:szCs w:val="20"/>
                  <w:u w:val="single"/>
                </w:rPr>
                <w:t>and</w:t>
              </w:r>
            </w:hyperlink>
            <w:r w:rsidR="002B0FC1" w:rsidRPr="00026703">
              <w:rPr>
                <w:rFonts w:cs="Arial"/>
                <w:color w:val="0000FF"/>
                <w:sz w:val="20"/>
                <w:szCs w:val="20"/>
                <w:u w:val="single"/>
              </w:rPr>
              <w:t xml:space="preserve"> </w:t>
            </w:r>
            <w:hyperlink r:id="rId54" w:history="1">
              <w:r w:rsidR="002B0FC1">
                <w:rPr>
                  <w:rStyle w:val="Hyperlink"/>
                  <w:rFonts w:cs="Arial"/>
                  <w:sz w:val="20"/>
                  <w:szCs w:val="20"/>
                </w:rPr>
                <w:t>power</w:t>
              </w:r>
            </w:hyperlink>
          </w:p>
        </w:tc>
        <w:tc>
          <w:tcPr>
            <w:tcW w:w="4448" w:type="dxa"/>
          </w:tcPr>
          <w:p w14:paraId="30BF7B58" w14:textId="77777777" w:rsidR="00E10784" w:rsidRPr="00026703" w:rsidRDefault="00E10784" w:rsidP="00E10784">
            <w:pPr>
              <w:spacing w:after="0"/>
              <w:rPr>
                <w:rFonts w:cs="Arial"/>
                <w:sz w:val="20"/>
                <w:szCs w:val="20"/>
              </w:rPr>
            </w:pPr>
          </w:p>
        </w:tc>
        <w:tc>
          <w:tcPr>
            <w:tcW w:w="4708" w:type="dxa"/>
          </w:tcPr>
          <w:p w14:paraId="3CEBB968" w14:textId="77777777" w:rsidR="00E10784" w:rsidRPr="00026703" w:rsidRDefault="00E10784" w:rsidP="00E10784">
            <w:pPr>
              <w:spacing w:after="0"/>
              <w:rPr>
                <w:rFonts w:cs="Arial"/>
                <w:sz w:val="20"/>
                <w:szCs w:val="20"/>
              </w:rPr>
            </w:pPr>
            <w:r w:rsidRPr="00026703">
              <w:rPr>
                <w:rFonts w:cs="Arial"/>
                <w:sz w:val="20"/>
                <w:szCs w:val="20"/>
              </w:rPr>
              <w:t>Learners expected to estimate the area under non-linear graphs</w:t>
            </w:r>
            <w:r>
              <w:rPr>
                <w:rFonts w:cs="Arial"/>
                <w:sz w:val="20"/>
                <w:szCs w:val="20"/>
              </w:rPr>
              <w:t>.</w:t>
            </w:r>
          </w:p>
          <w:p w14:paraId="3A34ADD6" w14:textId="77777777" w:rsidR="00E10784" w:rsidRPr="00026703" w:rsidRDefault="00E10784" w:rsidP="00E10784">
            <w:pPr>
              <w:spacing w:after="0"/>
              <w:rPr>
                <w:rFonts w:cs="Arial"/>
                <w:sz w:val="20"/>
                <w:szCs w:val="20"/>
              </w:rPr>
            </w:pPr>
          </w:p>
          <w:p w14:paraId="11FDC988" w14:textId="77777777" w:rsidR="00E10784" w:rsidRPr="00026703" w:rsidRDefault="00E10784" w:rsidP="00E10784">
            <w:pPr>
              <w:spacing w:after="0"/>
              <w:rPr>
                <w:rFonts w:cs="Arial"/>
                <w:b/>
                <w:i/>
                <w:sz w:val="20"/>
                <w:szCs w:val="20"/>
              </w:rPr>
            </w:pPr>
            <w:r w:rsidRPr="00026703">
              <w:rPr>
                <w:rFonts w:cs="Arial"/>
                <w:b/>
                <w:i/>
                <w:sz w:val="20"/>
                <w:szCs w:val="20"/>
              </w:rPr>
              <w:t>HSW 3, 7, 9, 10</w:t>
            </w:r>
          </w:p>
        </w:tc>
      </w:tr>
      <w:tr w:rsidR="00E10784" w:rsidRPr="00026703" w14:paraId="79539D8E" w14:textId="77777777" w:rsidTr="007852A4">
        <w:trPr>
          <w:trHeight w:val="1361"/>
          <w:jc w:val="center"/>
        </w:trPr>
        <w:tc>
          <w:tcPr>
            <w:tcW w:w="1817" w:type="dxa"/>
          </w:tcPr>
          <w:p w14:paraId="528833A5" w14:textId="77777777" w:rsidR="00E10784" w:rsidRPr="00026703" w:rsidRDefault="00E10784" w:rsidP="00E10784">
            <w:pPr>
              <w:spacing w:after="0"/>
              <w:rPr>
                <w:rFonts w:cs="Arial"/>
                <w:sz w:val="20"/>
                <w:szCs w:val="20"/>
              </w:rPr>
            </w:pPr>
            <w:r w:rsidRPr="00026703">
              <w:rPr>
                <w:rFonts w:cs="Arial"/>
                <w:sz w:val="20"/>
                <w:szCs w:val="20"/>
              </w:rPr>
              <w:t>3.5.2</w:t>
            </w:r>
          </w:p>
          <w:p w14:paraId="4E3227E4" w14:textId="77777777" w:rsidR="00E10784" w:rsidRPr="00026703" w:rsidRDefault="00E10784" w:rsidP="00E10784">
            <w:pPr>
              <w:spacing w:after="0"/>
              <w:rPr>
                <w:rFonts w:cs="Arial"/>
                <w:sz w:val="20"/>
                <w:szCs w:val="20"/>
              </w:rPr>
            </w:pPr>
            <w:r w:rsidRPr="00026703">
              <w:rPr>
                <w:rFonts w:cs="Arial"/>
                <w:sz w:val="20"/>
                <w:szCs w:val="20"/>
              </w:rPr>
              <w:t>Collisions</w:t>
            </w:r>
          </w:p>
        </w:tc>
        <w:tc>
          <w:tcPr>
            <w:tcW w:w="2173" w:type="dxa"/>
          </w:tcPr>
          <w:p w14:paraId="753145B1" w14:textId="77777777" w:rsidR="00E10784" w:rsidRPr="00026703" w:rsidRDefault="00E10784" w:rsidP="00E10784">
            <w:pPr>
              <w:spacing w:after="0"/>
              <w:jc w:val="center"/>
              <w:rPr>
                <w:rFonts w:cs="Arial"/>
                <w:sz w:val="20"/>
                <w:szCs w:val="20"/>
              </w:rPr>
            </w:pPr>
            <w:r w:rsidRPr="00026703">
              <w:rPr>
                <w:rFonts w:cs="Arial"/>
                <w:sz w:val="20"/>
                <w:szCs w:val="20"/>
              </w:rPr>
              <w:t>3</w:t>
            </w:r>
          </w:p>
        </w:tc>
        <w:tc>
          <w:tcPr>
            <w:tcW w:w="1704" w:type="dxa"/>
          </w:tcPr>
          <w:p w14:paraId="7E4B9EC5" w14:textId="597776CD" w:rsidR="00E10784" w:rsidRPr="00026703" w:rsidRDefault="001D35AA" w:rsidP="00E10784">
            <w:pPr>
              <w:spacing w:after="0"/>
              <w:rPr>
                <w:rFonts w:cs="Arial"/>
                <w:sz w:val="20"/>
                <w:szCs w:val="20"/>
              </w:rPr>
            </w:pPr>
            <w:hyperlink r:id="rId55" w:history="1">
              <w:r w:rsidR="002B0FC1" w:rsidRPr="00026703">
                <w:rPr>
                  <w:rFonts w:cs="Arial"/>
                  <w:color w:val="0000FF"/>
                  <w:sz w:val="20"/>
                  <w:szCs w:val="20"/>
                  <w:u w:val="single"/>
                </w:rPr>
                <w:t>Work,</w:t>
              </w:r>
            </w:hyperlink>
            <w:r w:rsidR="002B0FC1" w:rsidRPr="00026703">
              <w:rPr>
                <w:rFonts w:cs="Arial"/>
                <w:color w:val="0000FF"/>
                <w:sz w:val="20"/>
                <w:szCs w:val="20"/>
                <w:u w:val="single"/>
              </w:rPr>
              <w:t xml:space="preserve"> energy, </w:t>
            </w:r>
            <w:hyperlink r:id="rId56" w:history="1">
              <w:r w:rsidR="002B0FC1" w:rsidRPr="00026703">
                <w:rPr>
                  <w:rFonts w:cs="Arial"/>
                  <w:color w:val="0000FF"/>
                  <w:sz w:val="20"/>
                  <w:szCs w:val="20"/>
                  <w:u w:val="single"/>
                </w:rPr>
                <w:t>and</w:t>
              </w:r>
            </w:hyperlink>
            <w:r w:rsidR="002B0FC1" w:rsidRPr="00026703">
              <w:rPr>
                <w:rFonts w:cs="Arial"/>
                <w:color w:val="0000FF"/>
                <w:sz w:val="20"/>
                <w:szCs w:val="20"/>
                <w:u w:val="single"/>
              </w:rPr>
              <w:t xml:space="preserve"> </w:t>
            </w:r>
            <w:hyperlink r:id="rId57" w:history="1">
              <w:r w:rsidR="002B0FC1">
                <w:rPr>
                  <w:rStyle w:val="Hyperlink"/>
                  <w:rFonts w:cs="Arial"/>
                  <w:sz w:val="20"/>
                  <w:szCs w:val="20"/>
                </w:rPr>
                <w:t>power</w:t>
              </w:r>
            </w:hyperlink>
          </w:p>
        </w:tc>
        <w:tc>
          <w:tcPr>
            <w:tcW w:w="4448" w:type="dxa"/>
          </w:tcPr>
          <w:p w14:paraId="3616D4FE" w14:textId="433A46A5" w:rsidR="00E10784" w:rsidRPr="00026703" w:rsidRDefault="00E10784" w:rsidP="00E10784">
            <w:pPr>
              <w:spacing w:after="0"/>
              <w:rPr>
                <w:rFonts w:cs="Arial"/>
                <w:sz w:val="20"/>
                <w:szCs w:val="20"/>
              </w:rPr>
            </w:pPr>
            <w:r w:rsidRPr="00026703">
              <w:rPr>
                <w:rFonts w:cs="Arial"/>
                <w:sz w:val="20"/>
                <w:szCs w:val="20"/>
              </w:rPr>
              <w:t>Use of  linear air track or “frictionless” pucks (e.g. balloon on CD) to investigate various collisions</w:t>
            </w:r>
            <w:r>
              <w:rPr>
                <w:rFonts w:cs="Arial"/>
                <w:sz w:val="20"/>
                <w:szCs w:val="20"/>
              </w:rPr>
              <w:t>.</w:t>
            </w:r>
          </w:p>
          <w:p w14:paraId="24F5DDA1" w14:textId="77777777" w:rsidR="00E10784" w:rsidRPr="00026703" w:rsidRDefault="00E10784" w:rsidP="00E10784">
            <w:pPr>
              <w:spacing w:after="0"/>
              <w:rPr>
                <w:rFonts w:cs="Arial"/>
                <w:b/>
                <w:sz w:val="20"/>
                <w:szCs w:val="20"/>
              </w:rPr>
            </w:pPr>
          </w:p>
        </w:tc>
        <w:tc>
          <w:tcPr>
            <w:tcW w:w="4708" w:type="dxa"/>
          </w:tcPr>
          <w:p w14:paraId="5FD7EAB2" w14:textId="77777777" w:rsidR="00E10784" w:rsidRPr="00026703" w:rsidRDefault="00E10784" w:rsidP="00E10784">
            <w:pPr>
              <w:spacing w:after="0"/>
              <w:rPr>
                <w:rFonts w:cs="Arial"/>
                <w:b/>
                <w:i/>
                <w:sz w:val="20"/>
                <w:szCs w:val="20"/>
              </w:rPr>
            </w:pPr>
            <w:r w:rsidRPr="00026703">
              <w:rPr>
                <w:rFonts w:cs="Arial"/>
                <w:b/>
                <w:i/>
                <w:sz w:val="20"/>
                <w:szCs w:val="20"/>
              </w:rPr>
              <w:t>HSW 1, 2, 6, 7</w:t>
            </w:r>
          </w:p>
        </w:tc>
      </w:tr>
      <w:tr w:rsidR="00E10784" w:rsidRPr="00026703" w14:paraId="450643A2" w14:textId="77777777" w:rsidTr="000775BD">
        <w:trPr>
          <w:jc w:val="center"/>
        </w:trPr>
        <w:tc>
          <w:tcPr>
            <w:tcW w:w="1817" w:type="dxa"/>
          </w:tcPr>
          <w:p w14:paraId="17D04A33" w14:textId="77777777" w:rsidR="00E10784" w:rsidRPr="00026703" w:rsidRDefault="00E10784" w:rsidP="00E10784">
            <w:pPr>
              <w:spacing w:after="0"/>
              <w:rPr>
                <w:rFonts w:cs="Arial"/>
                <w:sz w:val="20"/>
                <w:szCs w:val="20"/>
              </w:rPr>
            </w:pPr>
            <w:r w:rsidRPr="00026703">
              <w:rPr>
                <w:rFonts w:cs="Arial"/>
                <w:sz w:val="20"/>
                <w:szCs w:val="20"/>
              </w:rPr>
              <w:lastRenderedPageBreak/>
              <w:t>4.1.1</w:t>
            </w:r>
          </w:p>
          <w:p w14:paraId="2CBB3283" w14:textId="77777777" w:rsidR="00E10784" w:rsidRPr="00026703" w:rsidRDefault="00E10784" w:rsidP="00E10784">
            <w:pPr>
              <w:spacing w:after="0"/>
              <w:rPr>
                <w:rFonts w:cs="Arial"/>
                <w:sz w:val="20"/>
                <w:szCs w:val="20"/>
              </w:rPr>
            </w:pPr>
            <w:r w:rsidRPr="00026703">
              <w:rPr>
                <w:rFonts w:cs="Arial"/>
                <w:sz w:val="20"/>
                <w:szCs w:val="20"/>
              </w:rPr>
              <w:t>Charge and current</w:t>
            </w:r>
          </w:p>
        </w:tc>
        <w:tc>
          <w:tcPr>
            <w:tcW w:w="2173" w:type="dxa"/>
          </w:tcPr>
          <w:p w14:paraId="248D96F8" w14:textId="77777777" w:rsidR="00E10784" w:rsidRPr="00026703" w:rsidRDefault="00E10784" w:rsidP="00E10784">
            <w:pPr>
              <w:spacing w:after="0"/>
              <w:jc w:val="center"/>
              <w:rPr>
                <w:rFonts w:cs="Arial"/>
                <w:sz w:val="20"/>
                <w:szCs w:val="20"/>
              </w:rPr>
            </w:pPr>
            <w:r w:rsidRPr="00026703">
              <w:rPr>
                <w:rFonts w:cs="Arial"/>
                <w:sz w:val="20"/>
                <w:szCs w:val="20"/>
              </w:rPr>
              <w:t>2</w:t>
            </w:r>
          </w:p>
        </w:tc>
        <w:tc>
          <w:tcPr>
            <w:tcW w:w="1704" w:type="dxa"/>
          </w:tcPr>
          <w:p w14:paraId="66E57797" w14:textId="51DD94C4" w:rsidR="00E10784" w:rsidRPr="00026703" w:rsidRDefault="001D35AA" w:rsidP="00E10784">
            <w:pPr>
              <w:spacing w:after="0"/>
              <w:rPr>
                <w:rFonts w:cs="Arial"/>
                <w:sz w:val="20"/>
                <w:szCs w:val="20"/>
              </w:rPr>
            </w:pPr>
            <w:hyperlink r:id="rId58" w:history="1">
              <w:r w:rsidR="00E10784" w:rsidRPr="00026703">
                <w:rPr>
                  <w:rFonts w:cs="Arial"/>
                  <w:color w:val="0000FF"/>
                  <w:sz w:val="20"/>
                  <w:szCs w:val="20"/>
                  <w:u w:val="single"/>
                </w:rPr>
                <w:t>Electricity</w:t>
              </w:r>
            </w:hyperlink>
          </w:p>
        </w:tc>
        <w:tc>
          <w:tcPr>
            <w:tcW w:w="4448" w:type="dxa"/>
          </w:tcPr>
          <w:p w14:paraId="0C29D159" w14:textId="1451647C" w:rsidR="00E10784" w:rsidRPr="00026703" w:rsidRDefault="00E10784" w:rsidP="00E10784">
            <w:pPr>
              <w:spacing w:after="0"/>
              <w:rPr>
                <w:rFonts w:cs="Arial"/>
                <w:sz w:val="20"/>
                <w:szCs w:val="20"/>
              </w:rPr>
            </w:pPr>
            <w:r w:rsidRPr="00026703">
              <w:rPr>
                <w:rFonts w:cs="Arial"/>
                <w:sz w:val="20"/>
                <w:szCs w:val="20"/>
              </w:rPr>
              <w:t xml:space="preserve">Colourful electrolysis experiment at </w:t>
            </w:r>
            <w:hyperlink r:id="rId59" w:history="1">
              <w:r w:rsidRPr="00026703">
                <w:rPr>
                  <w:rStyle w:val="Hyperlink"/>
                  <w:rFonts w:cs="Arial"/>
                  <w:sz w:val="20"/>
                  <w:szCs w:val="20"/>
                </w:rPr>
                <w:t>http://www.nuffieldfoundation.org/practical-chemistry/colourful-electrolysis</w:t>
              </w:r>
            </w:hyperlink>
            <w:r w:rsidRPr="000D32FE">
              <w:t>.</w:t>
            </w:r>
          </w:p>
        </w:tc>
        <w:tc>
          <w:tcPr>
            <w:tcW w:w="4708" w:type="dxa"/>
          </w:tcPr>
          <w:p w14:paraId="3B50EF9E" w14:textId="1188B481" w:rsidR="00E10784" w:rsidRPr="00026703" w:rsidRDefault="00E10784" w:rsidP="00E10784">
            <w:pPr>
              <w:spacing w:after="0"/>
              <w:rPr>
                <w:rFonts w:cs="Arial"/>
                <w:sz w:val="20"/>
                <w:szCs w:val="20"/>
              </w:rPr>
            </w:pPr>
            <w:r w:rsidRPr="00026703">
              <w:rPr>
                <w:rFonts w:cs="Arial"/>
                <w:sz w:val="20"/>
                <w:szCs w:val="20"/>
              </w:rPr>
              <w:t xml:space="preserve">Interesting demonstrations </w:t>
            </w:r>
            <w:r w:rsidRPr="000D32FE">
              <w:t xml:space="preserve">of </w:t>
            </w:r>
            <w:hyperlink r:id="rId60" w:history="1">
              <w:r w:rsidRPr="008D509B">
                <w:rPr>
                  <w:rStyle w:val="Hyperlink"/>
                  <w:rFonts w:cs="Arial"/>
                  <w:sz w:val="20"/>
                  <w:szCs w:val="20"/>
                </w:rPr>
                <w:t>current as flow of charge</w:t>
              </w:r>
            </w:hyperlink>
            <w:r w:rsidRPr="00026703">
              <w:rPr>
                <w:rFonts w:cs="Arial"/>
                <w:sz w:val="20"/>
                <w:szCs w:val="20"/>
              </w:rPr>
              <w:t xml:space="preserve"> with van der Graaf or other H.T. supply.</w:t>
            </w:r>
          </w:p>
          <w:p w14:paraId="2B05414A" w14:textId="77777777" w:rsidR="00E10784" w:rsidRPr="00026703" w:rsidRDefault="00E10784" w:rsidP="00E10784">
            <w:pPr>
              <w:spacing w:after="0"/>
              <w:rPr>
                <w:rFonts w:cs="Arial"/>
                <w:sz w:val="20"/>
                <w:szCs w:val="20"/>
              </w:rPr>
            </w:pPr>
          </w:p>
          <w:p w14:paraId="03A672E7" w14:textId="448168F8" w:rsidR="00E10784" w:rsidRPr="00026703" w:rsidRDefault="00E10784" w:rsidP="00E10784">
            <w:pPr>
              <w:spacing w:after="0"/>
              <w:rPr>
                <w:rFonts w:cs="Arial"/>
                <w:sz w:val="20"/>
                <w:szCs w:val="20"/>
              </w:rPr>
            </w:pPr>
            <w:r w:rsidRPr="000D32FE">
              <w:t>Learner resource 1</w:t>
            </w:r>
            <w:r w:rsidRPr="00026703">
              <w:rPr>
                <w:rFonts w:cs="Arial"/>
                <w:sz w:val="20"/>
                <w:szCs w:val="20"/>
              </w:rPr>
              <w:t xml:space="preserve"> gives exercises on Kirchhoff’s first law.</w:t>
            </w:r>
          </w:p>
          <w:p w14:paraId="2392B22E" w14:textId="77777777" w:rsidR="00E10784" w:rsidRPr="00026703" w:rsidRDefault="00E10784" w:rsidP="00E10784">
            <w:pPr>
              <w:spacing w:after="0"/>
              <w:rPr>
                <w:rFonts w:cs="Arial"/>
                <w:b/>
                <w:i/>
                <w:sz w:val="20"/>
                <w:szCs w:val="20"/>
              </w:rPr>
            </w:pPr>
          </w:p>
          <w:p w14:paraId="4DCA5345" w14:textId="33A4BD19" w:rsidR="00E10784" w:rsidRPr="00026703" w:rsidRDefault="00E10784" w:rsidP="00E10784">
            <w:pPr>
              <w:spacing w:after="0"/>
              <w:rPr>
                <w:rFonts w:cs="Arial"/>
                <w:sz w:val="20"/>
                <w:szCs w:val="20"/>
              </w:rPr>
            </w:pPr>
            <w:r w:rsidRPr="000D32FE">
              <w:t>Learner resource 2</w:t>
            </w:r>
            <w:r w:rsidRPr="00026703">
              <w:rPr>
                <w:rFonts w:cs="Arial"/>
                <w:sz w:val="20"/>
                <w:szCs w:val="20"/>
              </w:rPr>
              <w:t xml:space="preserve"> considers the flow of charge carriers. </w:t>
            </w:r>
          </w:p>
          <w:p w14:paraId="65E95F9F" w14:textId="77777777" w:rsidR="00E10784" w:rsidRPr="00026703" w:rsidRDefault="00E10784" w:rsidP="00E10784">
            <w:pPr>
              <w:spacing w:after="0"/>
              <w:rPr>
                <w:rFonts w:cs="Arial"/>
                <w:b/>
                <w:i/>
                <w:sz w:val="20"/>
                <w:szCs w:val="20"/>
              </w:rPr>
            </w:pPr>
            <w:r w:rsidRPr="00026703">
              <w:rPr>
                <w:rFonts w:cs="Arial"/>
                <w:b/>
                <w:i/>
                <w:sz w:val="20"/>
                <w:szCs w:val="20"/>
              </w:rPr>
              <w:t>HSW 7</w:t>
            </w:r>
          </w:p>
        </w:tc>
      </w:tr>
      <w:tr w:rsidR="00E10784" w:rsidRPr="00026703" w14:paraId="5CFF4281" w14:textId="77777777" w:rsidTr="000775BD">
        <w:trPr>
          <w:jc w:val="center"/>
        </w:trPr>
        <w:tc>
          <w:tcPr>
            <w:tcW w:w="1817" w:type="dxa"/>
          </w:tcPr>
          <w:p w14:paraId="1C5D74C5" w14:textId="77777777" w:rsidR="00E10784" w:rsidRPr="00026703" w:rsidRDefault="00E10784" w:rsidP="00E10784">
            <w:pPr>
              <w:spacing w:after="0"/>
              <w:rPr>
                <w:rFonts w:cs="Arial"/>
                <w:sz w:val="20"/>
                <w:szCs w:val="20"/>
              </w:rPr>
            </w:pPr>
            <w:r w:rsidRPr="00026703">
              <w:rPr>
                <w:rFonts w:cs="Arial"/>
                <w:sz w:val="20"/>
                <w:szCs w:val="20"/>
              </w:rPr>
              <w:t>4.1.2</w:t>
            </w:r>
          </w:p>
          <w:p w14:paraId="48557804" w14:textId="77777777" w:rsidR="00E10784" w:rsidRPr="00026703" w:rsidRDefault="00E10784" w:rsidP="00E10784">
            <w:pPr>
              <w:spacing w:after="0"/>
              <w:rPr>
                <w:rFonts w:cs="Arial"/>
                <w:sz w:val="20"/>
                <w:szCs w:val="20"/>
              </w:rPr>
            </w:pPr>
            <w:r w:rsidRPr="00026703">
              <w:rPr>
                <w:rFonts w:cs="Arial"/>
                <w:sz w:val="20"/>
                <w:szCs w:val="20"/>
              </w:rPr>
              <w:t>Mean drift velocity</w:t>
            </w:r>
          </w:p>
        </w:tc>
        <w:tc>
          <w:tcPr>
            <w:tcW w:w="2173" w:type="dxa"/>
          </w:tcPr>
          <w:p w14:paraId="11EA121D" w14:textId="77777777" w:rsidR="00E10784" w:rsidRPr="00026703" w:rsidRDefault="00E10784" w:rsidP="00E10784">
            <w:pPr>
              <w:spacing w:after="0"/>
              <w:jc w:val="center"/>
              <w:rPr>
                <w:rFonts w:cs="Arial"/>
                <w:sz w:val="20"/>
                <w:szCs w:val="20"/>
              </w:rPr>
            </w:pPr>
            <w:r w:rsidRPr="00026703">
              <w:rPr>
                <w:rFonts w:cs="Arial"/>
                <w:sz w:val="20"/>
                <w:szCs w:val="20"/>
              </w:rPr>
              <w:t>2</w:t>
            </w:r>
          </w:p>
        </w:tc>
        <w:tc>
          <w:tcPr>
            <w:tcW w:w="1704" w:type="dxa"/>
          </w:tcPr>
          <w:p w14:paraId="5BC5A226" w14:textId="3B68A64B" w:rsidR="00E10784" w:rsidRPr="00026703" w:rsidRDefault="001D35AA" w:rsidP="00E10784">
            <w:pPr>
              <w:spacing w:after="0"/>
              <w:rPr>
                <w:rFonts w:cs="Arial"/>
                <w:sz w:val="20"/>
                <w:szCs w:val="20"/>
              </w:rPr>
            </w:pPr>
            <w:hyperlink r:id="rId61" w:history="1">
              <w:r w:rsidR="00C834C3" w:rsidRPr="00026703">
                <w:rPr>
                  <w:rFonts w:cs="Arial"/>
                  <w:color w:val="0000FF"/>
                  <w:sz w:val="20"/>
                  <w:szCs w:val="20"/>
                  <w:u w:val="single"/>
                </w:rPr>
                <w:t>Electricity</w:t>
              </w:r>
            </w:hyperlink>
          </w:p>
        </w:tc>
        <w:tc>
          <w:tcPr>
            <w:tcW w:w="4448" w:type="dxa"/>
          </w:tcPr>
          <w:p w14:paraId="47EA6DD0" w14:textId="77777777" w:rsidR="00E10784" w:rsidRPr="00026703" w:rsidRDefault="00E10784" w:rsidP="00E10784">
            <w:pPr>
              <w:spacing w:after="0"/>
              <w:rPr>
                <w:rFonts w:cs="Arial"/>
                <w:sz w:val="20"/>
                <w:szCs w:val="20"/>
              </w:rPr>
            </w:pPr>
          </w:p>
        </w:tc>
        <w:tc>
          <w:tcPr>
            <w:tcW w:w="4708" w:type="dxa"/>
          </w:tcPr>
          <w:p w14:paraId="07838E85" w14:textId="77777777" w:rsidR="00E10784" w:rsidRPr="00026703" w:rsidRDefault="00E10784" w:rsidP="00E10784">
            <w:pPr>
              <w:spacing w:after="0"/>
              <w:rPr>
                <w:rFonts w:cs="Arial"/>
                <w:b/>
                <w:i/>
                <w:sz w:val="20"/>
                <w:szCs w:val="20"/>
              </w:rPr>
            </w:pPr>
            <w:r w:rsidRPr="00026703">
              <w:rPr>
                <w:rFonts w:cs="Arial"/>
                <w:b/>
                <w:i/>
                <w:sz w:val="20"/>
                <w:szCs w:val="20"/>
              </w:rPr>
              <w:t>HSW 1, 2</w:t>
            </w:r>
          </w:p>
        </w:tc>
      </w:tr>
      <w:tr w:rsidR="00E10784" w:rsidRPr="00026703" w14:paraId="610395AF" w14:textId="77777777" w:rsidTr="000775BD">
        <w:trPr>
          <w:jc w:val="center"/>
        </w:trPr>
        <w:tc>
          <w:tcPr>
            <w:tcW w:w="1817" w:type="dxa"/>
          </w:tcPr>
          <w:p w14:paraId="47A745ED" w14:textId="77777777" w:rsidR="00E10784" w:rsidRPr="00026703" w:rsidRDefault="00E10784" w:rsidP="00E10784">
            <w:pPr>
              <w:spacing w:after="0"/>
              <w:rPr>
                <w:rFonts w:cs="Arial"/>
                <w:sz w:val="20"/>
                <w:szCs w:val="20"/>
              </w:rPr>
            </w:pPr>
            <w:r w:rsidRPr="00026703">
              <w:rPr>
                <w:rFonts w:cs="Arial"/>
                <w:sz w:val="20"/>
                <w:szCs w:val="20"/>
              </w:rPr>
              <w:t>4.2.1</w:t>
            </w:r>
          </w:p>
          <w:p w14:paraId="7732609F" w14:textId="77777777" w:rsidR="00E10784" w:rsidRPr="00026703" w:rsidRDefault="00E10784" w:rsidP="00E10784">
            <w:pPr>
              <w:spacing w:after="0"/>
              <w:rPr>
                <w:rFonts w:cs="Arial"/>
                <w:sz w:val="20"/>
                <w:szCs w:val="20"/>
              </w:rPr>
            </w:pPr>
            <w:r w:rsidRPr="00026703">
              <w:rPr>
                <w:rFonts w:cs="Arial"/>
                <w:sz w:val="20"/>
                <w:szCs w:val="20"/>
              </w:rPr>
              <w:t>Circuit symbols</w:t>
            </w:r>
          </w:p>
        </w:tc>
        <w:tc>
          <w:tcPr>
            <w:tcW w:w="2173" w:type="dxa"/>
          </w:tcPr>
          <w:p w14:paraId="62B1B78F" w14:textId="77777777" w:rsidR="00E10784" w:rsidRPr="00026703" w:rsidRDefault="00E10784" w:rsidP="00E10784">
            <w:pPr>
              <w:spacing w:after="0"/>
              <w:jc w:val="center"/>
              <w:rPr>
                <w:rFonts w:cs="Arial"/>
                <w:sz w:val="20"/>
                <w:szCs w:val="20"/>
              </w:rPr>
            </w:pPr>
            <w:r w:rsidRPr="00026703">
              <w:rPr>
                <w:rFonts w:cs="Arial"/>
                <w:sz w:val="20"/>
                <w:szCs w:val="20"/>
              </w:rPr>
              <w:t>1</w:t>
            </w:r>
          </w:p>
          <w:p w14:paraId="56DBD645" w14:textId="77777777" w:rsidR="00E10784" w:rsidRPr="00026703" w:rsidRDefault="00E10784" w:rsidP="00E10784">
            <w:pPr>
              <w:spacing w:after="0"/>
              <w:jc w:val="center"/>
              <w:rPr>
                <w:rFonts w:cs="Arial"/>
                <w:sz w:val="20"/>
                <w:szCs w:val="20"/>
              </w:rPr>
            </w:pPr>
            <w:r w:rsidRPr="00026703">
              <w:rPr>
                <w:rFonts w:cs="Arial"/>
                <w:sz w:val="20"/>
                <w:szCs w:val="20"/>
              </w:rPr>
              <w:t>(ongoing)</w:t>
            </w:r>
          </w:p>
        </w:tc>
        <w:tc>
          <w:tcPr>
            <w:tcW w:w="1704" w:type="dxa"/>
          </w:tcPr>
          <w:p w14:paraId="4AB7EF6E" w14:textId="49E9D808" w:rsidR="00E10784" w:rsidRPr="00026703" w:rsidRDefault="001D35AA" w:rsidP="00E10784">
            <w:pPr>
              <w:spacing w:after="0"/>
              <w:rPr>
                <w:rFonts w:cs="Arial"/>
                <w:sz w:val="20"/>
                <w:szCs w:val="20"/>
              </w:rPr>
            </w:pPr>
            <w:hyperlink r:id="rId62" w:history="1">
              <w:r w:rsidR="00C834C3" w:rsidRPr="00026703">
                <w:rPr>
                  <w:rFonts w:cs="Arial"/>
                  <w:color w:val="0000FF"/>
                  <w:sz w:val="20"/>
                  <w:szCs w:val="20"/>
                  <w:u w:val="single"/>
                </w:rPr>
                <w:t>Electricity</w:t>
              </w:r>
            </w:hyperlink>
          </w:p>
        </w:tc>
        <w:tc>
          <w:tcPr>
            <w:tcW w:w="4448" w:type="dxa"/>
          </w:tcPr>
          <w:p w14:paraId="0D692B0D" w14:textId="77777777" w:rsidR="00E10784" w:rsidRPr="00026703" w:rsidRDefault="00E10784" w:rsidP="00E10784">
            <w:pPr>
              <w:spacing w:after="0"/>
              <w:rPr>
                <w:rFonts w:cs="Arial"/>
                <w:sz w:val="20"/>
                <w:szCs w:val="20"/>
              </w:rPr>
            </w:pPr>
          </w:p>
        </w:tc>
        <w:tc>
          <w:tcPr>
            <w:tcW w:w="4708" w:type="dxa"/>
          </w:tcPr>
          <w:p w14:paraId="16A54E44" w14:textId="77777777" w:rsidR="00E10784" w:rsidRPr="00026703" w:rsidRDefault="00E10784" w:rsidP="00E10784">
            <w:pPr>
              <w:spacing w:after="0"/>
              <w:rPr>
                <w:rFonts w:cs="Arial"/>
                <w:sz w:val="20"/>
                <w:szCs w:val="20"/>
              </w:rPr>
            </w:pPr>
            <w:r w:rsidRPr="00026703">
              <w:rPr>
                <w:rFonts w:cs="Arial"/>
                <w:sz w:val="20"/>
                <w:szCs w:val="20"/>
              </w:rPr>
              <w:t>See ASE publication Signs, Symbols and Systematics (The ASE Companion to 16–19 Science, 2000).</w:t>
            </w:r>
          </w:p>
          <w:p w14:paraId="5EB8578D" w14:textId="77777777" w:rsidR="00E10784" w:rsidRPr="00026703" w:rsidRDefault="00E10784" w:rsidP="00E10784">
            <w:pPr>
              <w:spacing w:after="0"/>
              <w:rPr>
                <w:rFonts w:cs="Arial"/>
                <w:b/>
                <w:i/>
                <w:sz w:val="20"/>
                <w:szCs w:val="20"/>
              </w:rPr>
            </w:pPr>
            <w:r w:rsidRPr="00026703">
              <w:rPr>
                <w:rFonts w:cs="Arial"/>
                <w:b/>
                <w:i/>
                <w:sz w:val="20"/>
                <w:szCs w:val="20"/>
              </w:rPr>
              <w:t>HSW 8</w:t>
            </w:r>
          </w:p>
        </w:tc>
      </w:tr>
      <w:tr w:rsidR="00E10784" w:rsidRPr="00026703" w14:paraId="0B3EEC0D" w14:textId="77777777" w:rsidTr="000775BD">
        <w:trPr>
          <w:jc w:val="center"/>
        </w:trPr>
        <w:tc>
          <w:tcPr>
            <w:tcW w:w="1817" w:type="dxa"/>
          </w:tcPr>
          <w:p w14:paraId="61925621" w14:textId="77777777" w:rsidR="00E10784" w:rsidRPr="00026703" w:rsidRDefault="00E10784" w:rsidP="00E10784">
            <w:pPr>
              <w:spacing w:after="0"/>
              <w:rPr>
                <w:rFonts w:cs="Arial"/>
                <w:sz w:val="20"/>
                <w:szCs w:val="20"/>
              </w:rPr>
            </w:pPr>
            <w:r w:rsidRPr="00026703">
              <w:rPr>
                <w:rFonts w:cs="Arial"/>
                <w:sz w:val="20"/>
                <w:szCs w:val="20"/>
              </w:rPr>
              <w:t>4.2.2</w:t>
            </w:r>
          </w:p>
          <w:p w14:paraId="45FF1DFC" w14:textId="5E771422" w:rsidR="00E10784" w:rsidRPr="00026703" w:rsidRDefault="00E10784" w:rsidP="00E10784">
            <w:pPr>
              <w:spacing w:after="0"/>
              <w:rPr>
                <w:rFonts w:cs="Arial"/>
                <w:sz w:val="20"/>
                <w:szCs w:val="20"/>
              </w:rPr>
            </w:pPr>
            <w:r>
              <w:rPr>
                <w:rFonts w:cs="Arial"/>
                <w:sz w:val="20"/>
                <w:szCs w:val="20"/>
              </w:rPr>
              <w:t>e</w:t>
            </w:r>
            <w:r w:rsidRPr="00026703">
              <w:rPr>
                <w:rFonts w:cs="Arial"/>
                <w:sz w:val="20"/>
                <w:szCs w:val="20"/>
              </w:rPr>
              <w:t>.</w:t>
            </w:r>
            <w:r>
              <w:rPr>
                <w:rFonts w:cs="Arial"/>
                <w:sz w:val="20"/>
                <w:szCs w:val="20"/>
              </w:rPr>
              <w:t>m</w:t>
            </w:r>
            <w:r w:rsidRPr="00026703">
              <w:rPr>
                <w:rFonts w:cs="Arial"/>
                <w:sz w:val="20"/>
                <w:szCs w:val="20"/>
              </w:rPr>
              <w:t>.</w:t>
            </w:r>
            <w:r>
              <w:rPr>
                <w:rFonts w:cs="Arial"/>
                <w:sz w:val="20"/>
                <w:szCs w:val="20"/>
              </w:rPr>
              <w:t>f.</w:t>
            </w:r>
            <w:r w:rsidRPr="00026703">
              <w:rPr>
                <w:rFonts w:cs="Arial"/>
                <w:sz w:val="20"/>
                <w:szCs w:val="20"/>
              </w:rPr>
              <w:t xml:space="preserve"> </w:t>
            </w:r>
            <w:r>
              <w:rPr>
                <w:rFonts w:cs="Arial"/>
                <w:sz w:val="20"/>
                <w:szCs w:val="20"/>
              </w:rPr>
              <w:t>and</w:t>
            </w:r>
            <w:r w:rsidRPr="00026703">
              <w:rPr>
                <w:rFonts w:cs="Arial"/>
                <w:sz w:val="20"/>
                <w:szCs w:val="20"/>
              </w:rPr>
              <w:t xml:space="preserve"> </w:t>
            </w:r>
            <w:r>
              <w:rPr>
                <w:rFonts w:cs="Arial"/>
                <w:sz w:val="20"/>
                <w:szCs w:val="20"/>
              </w:rPr>
              <w:t>p</w:t>
            </w:r>
            <w:r w:rsidRPr="00026703">
              <w:rPr>
                <w:rFonts w:cs="Arial"/>
                <w:sz w:val="20"/>
                <w:szCs w:val="20"/>
              </w:rPr>
              <w:t>.</w:t>
            </w:r>
            <w:r>
              <w:rPr>
                <w:rFonts w:cs="Arial"/>
                <w:sz w:val="20"/>
                <w:szCs w:val="20"/>
              </w:rPr>
              <w:t>d</w:t>
            </w:r>
            <w:r w:rsidRPr="00026703">
              <w:rPr>
                <w:rFonts w:cs="Arial"/>
                <w:sz w:val="20"/>
                <w:szCs w:val="20"/>
              </w:rPr>
              <w:t>.</w:t>
            </w:r>
          </w:p>
        </w:tc>
        <w:tc>
          <w:tcPr>
            <w:tcW w:w="2173" w:type="dxa"/>
          </w:tcPr>
          <w:p w14:paraId="672E18E6" w14:textId="77777777" w:rsidR="00E10784" w:rsidRPr="00026703" w:rsidRDefault="00E10784" w:rsidP="00E10784">
            <w:pPr>
              <w:spacing w:after="0"/>
              <w:jc w:val="center"/>
              <w:rPr>
                <w:rFonts w:cs="Arial"/>
                <w:sz w:val="20"/>
                <w:szCs w:val="20"/>
              </w:rPr>
            </w:pPr>
            <w:r w:rsidRPr="00026703">
              <w:rPr>
                <w:rFonts w:cs="Arial"/>
                <w:sz w:val="20"/>
                <w:szCs w:val="20"/>
              </w:rPr>
              <w:t>2</w:t>
            </w:r>
          </w:p>
        </w:tc>
        <w:tc>
          <w:tcPr>
            <w:tcW w:w="1704" w:type="dxa"/>
          </w:tcPr>
          <w:p w14:paraId="6E7E0CEA" w14:textId="5B353883" w:rsidR="00E10784" w:rsidRPr="00026703" w:rsidRDefault="001D35AA" w:rsidP="00E10784">
            <w:pPr>
              <w:spacing w:after="0"/>
              <w:rPr>
                <w:rFonts w:cs="Arial"/>
                <w:sz w:val="20"/>
                <w:szCs w:val="20"/>
              </w:rPr>
            </w:pPr>
            <w:hyperlink r:id="rId63" w:history="1">
              <w:r w:rsidR="00C834C3" w:rsidRPr="00026703">
                <w:rPr>
                  <w:rFonts w:cs="Arial"/>
                  <w:color w:val="0000FF"/>
                  <w:sz w:val="20"/>
                  <w:szCs w:val="20"/>
                  <w:u w:val="single"/>
                </w:rPr>
                <w:t>Electricity</w:t>
              </w:r>
            </w:hyperlink>
          </w:p>
        </w:tc>
        <w:tc>
          <w:tcPr>
            <w:tcW w:w="4448" w:type="dxa"/>
          </w:tcPr>
          <w:p w14:paraId="74C25348" w14:textId="1E236C51" w:rsidR="00E10784" w:rsidRPr="00026703" w:rsidRDefault="00E10784" w:rsidP="00E10784">
            <w:pPr>
              <w:spacing w:after="0"/>
              <w:rPr>
                <w:rFonts w:cs="Arial"/>
                <w:sz w:val="20"/>
                <w:szCs w:val="20"/>
              </w:rPr>
            </w:pPr>
            <w:r w:rsidRPr="00026703">
              <w:rPr>
                <w:rFonts w:cs="Arial"/>
                <w:sz w:val="20"/>
                <w:szCs w:val="20"/>
              </w:rPr>
              <w:t>Cell, voltmeter and lamp/other components in a circuit to demonstrate and serve as a focus for discussion</w:t>
            </w:r>
            <w:r>
              <w:rPr>
                <w:rFonts w:cs="Arial"/>
                <w:sz w:val="20"/>
                <w:szCs w:val="20"/>
              </w:rPr>
              <w:t>.</w:t>
            </w:r>
          </w:p>
        </w:tc>
        <w:tc>
          <w:tcPr>
            <w:tcW w:w="4708" w:type="dxa"/>
          </w:tcPr>
          <w:p w14:paraId="5E01EF1C" w14:textId="77777777" w:rsidR="00E10784" w:rsidRPr="00026703" w:rsidRDefault="00E10784" w:rsidP="00E10784">
            <w:pPr>
              <w:spacing w:after="0"/>
              <w:rPr>
                <w:rFonts w:cs="Arial"/>
                <w:b/>
                <w:i/>
                <w:sz w:val="20"/>
                <w:szCs w:val="20"/>
              </w:rPr>
            </w:pPr>
          </w:p>
        </w:tc>
      </w:tr>
      <w:tr w:rsidR="00E10784" w:rsidRPr="00026703" w14:paraId="65C5E109" w14:textId="77777777" w:rsidTr="007852A4">
        <w:trPr>
          <w:trHeight w:val="1950"/>
          <w:jc w:val="center"/>
        </w:trPr>
        <w:tc>
          <w:tcPr>
            <w:tcW w:w="1817" w:type="dxa"/>
          </w:tcPr>
          <w:p w14:paraId="07F27143" w14:textId="77777777" w:rsidR="00E10784" w:rsidRPr="00026703" w:rsidRDefault="00E10784" w:rsidP="00E10784">
            <w:pPr>
              <w:spacing w:after="0"/>
              <w:rPr>
                <w:rFonts w:cs="Arial"/>
                <w:sz w:val="20"/>
                <w:szCs w:val="20"/>
              </w:rPr>
            </w:pPr>
            <w:r w:rsidRPr="00026703">
              <w:rPr>
                <w:rFonts w:cs="Arial"/>
                <w:sz w:val="20"/>
                <w:szCs w:val="20"/>
              </w:rPr>
              <w:t>4.2.3</w:t>
            </w:r>
          </w:p>
          <w:p w14:paraId="7AEFD634" w14:textId="77777777" w:rsidR="00E10784" w:rsidRPr="00026703" w:rsidRDefault="00E10784" w:rsidP="00E10784">
            <w:pPr>
              <w:spacing w:after="0"/>
              <w:rPr>
                <w:rFonts w:cs="Arial"/>
                <w:sz w:val="20"/>
                <w:szCs w:val="20"/>
              </w:rPr>
            </w:pPr>
            <w:r w:rsidRPr="00026703">
              <w:rPr>
                <w:rFonts w:cs="Arial"/>
                <w:sz w:val="20"/>
                <w:szCs w:val="20"/>
              </w:rPr>
              <w:t>Resistance</w:t>
            </w:r>
          </w:p>
        </w:tc>
        <w:tc>
          <w:tcPr>
            <w:tcW w:w="2173" w:type="dxa"/>
          </w:tcPr>
          <w:p w14:paraId="5DF971F0" w14:textId="77777777" w:rsidR="00E10784" w:rsidRPr="00026703" w:rsidRDefault="00E10784" w:rsidP="00E10784">
            <w:pPr>
              <w:spacing w:after="0"/>
              <w:jc w:val="center"/>
              <w:rPr>
                <w:rFonts w:cs="Arial"/>
                <w:sz w:val="20"/>
                <w:szCs w:val="20"/>
              </w:rPr>
            </w:pPr>
            <w:r w:rsidRPr="00026703">
              <w:rPr>
                <w:rFonts w:cs="Arial"/>
                <w:sz w:val="20"/>
                <w:szCs w:val="20"/>
              </w:rPr>
              <w:t>2</w:t>
            </w:r>
          </w:p>
        </w:tc>
        <w:tc>
          <w:tcPr>
            <w:tcW w:w="1704" w:type="dxa"/>
          </w:tcPr>
          <w:p w14:paraId="7EE7D83E" w14:textId="7A916EFF" w:rsidR="00E10784" w:rsidRPr="00026703" w:rsidRDefault="001D35AA" w:rsidP="00E10784">
            <w:pPr>
              <w:spacing w:after="0"/>
              <w:rPr>
                <w:rFonts w:cs="Arial"/>
                <w:sz w:val="20"/>
                <w:szCs w:val="20"/>
              </w:rPr>
            </w:pPr>
            <w:hyperlink r:id="rId64" w:history="1">
              <w:r w:rsidR="00C834C3" w:rsidRPr="00026703">
                <w:rPr>
                  <w:rFonts w:cs="Arial"/>
                  <w:color w:val="0000FF"/>
                  <w:sz w:val="20"/>
                  <w:szCs w:val="20"/>
                  <w:u w:val="single"/>
                </w:rPr>
                <w:t>Electricity</w:t>
              </w:r>
            </w:hyperlink>
          </w:p>
        </w:tc>
        <w:tc>
          <w:tcPr>
            <w:tcW w:w="4448" w:type="dxa"/>
          </w:tcPr>
          <w:p w14:paraId="1F5FAE33" w14:textId="77777777" w:rsidR="00E10784" w:rsidRPr="00026703" w:rsidRDefault="00E10784" w:rsidP="00E10784">
            <w:pPr>
              <w:spacing w:after="0"/>
              <w:rPr>
                <w:rFonts w:cs="Arial"/>
                <w:color w:val="FF0000"/>
                <w:sz w:val="20"/>
                <w:szCs w:val="20"/>
              </w:rPr>
            </w:pPr>
            <w:r w:rsidRPr="00026703">
              <w:rPr>
                <w:rFonts w:cs="Arial"/>
                <w:b/>
                <w:color w:val="FF0000"/>
                <w:sz w:val="20"/>
                <w:szCs w:val="20"/>
              </w:rPr>
              <w:t xml:space="preserve">PAG 3.2 </w:t>
            </w:r>
            <w:r w:rsidRPr="00026703">
              <w:rPr>
                <w:rFonts w:cs="Arial"/>
                <w:color w:val="FF0000"/>
                <w:sz w:val="20"/>
                <w:szCs w:val="20"/>
              </w:rPr>
              <w:t>Investigating electrical characteristics</w:t>
            </w:r>
          </w:p>
          <w:p w14:paraId="34AA8EC1" w14:textId="77777777" w:rsidR="00E10784" w:rsidRPr="00026703" w:rsidRDefault="00E10784" w:rsidP="00E10784">
            <w:pPr>
              <w:spacing w:after="0"/>
              <w:rPr>
                <w:rFonts w:cs="Arial"/>
                <w:b/>
                <w:color w:val="E36C0A"/>
                <w:sz w:val="20"/>
                <w:szCs w:val="20"/>
              </w:rPr>
            </w:pPr>
          </w:p>
          <w:p w14:paraId="0E334CBF" w14:textId="77777777" w:rsidR="00E10784" w:rsidRPr="00026703" w:rsidRDefault="00E10784" w:rsidP="00E10784">
            <w:pPr>
              <w:spacing w:after="0"/>
              <w:rPr>
                <w:rFonts w:cs="Arial"/>
                <w:b/>
                <w:color w:val="E36C0A"/>
                <w:sz w:val="20"/>
                <w:szCs w:val="20"/>
              </w:rPr>
            </w:pPr>
          </w:p>
          <w:p w14:paraId="6113EB90" w14:textId="77777777" w:rsidR="00E10784" w:rsidRPr="00026703" w:rsidRDefault="00E10784" w:rsidP="00E10784">
            <w:pPr>
              <w:spacing w:after="0"/>
              <w:rPr>
                <w:rFonts w:cs="Arial"/>
                <w:b/>
                <w:color w:val="E36C0A"/>
                <w:sz w:val="20"/>
                <w:szCs w:val="20"/>
              </w:rPr>
            </w:pPr>
          </w:p>
          <w:p w14:paraId="5440EBA5" w14:textId="77777777" w:rsidR="00E10784" w:rsidRPr="00026703" w:rsidRDefault="00E10784" w:rsidP="00E10784">
            <w:pPr>
              <w:spacing w:after="0"/>
              <w:rPr>
                <w:rFonts w:cs="Arial"/>
                <w:b/>
                <w:sz w:val="20"/>
                <w:szCs w:val="20"/>
              </w:rPr>
            </w:pPr>
          </w:p>
        </w:tc>
        <w:tc>
          <w:tcPr>
            <w:tcW w:w="4708" w:type="dxa"/>
          </w:tcPr>
          <w:p w14:paraId="599D0E34" w14:textId="77777777" w:rsidR="00E10784" w:rsidRPr="00026703" w:rsidRDefault="00E10784" w:rsidP="00E10784">
            <w:pPr>
              <w:spacing w:after="0"/>
              <w:rPr>
                <w:rFonts w:cs="Arial"/>
                <w:sz w:val="20"/>
                <w:szCs w:val="20"/>
              </w:rPr>
            </w:pPr>
            <w:r w:rsidRPr="00026703">
              <w:rPr>
                <w:rFonts w:cs="Arial"/>
                <w:sz w:val="20"/>
                <w:szCs w:val="20"/>
              </w:rPr>
              <w:t xml:space="preserve">PhET simulation on </w:t>
            </w:r>
            <w:hyperlink r:id="rId65" w:history="1">
              <w:r w:rsidRPr="00026703">
                <w:rPr>
                  <w:rStyle w:val="Hyperlink"/>
                  <w:rFonts w:cs="Arial"/>
                  <w:sz w:val="20"/>
                  <w:szCs w:val="20"/>
                </w:rPr>
                <w:t>Ohm’s law</w:t>
              </w:r>
            </w:hyperlink>
            <w:r w:rsidRPr="000D32FE">
              <w:t>.</w:t>
            </w:r>
          </w:p>
          <w:p w14:paraId="7936C4FE" w14:textId="77777777" w:rsidR="00E10784" w:rsidRPr="00026703" w:rsidRDefault="00E10784" w:rsidP="00E10784">
            <w:pPr>
              <w:spacing w:after="0"/>
              <w:rPr>
                <w:rFonts w:cs="Arial"/>
                <w:sz w:val="20"/>
                <w:szCs w:val="20"/>
              </w:rPr>
            </w:pPr>
          </w:p>
          <w:p w14:paraId="453037E3" w14:textId="77777777" w:rsidR="00E10784" w:rsidRPr="00026703" w:rsidRDefault="00E10784" w:rsidP="00E10784">
            <w:pPr>
              <w:spacing w:after="0"/>
              <w:rPr>
                <w:rFonts w:cs="Arial"/>
                <w:sz w:val="20"/>
                <w:szCs w:val="20"/>
              </w:rPr>
            </w:pPr>
            <w:r w:rsidRPr="00026703">
              <w:rPr>
                <w:rFonts w:cs="Arial"/>
                <w:sz w:val="20"/>
                <w:szCs w:val="20"/>
              </w:rPr>
              <w:t>Learners will be expected to recall R = V/I</w:t>
            </w:r>
            <w:r>
              <w:rPr>
                <w:rFonts w:cs="Arial"/>
                <w:sz w:val="20"/>
                <w:szCs w:val="20"/>
              </w:rPr>
              <w:t>.</w:t>
            </w:r>
          </w:p>
          <w:p w14:paraId="65DCE3CB" w14:textId="77777777" w:rsidR="00E10784" w:rsidRPr="00026703" w:rsidRDefault="00E10784" w:rsidP="00E10784">
            <w:pPr>
              <w:spacing w:after="0"/>
              <w:rPr>
                <w:rFonts w:cs="Arial"/>
                <w:sz w:val="20"/>
                <w:szCs w:val="20"/>
              </w:rPr>
            </w:pPr>
          </w:p>
          <w:p w14:paraId="661BC4E6" w14:textId="07611093" w:rsidR="00E10784" w:rsidRPr="00026703" w:rsidRDefault="00E10784" w:rsidP="00E10784">
            <w:pPr>
              <w:spacing w:after="0"/>
              <w:rPr>
                <w:rFonts w:cs="Arial"/>
                <w:sz w:val="20"/>
                <w:szCs w:val="20"/>
              </w:rPr>
            </w:pPr>
            <w:r w:rsidRPr="00026703">
              <w:rPr>
                <w:rFonts w:cs="Arial"/>
                <w:sz w:val="20"/>
                <w:szCs w:val="20"/>
              </w:rPr>
              <w:t xml:space="preserve">A transition guide on </w:t>
            </w:r>
            <w:hyperlink r:id="rId66" w:history="1">
              <w:r w:rsidRPr="00026703">
                <w:rPr>
                  <w:rStyle w:val="Hyperlink"/>
                  <w:rFonts w:cs="Arial"/>
                  <w:sz w:val="20"/>
                  <w:szCs w:val="20"/>
                </w:rPr>
                <w:t>Resistance</w:t>
              </w:r>
            </w:hyperlink>
            <w:r w:rsidRPr="00026703">
              <w:rPr>
                <w:rFonts w:cs="Arial"/>
                <w:sz w:val="20"/>
                <w:szCs w:val="20"/>
              </w:rPr>
              <w:t xml:space="preserve"> incorporates ideas on the progression from GCSE to A level.</w:t>
            </w:r>
          </w:p>
          <w:p w14:paraId="525DA9CF" w14:textId="77777777" w:rsidR="00E10784" w:rsidRPr="00026703" w:rsidRDefault="00E10784" w:rsidP="00E10784">
            <w:pPr>
              <w:spacing w:after="0"/>
              <w:rPr>
                <w:rFonts w:cs="Arial"/>
                <w:sz w:val="20"/>
                <w:szCs w:val="20"/>
              </w:rPr>
            </w:pPr>
          </w:p>
          <w:p w14:paraId="6E484682" w14:textId="77777777" w:rsidR="00E10784" w:rsidRPr="00026703" w:rsidRDefault="00E10784" w:rsidP="00E10784">
            <w:pPr>
              <w:spacing w:after="0"/>
              <w:rPr>
                <w:rFonts w:cs="Arial"/>
                <w:b/>
                <w:i/>
                <w:sz w:val="20"/>
                <w:szCs w:val="20"/>
              </w:rPr>
            </w:pPr>
            <w:r w:rsidRPr="00026703">
              <w:rPr>
                <w:rFonts w:cs="Arial"/>
                <w:b/>
                <w:i/>
                <w:sz w:val="20"/>
                <w:szCs w:val="20"/>
              </w:rPr>
              <w:t>HSW 3, 4, 5, 8, 9</w:t>
            </w:r>
          </w:p>
        </w:tc>
      </w:tr>
      <w:tr w:rsidR="00E10784" w:rsidRPr="00026703" w14:paraId="03D13906" w14:textId="77777777" w:rsidTr="000775BD">
        <w:trPr>
          <w:jc w:val="center"/>
        </w:trPr>
        <w:tc>
          <w:tcPr>
            <w:tcW w:w="1817" w:type="dxa"/>
          </w:tcPr>
          <w:p w14:paraId="73570130" w14:textId="77777777" w:rsidR="00E10784" w:rsidRPr="00026703" w:rsidRDefault="00E10784" w:rsidP="00E10784">
            <w:pPr>
              <w:spacing w:after="0"/>
              <w:rPr>
                <w:rFonts w:cs="Arial"/>
                <w:sz w:val="20"/>
                <w:szCs w:val="20"/>
              </w:rPr>
            </w:pPr>
            <w:r w:rsidRPr="00026703">
              <w:rPr>
                <w:rFonts w:cs="Arial"/>
                <w:sz w:val="20"/>
                <w:szCs w:val="20"/>
              </w:rPr>
              <w:lastRenderedPageBreak/>
              <w:t>4.2.4</w:t>
            </w:r>
          </w:p>
          <w:p w14:paraId="6BD5965B" w14:textId="77777777" w:rsidR="00E10784" w:rsidRPr="00026703" w:rsidRDefault="00E10784" w:rsidP="00E10784">
            <w:pPr>
              <w:spacing w:after="0"/>
              <w:rPr>
                <w:rFonts w:cs="Arial"/>
                <w:sz w:val="20"/>
                <w:szCs w:val="20"/>
              </w:rPr>
            </w:pPr>
            <w:r w:rsidRPr="00026703">
              <w:rPr>
                <w:rFonts w:cs="Arial"/>
                <w:sz w:val="20"/>
                <w:szCs w:val="20"/>
              </w:rPr>
              <w:t>Resistivity</w:t>
            </w:r>
          </w:p>
        </w:tc>
        <w:tc>
          <w:tcPr>
            <w:tcW w:w="2173" w:type="dxa"/>
          </w:tcPr>
          <w:p w14:paraId="7BF60E13" w14:textId="77777777" w:rsidR="00E10784" w:rsidRPr="00026703" w:rsidRDefault="00E10784" w:rsidP="00E10784">
            <w:pPr>
              <w:spacing w:after="0"/>
              <w:jc w:val="center"/>
              <w:rPr>
                <w:rFonts w:cs="Arial"/>
                <w:sz w:val="20"/>
                <w:szCs w:val="20"/>
              </w:rPr>
            </w:pPr>
            <w:r w:rsidRPr="00026703">
              <w:rPr>
                <w:rFonts w:cs="Arial"/>
                <w:sz w:val="20"/>
                <w:szCs w:val="20"/>
              </w:rPr>
              <w:t>3</w:t>
            </w:r>
          </w:p>
        </w:tc>
        <w:tc>
          <w:tcPr>
            <w:tcW w:w="1704" w:type="dxa"/>
          </w:tcPr>
          <w:p w14:paraId="2986FA32" w14:textId="41A177C1" w:rsidR="00E10784" w:rsidRPr="00026703" w:rsidRDefault="001D35AA" w:rsidP="00E10784">
            <w:pPr>
              <w:spacing w:after="0"/>
              <w:rPr>
                <w:rFonts w:cs="Arial"/>
                <w:sz w:val="20"/>
                <w:szCs w:val="20"/>
              </w:rPr>
            </w:pPr>
            <w:hyperlink r:id="rId67" w:history="1">
              <w:r w:rsidR="00C834C3" w:rsidRPr="00026703">
                <w:rPr>
                  <w:rFonts w:cs="Arial"/>
                  <w:color w:val="0000FF"/>
                  <w:sz w:val="20"/>
                  <w:szCs w:val="20"/>
                  <w:u w:val="single"/>
                </w:rPr>
                <w:t>Electricity</w:t>
              </w:r>
            </w:hyperlink>
          </w:p>
        </w:tc>
        <w:tc>
          <w:tcPr>
            <w:tcW w:w="4448" w:type="dxa"/>
          </w:tcPr>
          <w:p w14:paraId="3A391D6A" w14:textId="57EAEF31" w:rsidR="00E10784" w:rsidRPr="00026703" w:rsidRDefault="00E10784" w:rsidP="00E10784">
            <w:pPr>
              <w:spacing w:after="0"/>
              <w:rPr>
                <w:rFonts w:cs="Arial"/>
                <w:sz w:val="20"/>
                <w:szCs w:val="20"/>
              </w:rPr>
            </w:pPr>
            <w:r w:rsidRPr="00026703">
              <w:rPr>
                <w:rFonts w:cs="Arial"/>
                <w:sz w:val="20"/>
                <w:szCs w:val="20"/>
              </w:rPr>
              <w:t>Wires of different lengths/diameter/materials and water-baths at different temperatures in circuits with cells or power supplies, ammeter, voltmeter</w:t>
            </w:r>
            <w:r>
              <w:rPr>
                <w:rFonts w:cs="Arial"/>
                <w:sz w:val="20"/>
                <w:szCs w:val="20"/>
              </w:rPr>
              <w:t>.</w:t>
            </w:r>
          </w:p>
          <w:p w14:paraId="3C2A4FC3" w14:textId="3AC6C378" w:rsidR="00E10784" w:rsidRPr="00026703" w:rsidRDefault="00E10784" w:rsidP="00E10784">
            <w:pPr>
              <w:spacing w:after="0"/>
              <w:rPr>
                <w:rFonts w:cs="Arial"/>
                <w:sz w:val="20"/>
                <w:szCs w:val="20"/>
              </w:rPr>
            </w:pPr>
            <w:r w:rsidRPr="00026703">
              <w:rPr>
                <w:rFonts w:cs="Arial"/>
                <w:sz w:val="20"/>
                <w:szCs w:val="20"/>
              </w:rPr>
              <w:t xml:space="preserve">Measuring </w:t>
            </w:r>
            <w:r w:rsidRPr="000D32FE">
              <w:rPr>
                <w:rFonts w:cs="Arial"/>
                <w:i/>
                <w:sz w:val="20"/>
                <w:szCs w:val="20"/>
              </w:rPr>
              <w:t>R</w:t>
            </w:r>
            <w:r w:rsidRPr="00026703">
              <w:rPr>
                <w:rFonts w:cs="Arial"/>
                <w:sz w:val="20"/>
                <w:szCs w:val="20"/>
              </w:rPr>
              <w:t xml:space="preserve"> against </w:t>
            </w:r>
            <w:r>
              <w:rPr>
                <w:rFonts w:cs="Arial"/>
                <w:i/>
                <w:sz w:val="20"/>
                <w:szCs w:val="20"/>
              </w:rPr>
              <w:sym w:font="Symbol" w:char="F071"/>
            </w:r>
            <w:r w:rsidRPr="00026703">
              <w:rPr>
                <w:rFonts w:cs="Arial"/>
                <w:sz w:val="20"/>
                <w:szCs w:val="20"/>
              </w:rPr>
              <w:t xml:space="preserve"> </w:t>
            </w:r>
            <w:r w:rsidRPr="000D32FE">
              <w:rPr>
                <w:rFonts w:cs="Arial"/>
                <w:sz w:val="20"/>
                <w:szCs w:val="20"/>
                <w:vertAlign w:val="superscript"/>
              </w:rPr>
              <w:t xml:space="preserve"> </w:t>
            </w:r>
            <w:r w:rsidRPr="00026703">
              <w:rPr>
                <w:rFonts w:cs="Arial"/>
                <w:sz w:val="20"/>
                <w:szCs w:val="20"/>
              </w:rPr>
              <w:t>for a thermistor can be investigated using thermistor, water-bath and circuit as above</w:t>
            </w:r>
            <w:r>
              <w:rPr>
                <w:rFonts w:cs="Arial"/>
                <w:sz w:val="20"/>
                <w:szCs w:val="20"/>
              </w:rPr>
              <w:t>.</w:t>
            </w:r>
          </w:p>
          <w:p w14:paraId="3E42C707" w14:textId="76459859" w:rsidR="00E10784" w:rsidRPr="00026703" w:rsidRDefault="00E10784" w:rsidP="00E10784">
            <w:pPr>
              <w:spacing w:after="0"/>
              <w:rPr>
                <w:rFonts w:cs="Arial"/>
                <w:sz w:val="20"/>
                <w:szCs w:val="20"/>
              </w:rPr>
            </w:pPr>
            <w:r w:rsidRPr="00026703">
              <w:rPr>
                <w:rFonts w:cs="Arial"/>
                <w:sz w:val="20"/>
                <w:szCs w:val="20"/>
              </w:rPr>
              <w:t>Estimate thickness of a pencil line using resistivity of graphite using a pencil, paper, ruler, 2 jockeys, cell (or variable DC power supply), voltmeter and ammeter. Investigation of different pencil hardness is possible</w:t>
            </w:r>
            <w:r>
              <w:rPr>
                <w:rFonts w:cs="Arial"/>
                <w:sz w:val="20"/>
                <w:szCs w:val="20"/>
              </w:rPr>
              <w:t>.</w:t>
            </w:r>
          </w:p>
          <w:p w14:paraId="22DA338F" w14:textId="77777777" w:rsidR="00E10784" w:rsidRPr="00026703" w:rsidRDefault="00E10784" w:rsidP="00E10784">
            <w:pPr>
              <w:spacing w:after="0"/>
              <w:rPr>
                <w:rFonts w:cs="Arial"/>
                <w:color w:val="FF0000"/>
                <w:sz w:val="20"/>
                <w:szCs w:val="20"/>
              </w:rPr>
            </w:pPr>
            <w:r w:rsidRPr="00026703">
              <w:rPr>
                <w:rFonts w:cs="Arial"/>
                <w:b/>
                <w:color w:val="FF0000"/>
                <w:sz w:val="20"/>
                <w:szCs w:val="20"/>
              </w:rPr>
              <w:t xml:space="preserve">PAG 3.1 </w:t>
            </w:r>
            <w:r w:rsidRPr="00026703">
              <w:rPr>
                <w:rFonts w:cs="Arial"/>
                <w:color w:val="FF0000"/>
                <w:sz w:val="20"/>
                <w:szCs w:val="20"/>
              </w:rPr>
              <w:t>Resistivity</w:t>
            </w:r>
          </w:p>
          <w:p w14:paraId="27F8AA86" w14:textId="77777777" w:rsidR="00E10784" w:rsidRPr="00026703" w:rsidRDefault="00E10784" w:rsidP="00E10784">
            <w:pPr>
              <w:spacing w:after="0"/>
              <w:rPr>
                <w:rFonts w:cs="Arial"/>
                <w:b/>
                <w:sz w:val="20"/>
                <w:szCs w:val="20"/>
              </w:rPr>
            </w:pPr>
          </w:p>
        </w:tc>
        <w:tc>
          <w:tcPr>
            <w:tcW w:w="4708" w:type="dxa"/>
          </w:tcPr>
          <w:p w14:paraId="09B2ABA7" w14:textId="66F292A7" w:rsidR="00E10784" w:rsidRPr="00261735" w:rsidRDefault="00E10784" w:rsidP="00E10784">
            <w:pPr>
              <w:spacing w:after="0"/>
              <w:rPr>
                <w:rFonts w:cs="Arial"/>
                <w:sz w:val="20"/>
                <w:szCs w:val="20"/>
              </w:rPr>
            </w:pPr>
            <w:r w:rsidRPr="00E26055">
              <w:rPr>
                <w:sz w:val="20"/>
                <w:szCs w:val="20"/>
              </w:rPr>
              <w:t>Resistance, resistivity</w:t>
            </w:r>
            <w:r w:rsidRPr="00261735">
              <w:rPr>
                <w:rFonts w:cs="Arial"/>
                <w:sz w:val="20"/>
                <w:szCs w:val="20"/>
              </w:rPr>
              <w:t xml:space="preserve"> and the factors affecting them are covered in </w:t>
            </w:r>
            <w:hyperlink r:id="rId68" w:history="1">
              <w:r w:rsidRPr="00261735">
                <w:rPr>
                  <w:rStyle w:val="Hyperlink"/>
                  <w:rFonts w:cs="Arial"/>
                  <w:sz w:val="20"/>
                  <w:szCs w:val="20"/>
                </w:rPr>
                <w:t>this page</w:t>
              </w:r>
            </w:hyperlink>
            <w:r w:rsidRPr="00261735">
              <w:rPr>
                <w:rFonts w:cs="Arial"/>
                <w:sz w:val="20"/>
                <w:szCs w:val="20"/>
              </w:rPr>
              <w:t xml:space="preserve"> from the Physics Classroom.</w:t>
            </w:r>
          </w:p>
          <w:p w14:paraId="266FD865" w14:textId="77777777" w:rsidR="00E10784" w:rsidRPr="00026703" w:rsidRDefault="00E10784" w:rsidP="00E10784">
            <w:pPr>
              <w:spacing w:after="0"/>
              <w:rPr>
                <w:rFonts w:cs="Arial"/>
                <w:b/>
                <w:i/>
                <w:sz w:val="20"/>
                <w:szCs w:val="20"/>
              </w:rPr>
            </w:pPr>
          </w:p>
          <w:p w14:paraId="2BCD7368" w14:textId="77777777" w:rsidR="00E10784" w:rsidRPr="00026703" w:rsidRDefault="00E10784" w:rsidP="00E10784">
            <w:pPr>
              <w:spacing w:after="0"/>
              <w:rPr>
                <w:rFonts w:cs="Arial"/>
                <w:b/>
                <w:i/>
                <w:sz w:val="20"/>
                <w:szCs w:val="20"/>
              </w:rPr>
            </w:pPr>
            <w:r w:rsidRPr="00026703">
              <w:rPr>
                <w:rFonts w:cs="Arial"/>
                <w:b/>
                <w:i/>
                <w:sz w:val="20"/>
                <w:szCs w:val="20"/>
              </w:rPr>
              <w:t>HSW 2, 5</w:t>
            </w:r>
          </w:p>
        </w:tc>
      </w:tr>
      <w:tr w:rsidR="00E10784" w:rsidRPr="00026703" w14:paraId="709BBF8E" w14:textId="77777777" w:rsidTr="000775BD">
        <w:trPr>
          <w:jc w:val="center"/>
        </w:trPr>
        <w:tc>
          <w:tcPr>
            <w:tcW w:w="1817" w:type="dxa"/>
          </w:tcPr>
          <w:p w14:paraId="0C853F4C" w14:textId="77777777" w:rsidR="00E10784" w:rsidRPr="00026703" w:rsidRDefault="00E10784" w:rsidP="00E10784">
            <w:pPr>
              <w:spacing w:after="0"/>
              <w:rPr>
                <w:rFonts w:cs="Arial"/>
                <w:sz w:val="20"/>
                <w:szCs w:val="20"/>
              </w:rPr>
            </w:pPr>
            <w:r w:rsidRPr="00026703">
              <w:rPr>
                <w:rFonts w:cs="Arial"/>
                <w:sz w:val="20"/>
                <w:szCs w:val="20"/>
              </w:rPr>
              <w:t>4.2.5</w:t>
            </w:r>
          </w:p>
          <w:p w14:paraId="6EDA0F36" w14:textId="77777777" w:rsidR="00E10784" w:rsidRPr="00026703" w:rsidRDefault="00E10784" w:rsidP="00E10784">
            <w:pPr>
              <w:spacing w:after="0"/>
              <w:rPr>
                <w:rFonts w:cs="Arial"/>
                <w:sz w:val="20"/>
                <w:szCs w:val="20"/>
              </w:rPr>
            </w:pPr>
            <w:r w:rsidRPr="00026703">
              <w:rPr>
                <w:rFonts w:cs="Arial"/>
                <w:sz w:val="20"/>
                <w:szCs w:val="20"/>
              </w:rPr>
              <w:t>Power</w:t>
            </w:r>
          </w:p>
        </w:tc>
        <w:tc>
          <w:tcPr>
            <w:tcW w:w="2173" w:type="dxa"/>
          </w:tcPr>
          <w:p w14:paraId="3E868B32" w14:textId="77777777" w:rsidR="00E10784" w:rsidRPr="00026703" w:rsidRDefault="00E10784" w:rsidP="00E10784">
            <w:pPr>
              <w:spacing w:after="0"/>
              <w:jc w:val="center"/>
              <w:rPr>
                <w:rFonts w:cs="Arial"/>
                <w:sz w:val="20"/>
                <w:szCs w:val="20"/>
              </w:rPr>
            </w:pPr>
            <w:r w:rsidRPr="00026703">
              <w:rPr>
                <w:rFonts w:cs="Arial"/>
                <w:sz w:val="20"/>
                <w:szCs w:val="20"/>
              </w:rPr>
              <w:t>2</w:t>
            </w:r>
          </w:p>
        </w:tc>
        <w:tc>
          <w:tcPr>
            <w:tcW w:w="1704" w:type="dxa"/>
          </w:tcPr>
          <w:p w14:paraId="4A96CB50" w14:textId="31C7879E" w:rsidR="00E10784" w:rsidRPr="00026703" w:rsidRDefault="001D35AA" w:rsidP="00E10784">
            <w:pPr>
              <w:spacing w:after="0"/>
              <w:rPr>
                <w:rFonts w:cs="Arial"/>
                <w:sz w:val="20"/>
                <w:szCs w:val="20"/>
              </w:rPr>
            </w:pPr>
            <w:hyperlink r:id="rId69" w:history="1">
              <w:r w:rsidR="00C834C3" w:rsidRPr="00026703">
                <w:rPr>
                  <w:rFonts w:cs="Arial"/>
                  <w:color w:val="0000FF"/>
                  <w:sz w:val="20"/>
                  <w:szCs w:val="20"/>
                  <w:u w:val="single"/>
                </w:rPr>
                <w:t>Electricity</w:t>
              </w:r>
            </w:hyperlink>
          </w:p>
        </w:tc>
        <w:tc>
          <w:tcPr>
            <w:tcW w:w="4448" w:type="dxa"/>
          </w:tcPr>
          <w:p w14:paraId="1602A736" w14:textId="51221B36" w:rsidR="00E10784" w:rsidRPr="00026703" w:rsidRDefault="00E10784" w:rsidP="00E10784">
            <w:pPr>
              <w:spacing w:after="0"/>
              <w:rPr>
                <w:rFonts w:cs="Arial"/>
                <w:sz w:val="20"/>
                <w:szCs w:val="20"/>
              </w:rPr>
            </w:pPr>
            <w:r w:rsidRPr="00026703">
              <w:rPr>
                <w:rFonts w:cs="Arial"/>
                <w:sz w:val="20"/>
                <w:szCs w:val="20"/>
              </w:rPr>
              <w:t>Practical/demo of a joule meter is useful. E.g. with a bulb and a 12</w:t>
            </w:r>
            <w:r w:rsidRPr="000D32FE">
              <w:rPr>
                <w:rFonts w:cs="Arial"/>
                <w:sz w:val="20"/>
                <w:szCs w:val="20"/>
                <w:vertAlign w:val="superscript"/>
              </w:rPr>
              <w:t xml:space="preserve"> </w:t>
            </w:r>
            <w:r w:rsidRPr="00026703">
              <w:rPr>
                <w:rFonts w:cs="Arial"/>
                <w:sz w:val="20"/>
                <w:szCs w:val="20"/>
              </w:rPr>
              <w:t xml:space="preserve">V supply. Challenge students to predict energy use when </w:t>
            </w:r>
            <w:r>
              <w:rPr>
                <w:rFonts w:cs="Arial"/>
                <w:sz w:val="20"/>
                <w:szCs w:val="20"/>
              </w:rPr>
              <w:t>two</w:t>
            </w:r>
            <w:r w:rsidRPr="00026703">
              <w:rPr>
                <w:rFonts w:cs="Arial"/>
                <w:sz w:val="20"/>
                <w:szCs w:val="20"/>
              </w:rPr>
              <w:t xml:space="preserve"> bulbs are used in series or in parallel to lead on to next section</w:t>
            </w:r>
            <w:r>
              <w:rPr>
                <w:rFonts w:cs="Arial"/>
                <w:sz w:val="20"/>
                <w:szCs w:val="20"/>
              </w:rPr>
              <w:t>.</w:t>
            </w:r>
          </w:p>
          <w:p w14:paraId="7ED592B6" w14:textId="77777777" w:rsidR="00E10784" w:rsidRPr="00026703" w:rsidRDefault="00E10784" w:rsidP="00E10784">
            <w:pPr>
              <w:spacing w:after="0"/>
              <w:rPr>
                <w:rFonts w:cs="Arial"/>
                <w:b/>
                <w:sz w:val="20"/>
                <w:szCs w:val="20"/>
              </w:rPr>
            </w:pPr>
          </w:p>
          <w:p w14:paraId="626A56FD" w14:textId="77777777" w:rsidR="00E10784" w:rsidRPr="00026703" w:rsidRDefault="00E10784" w:rsidP="00E10784">
            <w:pPr>
              <w:spacing w:after="0"/>
              <w:rPr>
                <w:rFonts w:cs="Arial"/>
                <w:b/>
                <w:sz w:val="20"/>
                <w:szCs w:val="20"/>
              </w:rPr>
            </w:pPr>
          </w:p>
        </w:tc>
        <w:tc>
          <w:tcPr>
            <w:tcW w:w="4708" w:type="dxa"/>
          </w:tcPr>
          <w:p w14:paraId="2497FFF4" w14:textId="77777777" w:rsidR="00E10784" w:rsidRPr="00026703" w:rsidRDefault="00E10784" w:rsidP="00E10784">
            <w:pPr>
              <w:spacing w:after="0"/>
              <w:rPr>
                <w:rFonts w:cs="Arial"/>
                <w:sz w:val="20"/>
                <w:szCs w:val="20"/>
              </w:rPr>
            </w:pPr>
            <w:r w:rsidRPr="00026703">
              <w:rPr>
                <w:rFonts w:cs="Arial"/>
                <w:sz w:val="20"/>
                <w:szCs w:val="20"/>
              </w:rPr>
              <w:t>Learners will be expected to link the kW</w:t>
            </w:r>
            <w:r w:rsidRPr="000D32FE">
              <w:rPr>
                <w:rFonts w:cs="Arial"/>
                <w:sz w:val="20"/>
                <w:szCs w:val="20"/>
                <w:vertAlign w:val="superscript"/>
              </w:rPr>
              <w:t xml:space="preserve"> </w:t>
            </w:r>
            <w:r w:rsidRPr="00026703">
              <w:rPr>
                <w:rFonts w:cs="Arial"/>
                <w:sz w:val="20"/>
                <w:szCs w:val="20"/>
              </w:rPr>
              <w:t>h as a unit of energy to section 3.3.3.</w:t>
            </w:r>
          </w:p>
          <w:p w14:paraId="7642F786" w14:textId="77777777" w:rsidR="00E10784" w:rsidRPr="00026703" w:rsidRDefault="00E10784" w:rsidP="00E10784">
            <w:pPr>
              <w:spacing w:after="0"/>
              <w:rPr>
                <w:rFonts w:cs="Arial"/>
                <w:b/>
                <w:i/>
                <w:sz w:val="20"/>
                <w:szCs w:val="20"/>
              </w:rPr>
            </w:pPr>
          </w:p>
          <w:p w14:paraId="021EBF41" w14:textId="77777777" w:rsidR="00E10784" w:rsidRPr="00026703" w:rsidRDefault="00E10784" w:rsidP="00E10784">
            <w:pPr>
              <w:spacing w:after="0"/>
              <w:rPr>
                <w:rFonts w:cs="Arial"/>
                <w:b/>
                <w:i/>
                <w:sz w:val="20"/>
                <w:szCs w:val="20"/>
              </w:rPr>
            </w:pPr>
            <w:r w:rsidRPr="00026703">
              <w:rPr>
                <w:rFonts w:cs="Arial"/>
                <w:b/>
                <w:i/>
                <w:sz w:val="20"/>
                <w:szCs w:val="20"/>
              </w:rPr>
              <w:t>HSW 10, 12</w:t>
            </w:r>
          </w:p>
        </w:tc>
      </w:tr>
      <w:tr w:rsidR="00C834C3" w:rsidRPr="00026703" w14:paraId="78A5BDC2" w14:textId="77777777" w:rsidTr="007852A4">
        <w:trPr>
          <w:trHeight w:val="2665"/>
          <w:jc w:val="center"/>
        </w:trPr>
        <w:tc>
          <w:tcPr>
            <w:tcW w:w="1817" w:type="dxa"/>
          </w:tcPr>
          <w:p w14:paraId="2210AB78" w14:textId="77777777" w:rsidR="00C834C3" w:rsidRPr="00026703" w:rsidRDefault="00C834C3" w:rsidP="00C834C3">
            <w:pPr>
              <w:spacing w:after="0"/>
              <w:rPr>
                <w:rFonts w:cs="Arial"/>
                <w:sz w:val="20"/>
                <w:szCs w:val="20"/>
              </w:rPr>
            </w:pPr>
            <w:r w:rsidRPr="00026703">
              <w:rPr>
                <w:rFonts w:cs="Arial"/>
                <w:sz w:val="20"/>
                <w:szCs w:val="20"/>
              </w:rPr>
              <w:lastRenderedPageBreak/>
              <w:t>4.3.1</w:t>
            </w:r>
          </w:p>
          <w:p w14:paraId="748ECEF7" w14:textId="77777777" w:rsidR="00C834C3" w:rsidRPr="00026703" w:rsidRDefault="00C834C3" w:rsidP="00C834C3">
            <w:pPr>
              <w:spacing w:after="0"/>
              <w:rPr>
                <w:rFonts w:cs="Arial"/>
                <w:sz w:val="20"/>
                <w:szCs w:val="20"/>
              </w:rPr>
            </w:pPr>
            <w:r w:rsidRPr="00026703">
              <w:rPr>
                <w:rFonts w:cs="Arial"/>
                <w:sz w:val="20"/>
                <w:szCs w:val="20"/>
              </w:rPr>
              <w:t>Series &amp; parallel circuits</w:t>
            </w:r>
          </w:p>
        </w:tc>
        <w:tc>
          <w:tcPr>
            <w:tcW w:w="2173" w:type="dxa"/>
          </w:tcPr>
          <w:p w14:paraId="25A6D8A9" w14:textId="77777777" w:rsidR="00C834C3" w:rsidRPr="00026703" w:rsidRDefault="00C834C3" w:rsidP="00C834C3">
            <w:pPr>
              <w:spacing w:after="0"/>
              <w:jc w:val="center"/>
              <w:rPr>
                <w:rFonts w:cs="Arial"/>
                <w:sz w:val="20"/>
                <w:szCs w:val="20"/>
              </w:rPr>
            </w:pPr>
            <w:r w:rsidRPr="00026703">
              <w:rPr>
                <w:rFonts w:cs="Arial"/>
                <w:sz w:val="20"/>
                <w:szCs w:val="20"/>
              </w:rPr>
              <w:t>3</w:t>
            </w:r>
          </w:p>
        </w:tc>
        <w:tc>
          <w:tcPr>
            <w:tcW w:w="1704" w:type="dxa"/>
          </w:tcPr>
          <w:p w14:paraId="0CD299D9" w14:textId="7B5DD903" w:rsidR="00C834C3" w:rsidRPr="00026703" w:rsidRDefault="001D35AA" w:rsidP="00C834C3">
            <w:pPr>
              <w:spacing w:after="0"/>
              <w:rPr>
                <w:rFonts w:cs="Arial"/>
                <w:sz w:val="20"/>
                <w:szCs w:val="20"/>
              </w:rPr>
            </w:pPr>
            <w:hyperlink r:id="rId70" w:history="1">
              <w:r w:rsidR="00C834C3" w:rsidRPr="00026703">
                <w:rPr>
                  <w:rFonts w:cs="Arial"/>
                  <w:color w:val="0000FF"/>
                  <w:sz w:val="20"/>
                  <w:szCs w:val="20"/>
                  <w:u w:val="single"/>
                </w:rPr>
                <w:t>Electricity</w:t>
              </w:r>
            </w:hyperlink>
          </w:p>
        </w:tc>
        <w:tc>
          <w:tcPr>
            <w:tcW w:w="4448" w:type="dxa"/>
          </w:tcPr>
          <w:p w14:paraId="0664D421" w14:textId="15610CBB" w:rsidR="00C834C3" w:rsidRPr="00026703" w:rsidRDefault="00C834C3" w:rsidP="00C834C3">
            <w:pPr>
              <w:spacing w:after="0"/>
              <w:rPr>
                <w:rFonts w:cs="Arial"/>
                <w:sz w:val="20"/>
                <w:szCs w:val="20"/>
              </w:rPr>
            </w:pPr>
            <w:r w:rsidRPr="00026703">
              <w:rPr>
                <w:rFonts w:cs="Arial"/>
                <w:sz w:val="20"/>
                <w:szCs w:val="20"/>
              </w:rPr>
              <w:t>Investigate empirically and/or derive theoretically (from Kirchhoff’s laws) equations for two or more resistors in series or in parallel</w:t>
            </w:r>
            <w:r>
              <w:rPr>
                <w:rFonts w:cs="Arial"/>
                <w:sz w:val="20"/>
                <w:szCs w:val="20"/>
              </w:rPr>
              <w:t>.</w:t>
            </w:r>
          </w:p>
          <w:p w14:paraId="652AB59A" w14:textId="77777777" w:rsidR="00C834C3" w:rsidRPr="00026703" w:rsidRDefault="00C834C3" w:rsidP="00C834C3">
            <w:pPr>
              <w:spacing w:after="0"/>
              <w:rPr>
                <w:rFonts w:cs="Arial"/>
                <w:sz w:val="20"/>
                <w:szCs w:val="20"/>
              </w:rPr>
            </w:pPr>
          </w:p>
          <w:p w14:paraId="3285B6F4" w14:textId="77777777" w:rsidR="00C834C3" w:rsidRPr="00026703" w:rsidRDefault="00C834C3" w:rsidP="00C834C3">
            <w:pPr>
              <w:spacing w:after="0"/>
              <w:rPr>
                <w:rFonts w:cs="Arial"/>
                <w:b/>
                <w:color w:val="FF0000"/>
                <w:sz w:val="20"/>
                <w:szCs w:val="20"/>
              </w:rPr>
            </w:pPr>
          </w:p>
          <w:p w14:paraId="4EC87898" w14:textId="77777777" w:rsidR="00C834C3" w:rsidRPr="00026703" w:rsidRDefault="00C834C3" w:rsidP="00C834C3">
            <w:pPr>
              <w:spacing w:after="0"/>
              <w:rPr>
                <w:rFonts w:cs="Arial"/>
                <w:color w:val="FF0000"/>
                <w:sz w:val="20"/>
                <w:szCs w:val="20"/>
              </w:rPr>
            </w:pPr>
            <w:r w:rsidRPr="00026703">
              <w:rPr>
                <w:rFonts w:cs="Arial"/>
                <w:b/>
                <w:color w:val="FF0000"/>
                <w:sz w:val="20"/>
                <w:szCs w:val="20"/>
              </w:rPr>
              <w:t xml:space="preserve">PAG 4.1 </w:t>
            </w:r>
            <w:r w:rsidRPr="00026703">
              <w:rPr>
                <w:rFonts w:cs="Arial"/>
                <w:color w:val="FF0000"/>
                <w:sz w:val="20"/>
                <w:szCs w:val="20"/>
              </w:rPr>
              <w:t>Investigating circuits (resistor in series and parallel)</w:t>
            </w:r>
          </w:p>
          <w:p w14:paraId="7BC743C5" w14:textId="77777777" w:rsidR="00C834C3" w:rsidRPr="00026703" w:rsidRDefault="00C834C3" w:rsidP="00C834C3">
            <w:pPr>
              <w:spacing w:after="0"/>
              <w:rPr>
                <w:rFonts w:cs="Arial"/>
                <w:color w:val="FF0000"/>
                <w:sz w:val="20"/>
                <w:szCs w:val="20"/>
              </w:rPr>
            </w:pPr>
            <w:r w:rsidRPr="00026703">
              <w:rPr>
                <w:rFonts w:cs="Arial"/>
                <w:b/>
                <w:color w:val="FF0000"/>
                <w:sz w:val="20"/>
                <w:szCs w:val="20"/>
              </w:rPr>
              <w:t xml:space="preserve">PAG 4.2 </w:t>
            </w:r>
            <w:r w:rsidRPr="00026703">
              <w:rPr>
                <w:rFonts w:cs="Arial"/>
                <w:color w:val="FF0000"/>
                <w:sz w:val="20"/>
                <w:szCs w:val="20"/>
              </w:rPr>
              <w:t>Electrical circuits with more than one source of e.m.f.</w:t>
            </w:r>
          </w:p>
          <w:p w14:paraId="267FD3A1" w14:textId="77777777" w:rsidR="00C834C3" w:rsidRPr="00026703" w:rsidRDefault="00C834C3" w:rsidP="00C834C3">
            <w:pPr>
              <w:spacing w:after="0"/>
              <w:rPr>
                <w:rFonts w:cs="Arial"/>
                <w:b/>
                <w:sz w:val="20"/>
                <w:szCs w:val="20"/>
              </w:rPr>
            </w:pPr>
          </w:p>
        </w:tc>
        <w:tc>
          <w:tcPr>
            <w:tcW w:w="4708" w:type="dxa"/>
          </w:tcPr>
          <w:p w14:paraId="10E69318" w14:textId="77777777" w:rsidR="00C834C3" w:rsidRPr="00026703" w:rsidRDefault="00C834C3" w:rsidP="00C834C3">
            <w:pPr>
              <w:spacing w:after="0"/>
              <w:rPr>
                <w:rFonts w:cs="Arial"/>
                <w:b/>
                <w:i/>
                <w:sz w:val="20"/>
                <w:szCs w:val="20"/>
              </w:rPr>
            </w:pPr>
          </w:p>
        </w:tc>
      </w:tr>
      <w:tr w:rsidR="00C834C3" w:rsidRPr="00026703" w14:paraId="37551A48" w14:textId="77777777" w:rsidTr="000775BD">
        <w:trPr>
          <w:jc w:val="center"/>
        </w:trPr>
        <w:tc>
          <w:tcPr>
            <w:tcW w:w="1817" w:type="dxa"/>
          </w:tcPr>
          <w:p w14:paraId="096DA49B" w14:textId="77777777" w:rsidR="00C834C3" w:rsidRPr="00026703" w:rsidRDefault="00C834C3" w:rsidP="00C834C3">
            <w:pPr>
              <w:spacing w:after="0"/>
              <w:rPr>
                <w:rFonts w:cs="Arial"/>
                <w:sz w:val="20"/>
                <w:szCs w:val="20"/>
              </w:rPr>
            </w:pPr>
            <w:r w:rsidRPr="00026703">
              <w:rPr>
                <w:rFonts w:cs="Arial"/>
                <w:sz w:val="20"/>
                <w:szCs w:val="20"/>
              </w:rPr>
              <w:t>4.3.2</w:t>
            </w:r>
          </w:p>
          <w:p w14:paraId="4E507BCA" w14:textId="77777777" w:rsidR="00C834C3" w:rsidRPr="00026703" w:rsidRDefault="00C834C3" w:rsidP="00C834C3">
            <w:pPr>
              <w:spacing w:after="0"/>
              <w:rPr>
                <w:rFonts w:cs="Arial"/>
                <w:sz w:val="20"/>
                <w:szCs w:val="20"/>
              </w:rPr>
            </w:pPr>
            <w:r w:rsidRPr="00026703">
              <w:rPr>
                <w:rFonts w:cs="Arial"/>
                <w:sz w:val="20"/>
                <w:szCs w:val="20"/>
              </w:rPr>
              <w:t>Internal resistance</w:t>
            </w:r>
          </w:p>
        </w:tc>
        <w:tc>
          <w:tcPr>
            <w:tcW w:w="2173" w:type="dxa"/>
          </w:tcPr>
          <w:p w14:paraId="00A9D80B" w14:textId="77777777" w:rsidR="00C834C3" w:rsidRPr="00026703" w:rsidRDefault="00C834C3" w:rsidP="00C834C3">
            <w:pPr>
              <w:spacing w:after="0"/>
              <w:jc w:val="center"/>
              <w:rPr>
                <w:rFonts w:cs="Arial"/>
                <w:sz w:val="20"/>
                <w:szCs w:val="20"/>
              </w:rPr>
            </w:pPr>
            <w:r w:rsidRPr="00026703">
              <w:rPr>
                <w:rFonts w:cs="Arial"/>
                <w:sz w:val="20"/>
                <w:szCs w:val="20"/>
              </w:rPr>
              <w:t>3</w:t>
            </w:r>
          </w:p>
        </w:tc>
        <w:tc>
          <w:tcPr>
            <w:tcW w:w="1704" w:type="dxa"/>
          </w:tcPr>
          <w:p w14:paraId="0ED1C171" w14:textId="1F8E92F9" w:rsidR="00C834C3" w:rsidRPr="00026703" w:rsidRDefault="001D35AA" w:rsidP="00C834C3">
            <w:pPr>
              <w:spacing w:after="0"/>
              <w:rPr>
                <w:rFonts w:cs="Arial"/>
                <w:sz w:val="20"/>
                <w:szCs w:val="20"/>
              </w:rPr>
            </w:pPr>
            <w:hyperlink r:id="rId71" w:history="1">
              <w:r w:rsidR="00C834C3" w:rsidRPr="00026703">
                <w:rPr>
                  <w:rFonts w:cs="Arial"/>
                  <w:color w:val="0000FF"/>
                  <w:sz w:val="20"/>
                  <w:szCs w:val="20"/>
                  <w:u w:val="single"/>
                </w:rPr>
                <w:t>Electricity</w:t>
              </w:r>
            </w:hyperlink>
          </w:p>
        </w:tc>
        <w:tc>
          <w:tcPr>
            <w:tcW w:w="4448" w:type="dxa"/>
          </w:tcPr>
          <w:p w14:paraId="1FF6BC4F" w14:textId="3E71FF98" w:rsidR="00C834C3" w:rsidRPr="00026703" w:rsidRDefault="00C834C3" w:rsidP="00C834C3">
            <w:pPr>
              <w:spacing w:after="0"/>
              <w:rPr>
                <w:rFonts w:cs="Arial"/>
                <w:sz w:val="20"/>
                <w:szCs w:val="20"/>
              </w:rPr>
            </w:pPr>
            <w:r w:rsidRPr="00026703">
              <w:rPr>
                <w:rFonts w:cs="Arial"/>
                <w:sz w:val="20"/>
                <w:szCs w:val="20"/>
              </w:rPr>
              <w:t xml:space="preserve">Investigate the internal resistance of a power supply and e.m.f. of a supply using </w:t>
            </w:r>
            <w:r w:rsidRPr="000D32FE">
              <w:t>Learner Resource 3</w:t>
            </w:r>
            <w:r w:rsidRPr="00026703">
              <w:rPr>
                <w:rFonts w:cs="Arial"/>
                <w:sz w:val="20"/>
                <w:szCs w:val="20"/>
              </w:rPr>
              <w:t>.</w:t>
            </w:r>
          </w:p>
          <w:p w14:paraId="57A2E0C7" w14:textId="77777777" w:rsidR="00C834C3" w:rsidRPr="00026703" w:rsidRDefault="00C834C3" w:rsidP="00C834C3">
            <w:pPr>
              <w:spacing w:after="0"/>
              <w:rPr>
                <w:rFonts w:cs="Arial"/>
                <w:sz w:val="20"/>
                <w:szCs w:val="20"/>
              </w:rPr>
            </w:pPr>
          </w:p>
          <w:p w14:paraId="1E960BB9" w14:textId="77777777" w:rsidR="00C834C3" w:rsidRPr="00026703" w:rsidRDefault="00C834C3" w:rsidP="00C834C3">
            <w:pPr>
              <w:spacing w:after="0"/>
              <w:rPr>
                <w:rFonts w:cs="Arial"/>
                <w:color w:val="FF0000"/>
                <w:sz w:val="20"/>
                <w:szCs w:val="20"/>
              </w:rPr>
            </w:pPr>
            <w:r w:rsidRPr="00026703">
              <w:rPr>
                <w:rFonts w:cs="Arial"/>
                <w:b/>
                <w:color w:val="FF0000"/>
                <w:sz w:val="20"/>
                <w:szCs w:val="20"/>
              </w:rPr>
              <w:t xml:space="preserve">PAG 3.3 </w:t>
            </w:r>
            <w:r w:rsidRPr="00026703">
              <w:rPr>
                <w:rFonts w:cs="Arial"/>
                <w:color w:val="FF0000"/>
                <w:sz w:val="20"/>
                <w:szCs w:val="20"/>
              </w:rPr>
              <w:t>Determining e.m.f. and internal resistance of a cell and maximum power transfer</w:t>
            </w:r>
          </w:p>
          <w:p w14:paraId="7D4C76B2" w14:textId="77777777" w:rsidR="00C834C3" w:rsidRPr="00026703" w:rsidRDefault="00C834C3" w:rsidP="00C834C3">
            <w:pPr>
              <w:spacing w:after="0"/>
              <w:rPr>
                <w:rFonts w:cs="Arial"/>
                <w:b/>
                <w:sz w:val="20"/>
                <w:szCs w:val="20"/>
              </w:rPr>
            </w:pPr>
          </w:p>
        </w:tc>
        <w:tc>
          <w:tcPr>
            <w:tcW w:w="4708" w:type="dxa"/>
          </w:tcPr>
          <w:p w14:paraId="7972773B" w14:textId="77777777" w:rsidR="00C834C3" w:rsidRPr="00026703" w:rsidRDefault="00C834C3" w:rsidP="00C834C3">
            <w:pPr>
              <w:spacing w:after="0"/>
              <w:rPr>
                <w:rFonts w:cs="Arial"/>
                <w:b/>
                <w:i/>
                <w:sz w:val="20"/>
                <w:szCs w:val="20"/>
              </w:rPr>
            </w:pPr>
            <w:r w:rsidRPr="00026703">
              <w:rPr>
                <w:rFonts w:cs="Arial"/>
                <w:b/>
                <w:i/>
                <w:sz w:val="20"/>
                <w:szCs w:val="20"/>
              </w:rPr>
              <w:t>HSW 4, 5, 6, 8, 9, 12</w:t>
            </w:r>
          </w:p>
        </w:tc>
      </w:tr>
      <w:tr w:rsidR="00C834C3" w:rsidRPr="00026703" w14:paraId="70732EB3" w14:textId="77777777" w:rsidTr="000775BD">
        <w:trPr>
          <w:jc w:val="center"/>
        </w:trPr>
        <w:tc>
          <w:tcPr>
            <w:tcW w:w="1817" w:type="dxa"/>
          </w:tcPr>
          <w:p w14:paraId="56DDFBC5" w14:textId="77777777" w:rsidR="00C834C3" w:rsidRPr="00026703" w:rsidRDefault="00C834C3" w:rsidP="00C834C3">
            <w:pPr>
              <w:spacing w:after="0"/>
              <w:rPr>
                <w:rFonts w:cs="Arial"/>
                <w:sz w:val="20"/>
                <w:szCs w:val="20"/>
              </w:rPr>
            </w:pPr>
            <w:r w:rsidRPr="00026703">
              <w:rPr>
                <w:rFonts w:cs="Arial"/>
                <w:sz w:val="20"/>
                <w:szCs w:val="20"/>
              </w:rPr>
              <w:t>4.3.3</w:t>
            </w:r>
          </w:p>
          <w:p w14:paraId="1D109693" w14:textId="77777777" w:rsidR="00C834C3" w:rsidRPr="00026703" w:rsidRDefault="00C834C3" w:rsidP="00C834C3">
            <w:pPr>
              <w:spacing w:after="0"/>
              <w:rPr>
                <w:rFonts w:cs="Arial"/>
                <w:sz w:val="20"/>
                <w:szCs w:val="20"/>
              </w:rPr>
            </w:pPr>
            <w:r w:rsidRPr="00026703">
              <w:rPr>
                <w:rFonts w:cs="Arial"/>
                <w:sz w:val="20"/>
                <w:szCs w:val="20"/>
              </w:rPr>
              <w:t>Potential dividers</w:t>
            </w:r>
          </w:p>
        </w:tc>
        <w:tc>
          <w:tcPr>
            <w:tcW w:w="2173" w:type="dxa"/>
          </w:tcPr>
          <w:p w14:paraId="206D4F5C" w14:textId="77777777" w:rsidR="00C834C3" w:rsidRPr="00026703" w:rsidRDefault="00C834C3" w:rsidP="00C834C3">
            <w:pPr>
              <w:spacing w:after="0"/>
              <w:jc w:val="center"/>
              <w:rPr>
                <w:rFonts w:cs="Arial"/>
                <w:sz w:val="20"/>
                <w:szCs w:val="20"/>
              </w:rPr>
            </w:pPr>
            <w:r w:rsidRPr="00026703">
              <w:rPr>
                <w:rFonts w:cs="Arial"/>
                <w:sz w:val="20"/>
                <w:szCs w:val="20"/>
              </w:rPr>
              <w:t>3</w:t>
            </w:r>
          </w:p>
        </w:tc>
        <w:tc>
          <w:tcPr>
            <w:tcW w:w="1704" w:type="dxa"/>
          </w:tcPr>
          <w:p w14:paraId="1C8A3A9D" w14:textId="68205016" w:rsidR="00C834C3" w:rsidRPr="00026703" w:rsidRDefault="001D35AA" w:rsidP="00C834C3">
            <w:pPr>
              <w:spacing w:after="0"/>
              <w:rPr>
                <w:rFonts w:cs="Arial"/>
                <w:sz w:val="20"/>
                <w:szCs w:val="20"/>
              </w:rPr>
            </w:pPr>
            <w:hyperlink r:id="rId72" w:history="1">
              <w:r w:rsidR="00C834C3" w:rsidRPr="00026703">
                <w:rPr>
                  <w:rFonts w:cs="Arial"/>
                  <w:color w:val="0000FF"/>
                  <w:sz w:val="20"/>
                  <w:szCs w:val="20"/>
                  <w:u w:val="single"/>
                </w:rPr>
                <w:t>Electricity</w:t>
              </w:r>
            </w:hyperlink>
          </w:p>
        </w:tc>
        <w:tc>
          <w:tcPr>
            <w:tcW w:w="4448" w:type="dxa"/>
          </w:tcPr>
          <w:p w14:paraId="7DF769BB" w14:textId="2F445202" w:rsidR="00C834C3" w:rsidRPr="00026703" w:rsidRDefault="00C834C3" w:rsidP="00C834C3">
            <w:pPr>
              <w:spacing w:after="0"/>
              <w:rPr>
                <w:rFonts w:cs="Arial"/>
                <w:sz w:val="20"/>
                <w:szCs w:val="20"/>
              </w:rPr>
            </w:pPr>
            <w:r w:rsidRPr="00026703">
              <w:rPr>
                <w:rFonts w:cs="Arial"/>
                <w:sz w:val="20"/>
                <w:szCs w:val="20"/>
              </w:rPr>
              <w:t xml:space="preserve">Why do we use a </w:t>
            </w:r>
            <w:hyperlink r:id="rId73" w:history="1">
              <w:r w:rsidRPr="00026703">
                <w:rPr>
                  <w:rStyle w:val="Hyperlink"/>
                  <w:rFonts w:cs="Arial"/>
                  <w:sz w:val="20"/>
                  <w:szCs w:val="20"/>
                </w:rPr>
                <w:t>potential divider</w:t>
              </w:r>
            </w:hyperlink>
            <w:r w:rsidRPr="00026703">
              <w:rPr>
                <w:rFonts w:cs="Arial"/>
                <w:sz w:val="20"/>
                <w:szCs w:val="20"/>
              </w:rPr>
              <w:t xml:space="preserve"> rather than variable resistor to give a variable p.d. supply?</w:t>
            </w:r>
          </w:p>
          <w:p w14:paraId="17A01CD4" w14:textId="77777777" w:rsidR="00C834C3" w:rsidRPr="00026703" w:rsidRDefault="00C834C3" w:rsidP="00C834C3">
            <w:pPr>
              <w:spacing w:after="0"/>
              <w:rPr>
                <w:rFonts w:cs="Arial"/>
                <w:b/>
                <w:color w:val="FF0000"/>
                <w:sz w:val="20"/>
                <w:szCs w:val="20"/>
              </w:rPr>
            </w:pPr>
          </w:p>
          <w:p w14:paraId="747EA816" w14:textId="77777777" w:rsidR="00C834C3" w:rsidRPr="00026703" w:rsidRDefault="00C834C3" w:rsidP="00C834C3">
            <w:pPr>
              <w:spacing w:after="0"/>
              <w:rPr>
                <w:rFonts w:cs="Arial"/>
                <w:b/>
                <w:color w:val="FF0000"/>
                <w:sz w:val="20"/>
                <w:szCs w:val="20"/>
              </w:rPr>
            </w:pPr>
            <w:r w:rsidRPr="00026703">
              <w:rPr>
                <w:rFonts w:cs="Arial"/>
                <w:b/>
                <w:color w:val="FF0000"/>
                <w:sz w:val="20"/>
                <w:szCs w:val="20"/>
              </w:rPr>
              <w:t xml:space="preserve">PAG 4.1 </w:t>
            </w:r>
            <w:r w:rsidRPr="00026703">
              <w:rPr>
                <w:rFonts w:cs="Arial"/>
                <w:color w:val="FF0000"/>
                <w:sz w:val="20"/>
                <w:szCs w:val="20"/>
              </w:rPr>
              <w:t>Investigating circuits (the principle of the potential divider)</w:t>
            </w:r>
          </w:p>
          <w:p w14:paraId="3A03413D" w14:textId="77777777" w:rsidR="00C834C3" w:rsidRPr="00026703" w:rsidRDefault="00C834C3" w:rsidP="00C834C3">
            <w:pPr>
              <w:spacing w:after="0"/>
              <w:rPr>
                <w:rFonts w:cs="Arial"/>
                <w:b/>
                <w:color w:val="FF0000"/>
                <w:sz w:val="20"/>
                <w:szCs w:val="20"/>
              </w:rPr>
            </w:pPr>
            <w:r w:rsidRPr="00026703">
              <w:rPr>
                <w:rFonts w:cs="Arial"/>
                <w:b/>
                <w:color w:val="FF0000"/>
                <w:sz w:val="20"/>
                <w:szCs w:val="20"/>
              </w:rPr>
              <w:t xml:space="preserve">PAG 4.3 </w:t>
            </w:r>
            <w:r w:rsidRPr="00026703">
              <w:rPr>
                <w:rFonts w:cs="Arial"/>
                <w:color w:val="FF0000"/>
                <w:sz w:val="20"/>
                <w:szCs w:val="20"/>
              </w:rPr>
              <w:t>Using non-ohmic devices as sensors</w:t>
            </w:r>
          </w:p>
          <w:p w14:paraId="29EA94B5" w14:textId="77777777" w:rsidR="00C834C3" w:rsidRPr="00026703" w:rsidRDefault="00C834C3" w:rsidP="00C834C3">
            <w:pPr>
              <w:spacing w:after="0"/>
              <w:rPr>
                <w:rFonts w:cs="Arial"/>
                <w:sz w:val="20"/>
                <w:szCs w:val="20"/>
              </w:rPr>
            </w:pPr>
          </w:p>
        </w:tc>
        <w:tc>
          <w:tcPr>
            <w:tcW w:w="4708" w:type="dxa"/>
          </w:tcPr>
          <w:p w14:paraId="2757AB89" w14:textId="6B0AE0FA" w:rsidR="00C834C3" w:rsidRPr="00026703" w:rsidRDefault="00C834C3" w:rsidP="00C834C3">
            <w:pPr>
              <w:spacing w:after="0"/>
              <w:rPr>
                <w:rFonts w:cs="Arial"/>
                <w:sz w:val="20"/>
                <w:szCs w:val="20"/>
              </w:rPr>
            </w:pPr>
            <w:r w:rsidRPr="00026703">
              <w:rPr>
                <w:rFonts w:cs="Arial"/>
                <w:sz w:val="20"/>
                <w:szCs w:val="20"/>
              </w:rPr>
              <w:t>Learners are expected to know about the potentiometer as a potential divider.</w:t>
            </w:r>
          </w:p>
          <w:p w14:paraId="695C810E" w14:textId="77777777" w:rsidR="00C834C3" w:rsidRPr="00026703" w:rsidRDefault="00C834C3" w:rsidP="00C834C3">
            <w:pPr>
              <w:spacing w:after="0"/>
              <w:rPr>
                <w:rFonts w:cs="Arial"/>
                <w:b/>
                <w:i/>
                <w:sz w:val="20"/>
                <w:szCs w:val="20"/>
              </w:rPr>
            </w:pPr>
          </w:p>
          <w:p w14:paraId="1CCFF192" w14:textId="77777777" w:rsidR="00C834C3" w:rsidRPr="00026703" w:rsidRDefault="00C834C3" w:rsidP="00C834C3">
            <w:pPr>
              <w:spacing w:after="0"/>
              <w:rPr>
                <w:rFonts w:cs="Arial"/>
                <w:b/>
                <w:i/>
                <w:sz w:val="20"/>
                <w:szCs w:val="20"/>
              </w:rPr>
            </w:pPr>
            <w:r w:rsidRPr="00026703">
              <w:rPr>
                <w:rFonts w:cs="Arial"/>
                <w:b/>
                <w:i/>
                <w:sz w:val="20"/>
                <w:szCs w:val="20"/>
              </w:rPr>
              <w:t>HSW 4</w:t>
            </w:r>
          </w:p>
        </w:tc>
      </w:tr>
      <w:tr w:rsidR="00C834C3" w:rsidRPr="00026703" w14:paraId="25EF58A0" w14:textId="77777777" w:rsidTr="000775BD">
        <w:trPr>
          <w:jc w:val="center"/>
        </w:trPr>
        <w:tc>
          <w:tcPr>
            <w:tcW w:w="1817" w:type="dxa"/>
          </w:tcPr>
          <w:p w14:paraId="0DD37FDE" w14:textId="77777777" w:rsidR="00C834C3" w:rsidRPr="00026703" w:rsidRDefault="00C834C3" w:rsidP="00C834C3">
            <w:pPr>
              <w:spacing w:after="0"/>
              <w:rPr>
                <w:rFonts w:cs="Arial"/>
                <w:sz w:val="20"/>
                <w:szCs w:val="20"/>
              </w:rPr>
            </w:pPr>
            <w:r w:rsidRPr="00026703">
              <w:rPr>
                <w:rFonts w:cs="Arial"/>
                <w:sz w:val="20"/>
                <w:szCs w:val="20"/>
              </w:rPr>
              <w:t>4.4.1</w:t>
            </w:r>
          </w:p>
          <w:p w14:paraId="05DD1E6D" w14:textId="77777777" w:rsidR="00C834C3" w:rsidRPr="00026703" w:rsidRDefault="00C834C3" w:rsidP="00C834C3">
            <w:pPr>
              <w:spacing w:after="0"/>
              <w:rPr>
                <w:rFonts w:cs="Arial"/>
                <w:sz w:val="20"/>
                <w:szCs w:val="20"/>
              </w:rPr>
            </w:pPr>
            <w:r w:rsidRPr="00026703">
              <w:rPr>
                <w:rFonts w:cs="Arial"/>
                <w:sz w:val="20"/>
                <w:szCs w:val="20"/>
              </w:rPr>
              <w:t>Wave motion</w:t>
            </w:r>
          </w:p>
        </w:tc>
        <w:tc>
          <w:tcPr>
            <w:tcW w:w="2173" w:type="dxa"/>
          </w:tcPr>
          <w:p w14:paraId="0EE4E69C" w14:textId="77777777" w:rsidR="00C834C3" w:rsidRPr="00026703" w:rsidRDefault="00C834C3" w:rsidP="00C834C3">
            <w:pPr>
              <w:spacing w:after="0"/>
              <w:jc w:val="center"/>
              <w:rPr>
                <w:rFonts w:cs="Arial"/>
                <w:sz w:val="20"/>
                <w:szCs w:val="20"/>
              </w:rPr>
            </w:pPr>
            <w:r w:rsidRPr="00026703">
              <w:rPr>
                <w:rFonts w:cs="Arial"/>
                <w:sz w:val="20"/>
                <w:szCs w:val="20"/>
              </w:rPr>
              <w:t>5</w:t>
            </w:r>
          </w:p>
        </w:tc>
        <w:tc>
          <w:tcPr>
            <w:tcW w:w="1704" w:type="dxa"/>
          </w:tcPr>
          <w:p w14:paraId="7E6FAC2F" w14:textId="10F11CA2" w:rsidR="00C834C3" w:rsidRPr="00026703" w:rsidRDefault="001D35AA" w:rsidP="00C834C3">
            <w:pPr>
              <w:spacing w:after="0"/>
              <w:rPr>
                <w:rFonts w:cs="Arial"/>
                <w:sz w:val="20"/>
                <w:szCs w:val="20"/>
              </w:rPr>
            </w:pPr>
            <w:hyperlink r:id="rId74" w:history="1">
              <w:r w:rsidR="00C834C3" w:rsidRPr="00026703">
                <w:rPr>
                  <w:rFonts w:cs="Arial"/>
                  <w:color w:val="0000FF"/>
                  <w:sz w:val="20"/>
                  <w:szCs w:val="20"/>
                  <w:u w:val="single"/>
                </w:rPr>
                <w:t>Waves</w:t>
              </w:r>
            </w:hyperlink>
          </w:p>
        </w:tc>
        <w:tc>
          <w:tcPr>
            <w:tcW w:w="4448" w:type="dxa"/>
          </w:tcPr>
          <w:p w14:paraId="1D2D8C26" w14:textId="2CFF729D" w:rsidR="00C834C3" w:rsidRPr="00026703" w:rsidRDefault="00C834C3" w:rsidP="00C834C3">
            <w:pPr>
              <w:spacing w:after="0"/>
              <w:rPr>
                <w:rFonts w:cs="Arial"/>
                <w:color w:val="FF0000"/>
                <w:sz w:val="20"/>
                <w:szCs w:val="20"/>
              </w:rPr>
            </w:pPr>
            <w:r w:rsidRPr="00026703">
              <w:rPr>
                <w:rFonts w:cs="Arial"/>
                <w:b/>
                <w:color w:val="FF0000"/>
                <w:sz w:val="20"/>
                <w:szCs w:val="20"/>
              </w:rPr>
              <w:t xml:space="preserve">PAG 5.3 </w:t>
            </w:r>
            <w:r>
              <w:rPr>
                <w:rFonts w:cs="Arial"/>
                <w:color w:val="FF0000"/>
                <w:sz w:val="20"/>
                <w:szCs w:val="20"/>
              </w:rPr>
              <w:t>U</w:t>
            </w:r>
            <w:r w:rsidRPr="00026703">
              <w:rPr>
                <w:rFonts w:cs="Arial"/>
                <w:color w:val="FF0000"/>
                <w:sz w:val="20"/>
                <w:szCs w:val="20"/>
              </w:rPr>
              <w:t>sing an oscilloscope</w:t>
            </w:r>
          </w:p>
          <w:p w14:paraId="7766580E" w14:textId="77777777" w:rsidR="00C834C3" w:rsidRPr="00026703" w:rsidRDefault="00C834C3" w:rsidP="00C834C3">
            <w:pPr>
              <w:spacing w:after="0"/>
              <w:rPr>
                <w:rFonts w:cs="Arial"/>
                <w:b/>
                <w:sz w:val="20"/>
                <w:szCs w:val="20"/>
              </w:rPr>
            </w:pPr>
          </w:p>
        </w:tc>
        <w:tc>
          <w:tcPr>
            <w:tcW w:w="4708" w:type="dxa"/>
          </w:tcPr>
          <w:p w14:paraId="23A5B552" w14:textId="1284686F" w:rsidR="00C834C3" w:rsidRDefault="00C834C3" w:rsidP="00C834C3">
            <w:pPr>
              <w:spacing w:after="0"/>
              <w:rPr>
                <w:rFonts w:cs="Arial"/>
                <w:b/>
                <w:i/>
                <w:sz w:val="20"/>
                <w:szCs w:val="20"/>
              </w:rPr>
            </w:pPr>
            <w:r w:rsidRPr="00026703">
              <w:rPr>
                <w:rFonts w:cs="Arial"/>
                <w:sz w:val="20"/>
                <w:szCs w:val="20"/>
              </w:rPr>
              <w:t xml:space="preserve">Teaching and learning resources on phase difference can be found </w:t>
            </w:r>
            <w:hyperlink r:id="rId75" w:history="1">
              <w:r w:rsidRPr="00C834C3">
                <w:rPr>
                  <w:rStyle w:val="Hyperlink"/>
                  <w:rFonts w:cs="Arial"/>
                  <w:sz w:val="20"/>
                  <w:szCs w:val="20"/>
                </w:rPr>
                <w:t>here</w:t>
              </w:r>
            </w:hyperlink>
            <w:r>
              <w:rPr>
                <w:rFonts w:cs="Arial"/>
                <w:sz w:val="20"/>
                <w:szCs w:val="20"/>
              </w:rPr>
              <w:t>.</w:t>
            </w:r>
            <w:r>
              <w:rPr>
                <w:rFonts w:cs="Arial"/>
                <w:b/>
                <w:i/>
                <w:sz w:val="20"/>
                <w:szCs w:val="20"/>
              </w:rPr>
              <w:t xml:space="preserve"> </w:t>
            </w:r>
          </w:p>
          <w:p w14:paraId="2729BF64" w14:textId="77777777" w:rsidR="00C834C3" w:rsidRPr="00026703" w:rsidRDefault="00C834C3" w:rsidP="00C834C3">
            <w:pPr>
              <w:spacing w:after="0"/>
              <w:rPr>
                <w:rFonts w:cs="Arial"/>
                <w:b/>
                <w:i/>
                <w:sz w:val="20"/>
                <w:szCs w:val="20"/>
              </w:rPr>
            </w:pPr>
            <w:r w:rsidRPr="00026703">
              <w:rPr>
                <w:rFonts w:cs="Arial"/>
                <w:b/>
                <w:i/>
                <w:sz w:val="20"/>
                <w:szCs w:val="20"/>
              </w:rPr>
              <w:t>HSW 1, 4, 5, 8</w:t>
            </w:r>
          </w:p>
          <w:p w14:paraId="07A02670" w14:textId="77777777" w:rsidR="00C834C3" w:rsidRPr="00026703" w:rsidRDefault="00C834C3" w:rsidP="00C834C3">
            <w:pPr>
              <w:spacing w:after="0"/>
              <w:rPr>
                <w:rFonts w:cs="Arial"/>
                <w:b/>
                <w:i/>
                <w:sz w:val="20"/>
                <w:szCs w:val="20"/>
              </w:rPr>
            </w:pPr>
          </w:p>
        </w:tc>
      </w:tr>
      <w:tr w:rsidR="00C834C3" w:rsidRPr="00026703" w14:paraId="1ABC26F5" w14:textId="77777777" w:rsidTr="007852A4">
        <w:trPr>
          <w:trHeight w:val="4819"/>
          <w:jc w:val="center"/>
        </w:trPr>
        <w:tc>
          <w:tcPr>
            <w:tcW w:w="1817" w:type="dxa"/>
          </w:tcPr>
          <w:p w14:paraId="6A27C5F8" w14:textId="77777777" w:rsidR="00C834C3" w:rsidRPr="00026703" w:rsidRDefault="00C834C3" w:rsidP="00C834C3">
            <w:pPr>
              <w:spacing w:after="0"/>
              <w:rPr>
                <w:rFonts w:cs="Arial"/>
                <w:sz w:val="20"/>
                <w:szCs w:val="20"/>
              </w:rPr>
            </w:pPr>
            <w:r w:rsidRPr="00026703">
              <w:rPr>
                <w:rFonts w:cs="Arial"/>
                <w:sz w:val="20"/>
                <w:szCs w:val="20"/>
              </w:rPr>
              <w:lastRenderedPageBreak/>
              <w:t>4.4.2</w:t>
            </w:r>
          </w:p>
          <w:p w14:paraId="12E29EC0" w14:textId="77777777" w:rsidR="00C834C3" w:rsidRPr="00026703" w:rsidRDefault="00C834C3" w:rsidP="00C834C3">
            <w:pPr>
              <w:spacing w:after="0"/>
              <w:rPr>
                <w:rFonts w:cs="Arial"/>
                <w:sz w:val="20"/>
                <w:szCs w:val="20"/>
              </w:rPr>
            </w:pPr>
            <w:r w:rsidRPr="00026703">
              <w:rPr>
                <w:rFonts w:cs="Arial"/>
                <w:sz w:val="20"/>
                <w:szCs w:val="20"/>
              </w:rPr>
              <w:t>Electromagnetic waves</w:t>
            </w:r>
          </w:p>
        </w:tc>
        <w:tc>
          <w:tcPr>
            <w:tcW w:w="2173" w:type="dxa"/>
          </w:tcPr>
          <w:p w14:paraId="1AF0F58F" w14:textId="77777777" w:rsidR="00C834C3" w:rsidRPr="00026703" w:rsidRDefault="00C834C3" w:rsidP="00C834C3">
            <w:pPr>
              <w:spacing w:after="0"/>
              <w:jc w:val="center"/>
              <w:rPr>
                <w:rFonts w:cs="Arial"/>
                <w:sz w:val="20"/>
                <w:szCs w:val="20"/>
              </w:rPr>
            </w:pPr>
            <w:r w:rsidRPr="00026703">
              <w:rPr>
                <w:rFonts w:cs="Arial"/>
                <w:sz w:val="20"/>
                <w:szCs w:val="20"/>
              </w:rPr>
              <w:t>5</w:t>
            </w:r>
          </w:p>
        </w:tc>
        <w:tc>
          <w:tcPr>
            <w:tcW w:w="1704" w:type="dxa"/>
          </w:tcPr>
          <w:p w14:paraId="29091F34" w14:textId="2A256B41" w:rsidR="00C834C3" w:rsidRPr="00026703" w:rsidRDefault="001D35AA" w:rsidP="00C834C3">
            <w:pPr>
              <w:spacing w:after="0"/>
              <w:rPr>
                <w:rFonts w:cs="Arial"/>
                <w:sz w:val="20"/>
                <w:szCs w:val="20"/>
              </w:rPr>
            </w:pPr>
            <w:hyperlink r:id="rId76" w:history="1">
              <w:r w:rsidR="00C834C3" w:rsidRPr="00026703">
                <w:rPr>
                  <w:rFonts w:cs="Arial"/>
                  <w:color w:val="0000FF"/>
                  <w:sz w:val="20"/>
                  <w:szCs w:val="20"/>
                  <w:u w:val="single"/>
                </w:rPr>
                <w:t>Waves</w:t>
              </w:r>
            </w:hyperlink>
          </w:p>
        </w:tc>
        <w:tc>
          <w:tcPr>
            <w:tcW w:w="4448" w:type="dxa"/>
          </w:tcPr>
          <w:p w14:paraId="5DFEE6D4" w14:textId="77777777" w:rsidR="00C834C3" w:rsidRPr="00026703" w:rsidRDefault="00C834C3" w:rsidP="00C834C3">
            <w:pPr>
              <w:spacing w:after="0"/>
              <w:rPr>
                <w:rFonts w:cs="Arial"/>
                <w:sz w:val="20"/>
                <w:szCs w:val="20"/>
              </w:rPr>
            </w:pPr>
            <w:r w:rsidRPr="00026703">
              <w:rPr>
                <w:rFonts w:cs="Arial"/>
                <w:sz w:val="20"/>
                <w:szCs w:val="20"/>
              </w:rPr>
              <w:t xml:space="preserve">Polarising filters and a trip to </w:t>
            </w:r>
            <w:r>
              <w:rPr>
                <w:rFonts w:cs="Arial"/>
                <w:sz w:val="20"/>
                <w:szCs w:val="20"/>
              </w:rPr>
              <w:t xml:space="preserve">a </w:t>
            </w:r>
            <w:r w:rsidRPr="00026703">
              <w:rPr>
                <w:rFonts w:cs="Arial"/>
                <w:sz w:val="20"/>
                <w:szCs w:val="20"/>
              </w:rPr>
              <w:t>local pond/river to see polarisation of reflected light. Also observe light from laptops and stressed material (crossed filters needed)</w:t>
            </w:r>
            <w:r>
              <w:rPr>
                <w:rFonts w:cs="Arial"/>
                <w:sz w:val="20"/>
                <w:szCs w:val="20"/>
              </w:rPr>
              <w:t>.</w:t>
            </w:r>
          </w:p>
          <w:p w14:paraId="16EA4429" w14:textId="77777777" w:rsidR="00C834C3" w:rsidRPr="00026703" w:rsidRDefault="00C834C3" w:rsidP="00C834C3">
            <w:pPr>
              <w:spacing w:after="0"/>
              <w:rPr>
                <w:rFonts w:cs="Arial"/>
                <w:sz w:val="20"/>
                <w:szCs w:val="20"/>
              </w:rPr>
            </w:pPr>
          </w:p>
          <w:p w14:paraId="34459703" w14:textId="77777777" w:rsidR="00C834C3" w:rsidRPr="00026703" w:rsidRDefault="00C834C3" w:rsidP="00C834C3">
            <w:pPr>
              <w:spacing w:after="0"/>
              <w:rPr>
                <w:rFonts w:cs="Arial"/>
                <w:sz w:val="20"/>
                <w:szCs w:val="20"/>
              </w:rPr>
            </w:pPr>
            <w:r w:rsidRPr="00026703">
              <w:rPr>
                <w:rFonts w:cs="Arial"/>
                <w:sz w:val="20"/>
                <w:szCs w:val="20"/>
              </w:rPr>
              <w:t xml:space="preserve">Microwave transmitter and receiver with metal grill. As a Stretch and Challenge task some students can investigate how the transmitted power (as recorded by the receiver) depends on the angle. </w:t>
            </w:r>
          </w:p>
          <w:p w14:paraId="6CBF17D1" w14:textId="77777777" w:rsidR="00C834C3" w:rsidRPr="00026703" w:rsidRDefault="00C834C3" w:rsidP="00C834C3">
            <w:pPr>
              <w:spacing w:after="0"/>
              <w:rPr>
                <w:rFonts w:cs="Arial"/>
                <w:sz w:val="20"/>
                <w:szCs w:val="20"/>
              </w:rPr>
            </w:pPr>
          </w:p>
          <w:p w14:paraId="7A01A2EF" w14:textId="77777777" w:rsidR="00C834C3" w:rsidRPr="00026703" w:rsidRDefault="00C834C3" w:rsidP="00C834C3">
            <w:pPr>
              <w:spacing w:after="0"/>
              <w:rPr>
                <w:rFonts w:cs="Arial"/>
                <w:sz w:val="20"/>
                <w:szCs w:val="20"/>
              </w:rPr>
            </w:pPr>
            <w:r w:rsidRPr="00026703">
              <w:rPr>
                <w:rFonts w:cs="Arial"/>
                <w:sz w:val="20"/>
                <w:szCs w:val="20"/>
              </w:rPr>
              <w:t>Show re-emergence of light when a polarising filter is placed at 45° between cross filters. See if students can explain in terms of vector components being allowed through</w:t>
            </w:r>
          </w:p>
          <w:p w14:paraId="2BD4AE53" w14:textId="77777777" w:rsidR="00C834C3" w:rsidRPr="00026703" w:rsidRDefault="00C834C3" w:rsidP="00C834C3">
            <w:pPr>
              <w:spacing w:after="0"/>
              <w:rPr>
                <w:rFonts w:cs="Arial"/>
                <w:sz w:val="20"/>
                <w:szCs w:val="20"/>
              </w:rPr>
            </w:pPr>
          </w:p>
          <w:p w14:paraId="1930779A" w14:textId="56FE31FA" w:rsidR="00C834C3" w:rsidRPr="00026703" w:rsidRDefault="00C834C3" w:rsidP="00C834C3">
            <w:pPr>
              <w:spacing w:after="0"/>
              <w:rPr>
                <w:rFonts w:cs="Arial"/>
                <w:color w:val="FF0000"/>
                <w:sz w:val="20"/>
                <w:szCs w:val="20"/>
              </w:rPr>
            </w:pPr>
            <w:r w:rsidRPr="00026703">
              <w:rPr>
                <w:rFonts w:cs="Arial"/>
                <w:b/>
                <w:color w:val="FF0000"/>
                <w:sz w:val="20"/>
                <w:szCs w:val="20"/>
              </w:rPr>
              <w:t xml:space="preserve">PAG 6.2 </w:t>
            </w:r>
            <w:r w:rsidRPr="000D32FE">
              <w:rPr>
                <w:rFonts w:cs="Arial"/>
                <w:color w:val="FF0000"/>
                <w:sz w:val="20"/>
                <w:szCs w:val="20"/>
              </w:rPr>
              <w:t>Experiments with light</w:t>
            </w:r>
          </w:p>
          <w:p w14:paraId="7369136D" w14:textId="77777777" w:rsidR="00C834C3" w:rsidRPr="00026703" w:rsidRDefault="00C834C3" w:rsidP="00C834C3">
            <w:pPr>
              <w:spacing w:after="0"/>
              <w:rPr>
                <w:rFonts w:cs="Arial"/>
                <w:color w:val="FF0000"/>
                <w:sz w:val="20"/>
                <w:szCs w:val="20"/>
              </w:rPr>
            </w:pPr>
            <w:r w:rsidRPr="00026703">
              <w:rPr>
                <w:rFonts w:cs="Arial"/>
                <w:b/>
                <w:color w:val="FF0000"/>
                <w:sz w:val="20"/>
                <w:szCs w:val="20"/>
              </w:rPr>
              <w:t>PAG 6.3</w:t>
            </w:r>
            <w:r w:rsidRPr="00026703">
              <w:rPr>
                <w:rFonts w:cs="Arial"/>
                <w:color w:val="FF0000"/>
                <w:sz w:val="20"/>
                <w:szCs w:val="20"/>
              </w:rPr>
              <w:t xml:space="preserve"> </w:t>
            </w:r>
            <w:r w:rsidRPr="00DC0914">
              <w:rPr>
                <w:rFonts w:cs="Arial"/>
                <w:color w:val="FF0000"/>
                <w:sz w:val="20"/>
                <w:szCs w:val="20"/>
              </w:rPr>
              <w:t>Experiments with</w:t>
            </w:r>
            <w:r w:rsidRPr="00026703">
              <w:rPr>
                <w:rFonts w:cs="Arial"/>
                <w:color w:val="FF0000"/>
                <w:sz w:val="20"/>
                <w:szCs w:val="20"/>
              </w:rPr>
              <w:t xml:space="preserve"> polarisation</w:t>
            </w:r>
          </w:p>
        </w:tc>
        <w:tc>
          <w:tcPr>
            <w:tcW w:w="4708" w:type="dxa"/>
          </w:tcPr>
          <w:p w14:paraId="211B3D8D" w14:textId="71E63F20" w:rsidR="00C834C3" w:rsidRDefault="00C834C3" w:rsidP="00C834C3">
            <w:pPr>
              <w:spacing w:after="0"/>
              <w:rPr>
                <w:rFonts w:cs="Arial"/>
                <w:sz w:val="20"/>
                <w:szCs w:val="20"/>
              </w:rPr>
            </w:pPr>
            <w:r>
              <w:rPr>
                <w:rFonts w:cs="Arial"/>
                <w:sz w:val="20"/>
                <w:szCs w:val="20"/>
              </w:rPr>
              <w:t xml:space="preserve">PhET has a </w:t>
            </w:r>
            <w:hyperlink r:id="rId77" w:history="1">
              <w:r w:rsidRPr="009E58DE">
                <w:rPr>
                  <w:rStyle w:val="Hyperlink"/>
                  <w:rFonts w:cs="Arial"/>
                  <w:sz w:val="20"/>
                  <w:szCs w:val="20"/>
                </w:rPr>
                <w:t>simulation</w:t>
              </w:r>
            </w:hyperlink>
            <w:r>
              <w:rPr>
                <w:rFonts w:cs="Arial"/>
                <w:sz w:val="20"/>
                <w:szCs w:val="20"/>
              </w:rPr>
              <w:t xml:space="preserve"> on refraction with different materials.</w:t>
            </w:r>
          </w:p>
          <w:p w14:paraId="2D1514ED" w14:textId="77777777" w:rsidR="00C834C3" w:rsidRDefault="00C834C3" w:rsidP="00C834C3">
            <w:pPr>
              <w:spacing w:after="0"/>
              <w:rPr>
                <w:rFonts w:cs="Arial"/>
                <w:sz w:val="20"/>
                <w:szCs w:val="20"/>
              </w:rPr>
            </w:pPr>
          </w:p>
          <w:p w14:paraId="1CD0A59C" w14:textId="447963E0" w:rsidR="00C834C3" w:rsidRPr="00026703" w:rsidRDefault="00C834C3" w:rsidP="00C834C3">
            <w:pPr>
              <w:spacing w:after="0"/>
              <w:rPr>
                <w:rFonts w:cs="Arial"/>
                <w:sz w:val="20"/>
                <w:szCs w:val="20"/>
              </w:rPr>
            </w:pPr>
            <w:r>
              <w:rPr>
                <w:rFonts w:cs="Arial"/>
                <w:sz w:val="20"/>
                <w:szCs w:val="20"/>
              </w:rPr>
              <w:t xml:space="preserve">OCR has an interactive Snell’s law </w:t>
            </w:r>
            <w:hyperlink r:id="rId78" w:history="1">
              <w:r w:rsidRPr="00E8076F">
                <w:rPr>
                  <w:rStyle w:val="Hyperlink"/>
                  <w:rFonts w:cs="Arial"/>
                  <w:sz w:val="20"/>
                  <w:szCs w:val="20"/>
                </w:rPr>
                <w:t>spreadsheet</w:t>
              </w:r>
            </w:hyperlink>
            <w:r>
              <w:rPr>
                <w:rFonts w:cs="Arial"/>
                <w:sz w:val="20"/>
                <w:szCs w:val="20"/>
              </w:rPr>
              <w:t xml:space="preserve">. </w:t>
            </w:r>
          </w:p>
          <w:p w14:paraId="0B6E1F87" w14:textId="77777777" w:rsidR="00C834C3" w:rsidRPr="00026703" w:rsidRDefault="00C834C3" w:rsidP="00C834C3">
            <w:pPr>
              <w:spacing w:after="0"/>
              <w:rPr>
                <w:rFonts w:cs="Arial"/>
                <w:b/>
                <w:i/>
                <w:sz w:val="20"/>
                <w:szCs w:val="20"/>
              </w:rPr>
            </w:pPr>
            <w:r w:rsidRPr="00026703">
              <w:rPr>
                <w:rFonts w:cs="Arial"/>
                <w:b/>
                <w:i/>
                <w:sz w:val="20"/>
                <w:szCs w:val="20"/>
              </w:rPr>
              <w:t>HSW 9</w:t>
            </w:r>
          </w:p>
        </w:tc>
      </w:tr>
      <w:tr w:rsidR="00C834C3" w:rsidRPr="00026703" w14:paraId="177744D7" w14:textId="77777777" w:rsidTr="000775BD">
        <w:trPr>
          <w:jc w:val="center"/>
        </w:trPr>
        <w:tc>
          <w:tcPr>
            <w:tcW w:w="1817" w:type="dxa"/>
          </w:tcPr>
          <w:p w14:paraId="3F2F3F39" w14:textId="77777777" w:rsidR="00C834C3" w:rsidRPr="00026703" w:rsidRDefault="00C834C3" w:rsidP="00C834C3">
            <w:pPr>
              <w:spacing w:after="0"/>
              <w:rPr>
                <w:rFonts w:cs="Arial"/>
                <w:sz w:val="20"/>
                <w:szCs w:val="20"/>
              </w:rPr>
            </w:pPr>
            <w:r w:rsidRPr="00026703">
              <w:rPr>
                <w:rFonts w:cs="Arial"/>
                <w:sz w:val="20"/>
                <w:szCs w:val="20"/>
              </w:rPr>
              <w:t>4.4.3</w:t>
            </w:r>
          </w:p>
          <w:p w14:paraId="12994CB8" w14:textId="77777777" w:rsidR="00C834C3" w:rsidRPr="00026703" w:rsidRDefault="00C834C3" w:rsidP="00C834C3">
            <w:pPr>
              <w:spacing w:after="0"/>
              <w:rPr>
                <w:rFonts w:cs="Arial"/>
                <w:sz w:val="20"/>
                <w:szCs w:val="20"/>
              </w:rPr>
            </w:pPr>
            <w:r w:rsidRPr="00026703">
              <w:rPr>
                <w:rFonts w:cs="Arial"/>
                <w:sz w:val="20"/>
                <w:szCs w:val="20"/>
              </w:rPr>
              <w:t xml:space="preserve">Superposition </w:t>
            </w:r>
          </w:p>
        </w:tc>
        <w:tc>
          <w:tcPr>
            <w:tcW w:w="2173" w:type="dxa"/>
          </w:tcPr>
          <w:p w14:paraId="1E20EE9C" w14:textId="77777777" w:rsidR="00C834C3" w:rsidRPr="00026703" w:rsidRDefault="00C834C3" w:rsidP="00C834C3">
            <w:pPr>
              <w:spacing w:after="0"/>
              <w:jc w:val="center"/>
              <w:rPr>
                <w:rFonts w:cs="Arial"/>
                <w:sz w:val="20"/>
                <w:szCs w:val="20"/>
              </w:rPr>
            </w:pPr>
            <w:r w:rsidRPr="00026703">
              <w:rPr>
                <w:rFonts w:cs="Arial"/>
                <w:sz w:val="20"/>
                <w:szCs w:val="20"/>
              </w:rPr>
              <w:t>4</w:t>
            </w:r>
          </w:p>
        </w:tc>
        <w:tc>
          <w:tcPr>
            <w:tcW w:w="1704" w:type="dxa"/>
          </w:tcPr>
          <w:p w14:paraId="706EA040" w14:textId="57868A3D" w:rsidR="00C834C3" w:rsidRPr="00026703" w:rsidRDefault="001D35AA" w:rsidP="00C834C3">
            <w:pPr>
              <w:spacing w:after="0"/>
              <w:rPr>
                <w:rFonts w:cs="Arial"/>
                <w:sz w:val="20"/>
                <w:szCs w:val="20"/>
              </w:rPr>
            </w:pPr>
            <w:hyperlink r:id="rId79" w:history="1">
              <w:r w:rsidR="00C834C3" w:rsidRPr="00026703">
                <w:rPr>
                  <w:rFonts w:cs="Arial"/>
                  <w:color w:val="0000FF"/>
                  <w:sz w:val="20"/>
                  <w:szCs w:val="20"/>
                  <w:u w:val="single"/>
                </w:rPr>
                <w:t>Waves</w:t>
              </w:r>
            </w:hyperlink>
          </w:p>
        </w:tc>
        <w:tc>
          <w:tcPr>
            <w:tcW w:w="4448" w:type="dxa"/>
          </w:tcPr>
          <w:p w14:paraId="5F069F53" w14:textId="7E15E385" w:rsidR="00C834C3" w:rsidRPr="00026703" w:rsidRDefault="00C834C3" w:rsidP="00C834C3">
            <w:pPr>
              <w:spacing w:after="0"/>
              <w:rPr>
                <w:rFonts w:cs="Arial"/>
                <w:sz w:val="20"/>
                <w:szCs w:val="20"/>
              </w:rPr>
            </w:pPr>
            <w:r w:rsidRPr="00026703">
              <w:rPr>
                <w:rFonts w:cs="Arial"/>
                <w:sz w:val="20"/>
                <w:szCs w:val="20"/>
              </w:rPr>
              <w:t>Demonstrate interference using two coherent loudspeakers. Students to move around a room and hear high and low intensity sound from a pair of speakers</w:t>
            </w:r>
            <w:r>
              <w:rPr>
                <w:rFonts w:cs="Arial"/>
                <w:sz w:val="20"/>
                <w:szCs w:val="20"/>
              </w:rPr>
              <w:t>.</w:t>
            </w:r>
          </w:p>
          <w:p w14:paraId="1C1B1888" w14:textId="77777777" w:rsidR="00C834C3" w:rsidRPr="00026703" w:rsidRDefault="00C834C3" w:rsidP="00C834C3">
            <w:pPr>
              <w:spacing w:after="0"/>
              <w:rPr>
                <w:rFonts w:cs="Arial"/>
                <w:sz w:val="20"/>
                <w:szCs w:val="20"/>
              </w:rPr>
            </w:pPr>
          </w:p>
          <w:p w14:paraId="5688EA07" w14:textId="77777777" w:rsidR="00C834C3" w:rsidRPr="00026703" w:rsidRDefault="00C834C3" w:rsidP="00C834C3">
            <w:pPr>
              <w:spacing w:before="60" w:after="0"/>
              <w:rPr>
                <w:rFonts w:eastAsia="Times New Roman" w:cs="Arial"/>
                <w:b/>
                <w:color w:val="FF0000"/>
                <w:sz w:val="20"/>
                <w:szCs w:val="20"/>
                <w:lang w:eastAsia="en-GB"/>
              </w:rPr>
            </w:pPr>
            <w:r w:rsidRPr="00026703">
              <w:rPr>
                <w:rFonts w:eastAsia="Times New Roman" w:cs="Arial"/>
                <w:b/>
                <w:color w:val="FF0000"/>
                <w:sz w:val="20"/>
                <w:szCs w:val="20"/>
                <w:lang w:eastAsia="en-GB"/>
              </w:rPr>
              <w:t xml:space="preserve">PAG 5.1 and 5.4 </w:t>
            </w:r>
            <w:r w:rsidRPr="00026703">
              <w:rPr>
                <w:rFonts w:eastAsia="Times New Roman" w:cs="Arial"/>
                <w:color w:val="FF0000"/>
                <w:sz w:val="20"/>
                <w:szCs w:val="20"/>
                <w:lang w:eastAsia="en-GB"/>
              </w:rPr>
              <w:t>Diffraction, 5.1 as the classic double slit or diffraction grating and 5.4 as a more qualitative investigation using a CD as the grating.</w:t>
            </w:r>
          </w:p>
          <w:p w14:paraId="5D86F977" w14:textId="77777777" w:rsidR="00C834C3" w:rsidRPr="00026703" w:rsidRDefault="00C834C3" w:rsidP="00C834C3">
            <w:pPr>
              <w:spacing w:after="0"/>
              <w:rPr>
                <w:rFonts w:cs="Arial"/>
                <w:b/>
                <w:sz w:val="20"/>
                <w:szCs w:val="20"/>
              </w:rPr>
            </w:pPr>
          </w:p>
        </w:tc>
        <w:tc>
          <w:tcPr>
            <w:tcW w:w="4708" w:type="dxa"/>
          </w:tcPr>
          <w:p w14:paraId="1E1D2BCA" w14:textId="28C66871" w:rsidR="00C834C3" w:rsidRPr="00026703" w:rsidRDefault="00C834C3" w:rsidP="00C834C3">
            <w:pPr>
              <w:spacing w:after="0"/>
              <w:rPr>
                <w:rFonts w:cs="Arial"/>
                <w:sz w:val="20"/>
                <w:szCs w:val="20"/>
              </w:rPr>
            </w:pPr>
            <w:r w:rsidRPr="00026703">
              <w:rPr>
                <w:rFonts w:cs="Arial"/>
                <w:sz w:val="20"/>
                <w:szCs w:val="20"/>
              </w:rPr>
              <w:t>Learners could take opposing sides and debate classic particle theory (Newton) against wave theory (Young)</w:t>
            </w:r>
            <w:r>
              <w:rPr>
                <w:rFonts w:cs="Arial"/>
                <w:sz w:val="20"/>
                <w:szCs w:val="20"/>
              </w:rPr>
              <w:t>.</w:t>
            </w:r>
            <w:r w:rsidRPr="00026703">
              <w:rPr>
                <w:rFonts w:cs="Arial"/>
                <w:sz w:val="20"/>
                <w:szCs w:val="20"/>
              </w:rPr>
              <w:t xml:space="preserve"> Discuss how influence of Newton in Britain hampered wave model here but how the idea developed quickly in France.</w:t>
            </w:r>
          </w:p>
          <w:p w14:paraId="6025AAE4" w14:textId="77777777" w:rsidR="00C834C3" w:rsidRPr="00026703" w:rsidRDefault="00C834C3" w:rsidP="00C834C3">
            <w:pPr>
              <w:spacing w:after="0"/>
              <w:rPr>
                <w:rFonts w:cs="Arial"/>
                <w:sz w:val="20"/>
                <w:szCs w:val="20"/>
              </w:rPr>
            </w:pPr>
            <w:r w:rsidRPr="00026703">
              <w:rPr>
                <w:rFonts w:cs="Arial"/>
                <w:sz w:val="20"/>
                <w:szCs w:val="20"/>
              </w:rPr>
              <w:t>The AS specification at this point only includes the double slit, however many teachers take the opportunity to include the diffraction grating from 5.5.2(h) as a natural follow on.</w:t>
            </w:r>
          </w:p>
          <w:p w14:paraId="2019C3BF" w14:textId="77777777" w:rsidR="00C834C3" w:rsidRPr="00026703" w:rsidRDefault="00C834C3" w:rsidP="00C834C3">
            <w:pPr>
              <w:spacing w:after="0"/>
              <w:rPr>
                <w:rFonts w:cs="Arial"/>
                <w:b/>
                <w:i/>
                <w:sz w:val="20"/>
                <w:szCs w:val="20"/>
              </w:rPr>
            </w:pPr>
            <w:r w:rsidRPr="00026703">
              <w:rPr>
                <w:rFonts w:cs="Arial"/>
                <w:b/>
                <w:i/>
                <w:sz w:val="20"/>
                <w:szCs w:val="20"/>
              </w:rPr>
              <w:t>HSW 7</w:t>
            </w:r>
          </w:p>
        </w:tc>
      </w:tr>
      <w:tr w:rsidR="00C834C3" w:rsidRPr="00026703" w14:paraId="2D5E932E" w14:textId="77777777" w:rsidTr="007852A4">
        <w:trPr>
          <w:trHeight w:val="690"/>
          <w:jc w:val="center"/>
        </w:trPr>
        <w:tc>
          <w:tcPr>
            <w:tcW w:w="1817" w:type="dxa"/>
          </w:tcPr>
          <w:p w14:paraId="5598A666" w14:textId="77777777" w:rsidR="00C834C3" w:rsidRPr="00026703" w:rsidRDefault="00C834C3" w:rsidP="00C834C3">
            <w:pPr>
              <w:spacing w:after="0"/>
              <w:rPr>
                <w:rFonts w:cs="Arial"/>
                <w:sz w:val="20"/>
                <w:szCs w:val="20"/>
              </w:rPr>
            </w:pPr>
            <w:r w:rsidRPr="00026703">
              <w:rPr>
                <w:rFonts w:cs="Arial"/>
                <w:sz w:val="20"/>
                <w:szCs w:val="20"/>
              </w:rPr>
              <w:lastRenderedPageBreak/>
              <w:t>4.4.4</w:t>
            </w:r>
          </w:p>
          <w:p w14:paraId="5C347D08" w14:textId="77777777" w:rsidR="00C834C3" w:rsidRPr="00026703" w:rsidRDefault="00C834C3" w:rsidP="00C834C3">
            <w:pPr>
              <w:spacing w:after="0"/>
              <w:rPr>
                <w:rFonts w:cs="Arial"/>
                <w:sz w:val="20"/>
                <w:szCs w:val="20"/>
              </w:rPr>
            </w:pPr>
            <w:r w:rsidRPr="00026703">
              <w:rPr>
                <w:rFonts w:cs="Arial"/>
                <w:sz w:val="20"/>
                <w:szCs w:val="20"/>
              </w:rPr>
              <w:t>Stationary waves</w:t>
            </w:r>
          </w:p>
        </w:tc>
        <w:tc>
          <w:tcPr>
            <w:tcW w:w="2173" w:type="dxa"/>
          </w:tcPr>
          <w:p w14:paraId="64AD7DE9" w14:textId="77777777" w:rsidR="00C834C3" w:rsidRPr="00026703" w:rsidRDefault="00C834C3" w:rsidP="00C834C3">
            <w:pPr>
              <w:spacing w:after="0"/>
              <w:jc w:val="center"/>
              <w:rPr>
                <w:rFonts w:cs="Arial"/>
                <w:sz w:val="20"/>
                <w:szCs w:val="20"/>
              </w:rPr>
            </w:pPr>
            <w:r w:rsidRPr="00026703">
              <w:rPr>
                <w:rFonts w:cs="Arial"/>
                <w:sz w:val="20"/>
                <w:szCs w:val="20"/>
              </w:rPr>
              <w:t>4</w:t>
            </w:r>
          </w:p>
        </w:tc>
        <w:tc>
          <w:tcPr>
            <w:tcW w:w="1704" w:type="dxa"/>
          </w:tcPr>
          <w:p w14:paraId="6EC443F6" w14:textId="3AF73281" w:rsidR="00C834C3" w:rsidRPr="00026703" w:rsidRDefault="001D35AA" w:rsidP="00C834C3">
            <w:pPr>
              <w:spacing w:after="0"/>
              <w:rPr>
                <w:rFonts w:cs="Arial"/>
                <w:sz w:val="20"/>
                <w:szCs w:val="20"/>
              </w:rPr>
            </w:pPr>
            <w:hyperlink r:id="rId80" w:history="1">
              <w:r w:rsidR="00C834C3" w:rsidRPr="00026703">
                <w:rPr>
                  <w:rFonts w:cs="Arial"/>
                  <w:color w:val="0000FF"/>
                  <w:sz w:val="20"/>
                  <w:szCs w:val="20"/>
                  <w:u w:val="single"/>
                </w:rPr>
                <w:t>Waves</w:t>
              </w:r>
            </w:hyperlink>
          </w:p>
        </w:tc>
        <w:tc>
          <w:tcPr>
            <w:tcW w:w="4448" w:type="dxa"/>
          </w:tcPr>
          <w:p w14:paraId="7A7018EB" w14:textId="77777777" w:rsidR="00C834C3" w:rsidRPr="00026703" w:rsidRDefault="00C834C3" w:rsidP="00C834C3">
            <w:pPr>
              <w:spacing w:after="0"/>
              <w:rPr>
                <w:rFonts w:cs="Arial"/>
                <w:sz w:val="20"/>
                <w:szCs w:val="20"/>
              </w:rPr>
            </w:pPr>
            <w:r w:rsidRPr="00026703">
              <w:rPr>
                <w:rFonts w:cs="Arial"/>
                <w:sz w:val="20"/>
                <w:szCs w:val="20"/>
              </w:rPr>
              <w:t>String or cord, vibrator and signal generator, possibly with stroboscope</w:t>
            </w:r>
            <w:r>
              <w:rPr>
                <w:rFonts w:cs="Arial"/>
                <w:sz w:val="20"/>
                <w:szCs w:val="20"/>
              </w:rPr>
              <w:t>.</w:t>
            </w:r>
          </w:p>
          <w:p w14:paraId="3978E695" w14:textId="77777777" w:rsidR="00C834C3" w:rsidRPr="00026703" w:rsidRDefault="00C834C3" w:rsidP="00C834C3">
            <w:pPr>
              <w:spacing w:after="0"/>
              <w:rPr>
                <w:rFonts w:cs="Arial"/>
                <w:sz w:val="20"/>
                <w:szCs w:val="20"/>
              </w:rPr>
            </w:pPr>
          </w:p>
          <w:p w14:paraId="6E32BBAA" w14:textId="67292AE3" w:rsidR="00C834C3" w:rsidRPr="00026703" w:rsidRDefault="00C834C3" w:rsidP="00C834C3">
            <w:pPr>
              <w:spacing w:after="0"/>
              <w:rPr>
                <w:rFonts w:cs="Arial"/>
                <w:b/>
                <w:sz w:val="20"/>
                <w:szCs w:val="20"/>
              </w:rPr>
            </w:pPr>
            <w:r w:rsidRPr="00026703">
              <w:rPr>
                <w:rFonts w:cs="Arial"/>
                <w:b/>
                <w:color w:val="FF0000"/>
                <w:sz w:val="20"/>
                <w:szCs w:val="20"/>
              </w:rPr>
              <w:t xml:space="preserve">PAG 5.2 </w:t>
            </w:r>
            <w:r>
              <w:rPr>
                <w:rFonts w:cs="Arial"/>
                <w:color w:val="FF0000"/>
                <w:sz w:val="20"/>
                <w:szCs w:val="20"/>
              </w:rPr>
              <w:t>D</w:t>
            </w:r>
            <w:r w:rsidRPr="00026703">
              <w:rPr>
                <w:rFonts w:cs="Arial"/>
                <w:color w:val="FF0000"/>
                <w:sz w:val="20"/>
                <w:szCs w:val="20"/>
              </w:rPr>
              <w:t>etermining the speed of sound from a resonance tube</w:t>
            </w:r>
          </w:p>
        </w:tc>
        <w:tc>
          <w:tcPr>
            <w:tcW w:w="4708" w:type="dxa"/>
          </w:tcPr>
          <w:p w14:paraId="2B566B49" w14:textId="77777777" w:rsidR="00C834C3" w:rsidRPr="00026703" w:rsidRDefault="00C834C3" w:rsidP="00C834C3">
            <w:pPr>
              <w:spacing w:after="0"/>
              <w:rPr>
                <w:rFonts w:cs="Arial"/>
                <w:b/>
                <w:i/>
                <w:sz w:val="20"/>
                <w:szCs w:val="20"/>
              </w:rPr>
            </w:pPr>
          </w:p>
        </w:tc>
      </w:tr>
      <w:tr w:rsidR="00C834C3" w:rsidRPr="00026703" w14:paraId="253E481D" w14:textId="77777777" w:rsidTr="000775BD">
        <w:trPr>
          <w:jc w:val="center"/>
        </w:trPr>
        <w:tc>
          <w:tcPr>
            <w:tcW w:w="1817" w:type="dxa"/>
          </w:tcPr>
          <w:p w14:paraId="20412660" w14:textId="77777777" w:rsidR="00C834C3" w:rsidRPr="00026703" w:rsidRDefault="00C834C3" w:rsidP="00C834C3">
            <w:pPr>
              <w:spacing w:after="0"/>
              <w:rPr>
                <w:rFonts w:cs="Arial"/>
                <w:sz w:val="20"/>
                <w:szCs w:val="20"/>
              </w:rPr>
            </w:pPr>
            <w:r w:rsidRPr="00026703">
              <w:rPr>
                <w:rFonts w:cs="Arial"/>
                <w:sz w:val="20"/>
                <w:szCs w:val="20"/>
              </w:rPr>
              <w:t>4.5.1</w:t>
            </w:r>
          </w:p>
          <w:p w14:paraId="7E6A0278" w14:textId="77777777" w:rsidR="00C834C3" w:rsidRPr="00026703" w:rsidRDefault="00C834C3" w:rsidP="00C834C3">
            <w:pPr>
              <w:spacing w:after="0"/>
              <w:rPr>
                <w:rFonts w:cs="Arial"/>
                <w:sz w:val="20"/>
                <w:szCs w:val="20"/>
              </w:rPr>
            </w:pPr>
            <w:r w:rsidRPr="00026703">
              <w:rPr>
                <w:rFonts w:cs="Arial"/>
                <w:sz w:val="20"/>
                <w:szCs w:val="20"/>
              </w:rPr>
              <w:t>Photons</w:t>
            </w:r>
          </w:p>
        </w:tc>
        <w:tc>
          <w:tcPr>
            <w:tcW w:w="2173" w:type="dxa"/>
          </w:tcPr>
          <w:p w14:paraId="43EDAE61" w14:textId="77777777" w:rsidR="00C834C3" w:rsidRPr="00026703" w:rsidRDefault="00C834C3" w:rsidP="00C834C3">
            <w:pPr>
              <w:spacing w:after="0"/>
              <w:jc w:val="center"/>
              <w:rPr>
                <w:rFonts w:cs="Arial"/>
                <w:sz w:val="20"/>
                <w:szCs w:val="20"/>
              </w:rPr>
            </w:pPr>
            <w:r w:rsidRPr="00026703">
              <w:rPr>
                <w:rFonts w:cs="Arial"/>
                <w:sz w:val="20"/>
                <w:szCs w:val="20"/>
              </w:rPr>
              <w:t>3</w:t>
            </w:r>
          </w:p>
        </w:tc>
        <w:tc>
          <w:tcPr>
            <w:tcW w:w="1704" w:type="dxa"/>
          </w:tcPr>
          <w:p w14:paraId="10479196" w14:textId="4F4AF971" w:rsidR="00C834C3" w:rsidRPr="00026703" w:rsidRDefault="001D35AA" w:rsidP="00C834C3">
            <w:pPr>
              <w:spacing w:after="0"/>
              <w:rPr>
                <w:rFonts w:cs="Arial"/>
                <w:sz w:val="20"/>
                <w:szCs w:val="20"/>
              </w:rPr>
            </w:pPr>
            <w:hyperlink r:id="rId81" w:history="1">
              <w:r w:rsidR="00C834C3" w:rsidRPr="00026703">
                <w:rPr>
                  <w:rStyle w:val="Hyperlink"/>
                  <w:rFonts w:cs="Arial"/>
                  <w:sz w:val="20"/>
                  <w:szCs w:val="20"/>
                </w:rPr>
                <w:t>Quantum and photoelectric effects</w:t>
              </w:r>
            </w:hyperlink>
          </w:p>
        </w:tc>
        <w:tc>
          <w:tcPr>
            <w:tcW w:w="4448" w:type="dxa"/>
          </w:tcPr>
          <w:p w14:paraId="24A8F2DF" w14:textId="77777777" w:rsidR="00C834C3" w:rsidRPr="00026703" w:rsidRDefault="00C834C3" w:rsidP="00C834C3">
            <w:pPr>
              <w:spacing w:after="0"/>
              <w:rPr>
                <w:rFonts w:cs="Arial"/>
                <w:sz w:val="20"/>
                <w:szCs w:val="20"/>
              </w:rPr>
            </w:pPr>
            <w:r w:rsidRPr="00026703">
              <w:rPr>
                <w:rFonts w:cs="Arial"/>
                <w:sz w:val="20"/>
                <w:szCs w:val="20"/>
              </w:rPr>
              <w:t>Possibly show 12</w:t>
            </w:r>
            <w:r w:rsidRPr="000D32FE">
              <w:rPr>
                <w:rFonts w:cs="Arial"/>
                <w:sz w:val="20"/>
                <w:szCs w:val="20"/>
                <w:vertAlign w:val="superscript"/>
              </w:rPr>
              <w:t xml:space="preserve"> </w:t>
            </w:r>
            <w:r w:rsidRPr="00026703">
              <w:rPr>
                <w:rFonts w:cs="Arial"/>
                <w:sz w:val="20"/>
                <w:szCs w:val="20"/>
              </w:rPr>
              <w:t>V bulb at different temperatures from variable supply, quickly showing red/orange/yellow/white hot and drawing spectra to illustrate black body radiation</w:t>
            </w:r>
            <w:r>
              <w:rPr>
                <w:rFonts w:cs="Arial"/>
                <w:sz w:val="20"/>
                <w:szCs w:val="20"/>
              </w:rPr>
              <w:t>.</w:t>
            </w:r>
          </w:p>
          <w:p w14:paraId="007A2484" w14:textId="77777777" w:rsidR="00C834C3" w:rsidRPr="00026703" w:rsidRDefault="00C834C3" w:rsidP="00C834C3">
            <w:pPr>
              <w:spacing w:after="0"/>
              <w:rPr>
                <w:rFonts w:cs="Arial"/>
                <w:sz w:val="20"/>
                <w:szCs w:val="20"/>
              </w:rPr>
            </w:pPr>
          </w:p>
          <w:p w14:paraId="68D784B6" w14:textId="77777777" w:rsidR="00C834C3" w:rsidRPr="00026703" w:rsidRDefault="00C834C3" w:rsidP="00C834C3">
            <w:pPr>
              <w:spacing w:after="0"/>
              <w:rPr>
                <w:rFonts w:cs="Arial"/>
                <w:sz w:val="20"/>
                <w:szCs w:val="20"/>
              </w:rPr>
            </w:pPr>
            <w:r w:rsidRPr="00026703">
              <w:rPr>
                <w:rFonts w:cs="Arial"/>
                <w:sz w:val="20"/>
                <w:szCs w:val="20"/>
              </w:rPr>
              <w:t>Show how a GM tube clicks when detecting ‘gamma waves’ from a radioactive source. Discuss the implication of the ‘clicks’</w:t>
            </w:r>
            <w:r>
              <w:rPr>
                <w:rFonts w:cs="Arial"/>
                <w:sz w:val="20"/>
                <w:szCs w:val="20"/>
              </w:rPr>
              <w:t>.</w:t>
            </w:r>
          </w:p>
          <w:p w14:paraId="2F0B3321" w14:textId="77777777" w:rsidR="00C834C3" w:rsidRPr="00026703" w:rsidRDefault="00C834C3" w:rsidP="00C834C3">
            <w:pPr>
              <w:spacing w:after="0"/>
              <w:rPr>
                <w:rFonts w:cs="Arial"/>
                <w:sz w:val="20"/>
                <w:szCs w:val="20"/>
              </w:rPr>
            </w:pPr>
          </w:p>
          <w:p w14:paraId="5BB54557" w14:textId="530437F6" w:rsidR="00C834C3" w:rsidRPr="00026703" w:rsidRDefault="00C834C3" w:rsidP="00C834C3">
            <w:pPr>
              <w:spacing w:after="0"/>
              <w:rPr>
                <w:rFonts w:cs="Arial"/>
                <w:color w:val="FF0000"/>
                <w:sz w:val="20"/>
                <w:szCs w:val="20"/>
              </w:rPr>
            </w:pPr>
            <w:r w:rsidRPr="00026703">
              <w:rPr>
                <w:rFonts w:cs="Arial"/>
                <w:b/>
                <w:color w:val="FF0000"/>
                <w:sz w:val="20"/>
                <w:szCs w:val="20"/>
              </w:rPr>
              <w:t>PAG 6.1</w:t>
            </w:r>
            <w:r w:rsidRPr="00026703">
              <w:rPr>
                <w:rFonts w:cs="Arial"/>
                <w:color w:val="FF0000"/>
                <w:sz w:val="20"/>
                <w:szCs w:val="20"/>
              </w:rPr>
              <w:t xml:space="preserve"> </w:t>
            </w:r>
            <w:r>
              <w:rPr>
                <w:rFonts w:cs="Arial"/>
                <w:color w:val="FF0000"/>
                <w:sz w:val="20"/>
                <w:szCs w:val="20"/>
              </w:rPr>
              <w:t>D</w:t>
            </w:r>
            <w:r w:rsidRPr="00026703">
              <w:rPr>
                <w:rFonts w:cs="Arial"/>
                <w:color w:val="FF0000"/>
                <w:sz w:val="20"/>
                <w:szCs w:val="20"/>
              </w:rPr>
              <w:t>etermining Planck constant</w:t>
            </w:r>
          </w:p>
          <w:p w14:paraId="5431F7F7" w14:textId="77777777" w:rsidR="00C834C3" w:rsidRPr="00026703" w:rsidRDefault="00C834C3" w:rsidP="00C834C3">
            <w:pPr>
              <w:spacing w:after="0"/>
              <w:rPr>
                <w:rFonts w:cs="Arial"/>
                <w:b/>
                <w:sz w:val="20"/>
                <w:szCs w:val="20"/>
              </w:rPr>
            </w:pPr>
          </w:p>
        </w:tc>
        <w:tc>
          <w:tcPr>
            <w:tcW w:w="4708" w:type="dxa"/>
          </w:tcPr>
          <w:p w14:paraId="1C02A503" w14:textId="63E3B4D4" w:rsidR="00C834C3" w:rsidRPr="00026703" w:rsidRDefault="00C834C3" w:rsidP="00C834C3">
            <w:pPr>
              <w:spacing w:after="0"/>
              <w:rPr>
                <w:rFonts w:cs="Arial"/>
                <w:sz w:val="20"/>
                <w:szCs w:val="20"/>
              </w:rPr>
            </w:pPr>
            <w:r>
              <w:rPr>
                <w:rFonts w:cs="Arial"/>
                <w:sz w:val="20"/>
                <w:szCs w:val="20"/>
              </w:rPr>
              <w:t>IOPSpark(</w:t>
            </w:r>
            <w:r w:rsidRPr="00026703">
              <w:rPr>
                <w:rFonts w:cs="Arial"/>
                <w:sz w:val="20"/>
                <w:szCs w:val="20"/>
              </w:rPr>
              <w:t>TAP</w:t>
            </w:r>
            <w:r>
              <w:rPr>
                <w:rFonts w:cs="Arial"/>
                <w:sz w:val="20"/>
                <w:szCs w:val="20"/>
              </w:rPr>
              <w:t>)</w:t>
            </w:r>
            <w:r w:rsidRPr="00026703">
              <w:rPr>
                <w:rFonts w:cs="Arial"/>
                <w:sz w:val="20"/>
                <w:szCs w:val="20"/>
              </w:rPr>
              <w:t xml:space="preserve"> resource on </w:t>
            </w:r>
            <w:hyperlink r:id="rId82" w:anchor="gref" w:history="1">
              <w:r w:rsidRPr="00026703">
                <w:rPr>
                  <w:rStyle w:val="Hyperlink"/>
                  <w:rFonts w:cs="Arial"/>
                  <w:sz w:val="20"/>
                  <w:szCs w:val="20"/>
                </w:rPr>
                <w:t>spectra and energy levels</w:t>
              </w:r>
            </w:hyperlink>
            <w:r w:rsidRPr="00026703">
              <w:rPr>
                <w:rFonts w:cs="Arial"/>
                <w:sz w:val="20"/>
                <w:szCs w:val="20"/>
              </w:rPr>
              <w:t>.</w:t>
            </w:r>
          </w:p>
          <w:p w14:paraId="2C81153F" w14:textId="77777777" w:rsidR="00C834C3" w:rsidRPr="00026703" w:rsidRDefault="00C834C3" w:rsidP="00C834C3">
            <w:pPr>
              <w:spacing w:after="0"/>
              <w:rPr>
                <w:rFonts w:cs="Arial"/>
                <w:b/>
                <w:i/>
                <w:sz w:val="20"/>
                <w:szCs w:val="20"/>
              </w:rPr>
            </w:pPr>
          </w:p>
          <w:p w14:paraId="6F18CB5B" w14:textId="77777777" w:rsidR="00C834C3" w:rsidRPr="00026703" w:rsidRDefault="00C834C3" w:rsidP="00C834C3">
            <w:pPr>
              <w:spacing w:after="0"/>
              <w:rPr>
                <w:rFonts w:cs="Arial"/>
                <w:b/>
                <w:i/>
                <w:sz w:val="20"/>
                <w:szCs w:val="20"/>
              </w:rPr>
            </w:pPr>
            <w:r w:rsidRPr="00026703">
              <w:rPr>
                <w:rFonts w:cs="Arial"/>
                <w:b/>
                <w:i/>
                <w:sz w:val="20"/>
                <w:szCs w:val="20"/>
              </w:rPr>
              <w:t>HSW 11</w:t>
            </w:r>
          </w:p>
        </w:tc>
      </w:tr>
      <w:tr w:rsidR="00C834C3" w:rsidRPr="00026703" w14:paraId="20A3133F" w14:textId="77777777" w:rsidTr="000775BD">
        <w:trPr>
          <w:jc w:val="center"/>
        </w:trPr>
        <w:tc>
          <w:tcPr>
            <w:tcW w:w="1817" w:type="dxa"/>
          </w:tcPr>
          <w:p w14:paraId="6161434B" w14:textId="77777777" w:rsidR="00C834C3" w:rsidRPr="00026703" w:rsidRDefault="00C834C3" w:rsidP="00C834C3">
            <w:pPr>
              <w:spacing w:after="0"/>
              <w:rPr>
                <w:rFonts w:cs="Arial"/>
                <w:sz w:val="20"/>
                <w:szCs w:val="20"/>
              </w:rPr>
            </w:pPr>
            <w:r w:rsidRPr="00026703">
              <w:rPr>
                <w:rFonts w:cs="Arial"/>
                <w:sz w:val="20"/>
                <w:szCs w:val="20"/>
              </w:rPr>
              <w:t>4.5.2</w:t>
            </w:r>
          </w:p>
          <w:p w14:paraId="6B5F8E60" w14:textId="77777777" w:rsidR="00C834C3" w:rsidRPr="00026703" w:rsidRDefault="00C834C3" w:rsidP="00C834C3">
            <w:pPr>
              <w:spacing w:after="0"/>
              <w:rPr>
                <w:rFonts w:cs="Arial"/>
                <w:sz w:val="20"/>
                <w:szCs w:val="20"/>
              </w:rPr>
            </w:pPr>
            <w:r w:rsidRPr="00026703">
              <w:rPr>
                <w:rFonts w:cs="Arial"/>
                <w:sz w:val="20"/>
                <w:szCs w:val="20"/>
              </w:rPr>
              <w:t>The photoelectric effect</w:t>
            </w:r>
          </w:p>
        </w:tc>
        <w:tc>
          <w:tcPr>
            <w:tcW w:w="2173" w:type="dxa"/>
          </w:tcPr>
          <w:p w14:paraId="4BE5FBED" w14:textId="77777777" w:rsidR="00C834C3" w:rsidRPr="00026703" w:rsidRDefault="00C834C3" w:rsidP="00C834C3">
            <w:pPr>
              <w:spacing w:after="0"/>
              <w:jc w:val="center"/>
              <w:rPr>
                <w:rFonts w:cs="Arial"/>
                <w:sz w:val="20"/>
                <w:szCs w:val="20"/>
              </w:rPr>
            </w:pPr>
            <w:r w:rsidRPr="00026703">
              <w:rPr>
                <w:rFonts w:cs="Arial"/>
                <w:sz w:val="20"/>
                <w:szCs w:val="20"/>
              </w:rPr>
              <w:t>3</w:t>
            </w:r>
          </w:p>
        </w:tc>
        <w:tc>
          <w:tcPr>
            <w:tcW w:w="1704" w:type="dxa"/>
          </w:tcPr>
          <w:p w14:paraId="50FE8119" w14:textId="5B30EF8D" w:rsidR="00C834C3" w:rsidRPr="00026703" w:rsidRDefault="001D35AA" w:rsidP="00C834C3">
            <w:pPr>
              <w:spacing w:after="0"/>
              <w:rPr>
                <w:rFonts w:cs="Arial"/>
                <w:sz w:val="20"/>
                <w:szCs w:val="20"/>
              </w:rPr>
            </w:pPr>
            <w:hyperlink r:id="rId83" w:history="1">
              <w:r w:rsidR="00C834C3" w:rsidRPr="00026703">
                <w:rPr>
                  <w:rStyle w:val="Hyperlink"/>
                  <w:rFonts w:cs="Arial"/>
                  <w:sz w:val="20"/>
                  <w:szCs w:val="20"/>
                </w:rPr>
                <w:t>Quantum and photoelectric effects</w:t>
              </w:r>
            </w:hyperlink>
          </w:p>
        </w:tc>
        <w:tc>
          <w:tcPr>
            <w:tcW w:w="4448" w:type="dxa"/>
          </w:tcPr>
          <w:p w14:paraId="4EAB794B" w14:textId="77777777" w:rsidR="00C834C3" w:rsidRPr="00026703" w:rsidRDefault="00C834C3" w:rsidP="00C834C3">
            <w:pPr>
              <w:spacing w:after="0"/>
              <w:rPr>
                <w:rFonts w:cs="Arial"/>
                <w:b/>
                <w:sz w:val="20"/>
                <w:szCs w:val="20"/>
              </w:rPr>
            </w:pPr>
          </w:p>
        </w:tc>
        <w:tc>
          <w:tcPr>
            <w:tcW w:w="4708" w:type="dxa"/>
          </w:tcPr>
          <w:p w14:paraId="23590A97" w14:textId="77777777" w:rsidR="00C834C3" w:rsidRPr="00026703" w:rsidRDefault="00C834C3" w:rsidP="00C834C3">
            <w:pPr>
              <w:spacing w:after="0"/>
              <w:rPr>
                <w:rFonts w:cs="Arial"/>
                <w:sz w:val="20"/>
                <w:szCs w:val="20"/>
              </w:rPr>
            </w:pPr>
            <w:r w:rsidRPr="00026703">
              <w:rPr>
                <w:rFonts w:cs="Arial"/>
                <w:sz w:val="20"/>
                <w:szCs w:val="20"/>
              </w:rPr>
              <w:t xml:space="preserve">PhET simulations of the </w:t>
            </w:r>
            <w:hyperlink r:id="rId84" w:history="1">
              <w:r w:rsidRPr="00026703">
                <w:rPr>
                  <w:rStyle w:val="Hyperlink"/>
                  <w:rFonts w:cs="Arial"/>
                  <w:sz w:val="20"/>
                  <w:szCs w:val="20"/>
                </w:rPr>
                <w:t>photoelectric effect</w:t>
              </w:r>
            </w:hyperlink>
            <w:r w:rsidRPr="00026703">
              <w:rPr>
                <w:rFonts w:cs="Arial"/>
                <w:sz w:val="20"/>
                <w:szCs w:val="20"/>
              </w:rPr>
              <w:t xml:space="preserve"> and </w:t>
            </w:r>
            <w:hyperlink r:id="rId85" w:history="1">
              <w:r w:rsidRPr="00026703">
                <w:rPr>
                  <w:rStyle w:val="Hyperlink"/>
                  <w:rFonts w:cs="Arial"/>
                  <w:sz w:val="20"/>
                  <w:szCs w:val="20"/>
                </w:rPr>
                <w:t>black body radiation</w:t>
              </w:r>
            </w:hyperlink>
            <w:r w:rsidRPr="00026703">
              <w:rPr>
                <w:rFonts w:cs="Arial"/>
                <w:sz w:val="20"/>
                <w:szCs w:val="20"/>
              </w:rPr>
              <w:t>.</w:t>
            </w:r>
          </w:p>
          <w:p w14:paraId="29F7FC41" w14:textId="77777777" w:rsidR="00C834C3" w:rsidRPr="00026703" w:rsidRDefault="00C834C3" w:rsidP="00C834C3">
            <w:pPr>
              <w:spacing w:after="0"/>
              <w:rPr>
                <w:rFonts w:cs="Arial"/>
                <w:sz w:val="20"/>
                <w:szCs w:val="20"/>
              </w:rPr>
            </w:pPr>
          </w:p>
          <w:p w14:paraId="29950256" w14:textId="0B0990F6" w:rsidR="00C834C3" w:rsidRPr="00026703" w:rsidRDefault="00C834C3" w:rsidP="00C834C3">
            <w:pPr>
              <w:spacing w:after="0"/>
              <w:rPr>
                <w:rFonts w:cs="Arial"/>
                <w:sz w:val="20"/>
                <w:szCs w:val="20"/>
              </w:rPr>
            </w:pPr>
            <w:r>
              <w:rPr>
                <w:rFonts w:cs="Arial"/>
                <w:sz w:val="20"/>
                <w:szCs w:val="20"/>
              </w:rPr>
              <w:t>IOPSpark(</w:t>
            </w:r>
            <w:r w:rsidRPr="00026703">
              <w:rPr>
                <w:rFonts w:cs="Arial"/>
                <w:sz w:val="20"/>
                <w:szCs w:val="20"/>
              </w:rPr>
              <w:t>TAP</w:t>
            </w:r>
            <w:r>
              <w:rPr>
                <w:rFonts w:cs="Arial"/>
                <w:sz w:val="20"/>
                <w:szCs w:val="20"/>
              </w:rPr>
              <w:t>)</w:t>
            </w:r>
            <w:r w:rsidRPr="00026703">
              <w:rPr>
                <w:rFonts w:cs="Arial"/>
                <w:sz w:val="20"/>
                <w:szCs w:val="20"/>
              </w:rPr>
              <w:t xml:space="preserve"> resource on the </w:t>
            </w:r>
            <w:hyperlink r:id="rId86" w:history="1">
              <w:r w:rsidRPr="00026703">
                <w:rPr>
                  <w:rStyle w:val="Hyperlink"/>
                  <w:rFonts w:cs="Arial"/>
                  <w:sz w:val="20"/>
                  <w:szCs w:val="20"/>
                </w:rPr>
                <w:t>photoelectric effect</w:t>
              </w:r>
            </w:hyperlink>
            <w:r w:rsidRPr="00026703">
              <w:rPr>
                <w:rFonts w:cs="Arial"/>
                <w:sz w:val="20"/>
                <w:szCs w:val="20"/>
              </w:rPr>
              <w:t>.</w:t>
            </w:r>
          </w:p>
          <w:p w14:paraId="548763F9" w14:textId="77777777" w:rsidR="00C834C3" w:rsidRPr="00026703" w:rsidRDefault="00C834C3" w:rsidP="00C834C3">
            <w:pPr>
              <w:spacing w:after="0"/>
              <w:rPr>
                <w:rFonts w:cs="Arial"/>
                <w:b/>
                <w:i/>
                <w:sz w:val="20"/>
                <w:szCs w:val="20"/>
              </w:rPr>
            </w:pPr>
          </w:p>
          <w:p w14:paraId="69133347" w14:textId="77777777" w:rsidR="00C834C3" w:rsidRPr="00026703" w:rsidRDefault="00C834C3" w:rsidP="00C834C3">
            <w:pPr>
              <w:spacing w:after="0"/>
              <w:rPr>
                <w:rFonts w:cs="Arial"/>
                <w:b/>
                <w:i/>
                <w:sz w:val="20"/>
                <w:szCs w:val="20"/>
              </w:rPr>
            </w:pPr>
            <w:r w:rsidRPr="00026703">
              <w:rPr>
                <w:rFonts w:cs="Arial"/>
                <w:b/>
                <w:i/>
                <w:sz w:val="20"/>
                <w:szCs w:val="20"/>
              </w:rPr>
              <w:t>HSW 1, 2, 3, 7, 11</w:t>
            </w:r>
          </w:p>
        </w:tc>
      </w:tr>
      <w:tr w:rsidR="00C834C3" w:rsidRPr="00026703" w14:paraId="465F2B89" w14:textId="77777777" w:rsidTr="000775BD">
        <w:trPr>
          <w:jc w:val="center"/>
        </w:trPr>
        <w:tc>
          <w:tcPr>
            <w:tcW w:w="1817" w:type="dxa"/>
          </w:tcPr>
          <w:p w14:paraId="2B26134E" w14:textId="77777777" w:rsidR="00C834C3" w:rsidRPr="00026703" w:rsidRDefault="00C834C3" w:rsidP="00C834C3">
            <w:pPr>
              <w:spacing w:after="0"/>
              <w:rPr>
                <w:rFonts w:cs="Arial"/>
                <w:sz w:val="20"/>
                <w:szCs w:val="20"/>
              </w:rPr>
            </w:pPr>
            <w:r w:rsidRPr="00026703">
              <w:rPr>
                <w:rFonts w:cs="Arial"/>
                <w:sz w:val="20"/>
                <w:szCs w:val="20"/>
              </w:rPr>
              <w:t>4.5.3</w:t>
            </w:r>
          </w:p>
          <w:p w14:paraId="6EBF72BF" w14:textId="77777777" w:rsidR="00C834C3" w:rsidRPr="00026703" w:rsidRDefault="00C834C3" w:rsidP="00C834C3">
            <w:pPr>
              <w:spacing w:after="0"/>
              <w:rPr>
                <w:rFonts w:cs="Arial"/>
                <w:sz w:val="20"/>
                <w:szCs w:val="20"/>
              </w:rPr>
            </w:pPr>
            <w:r w:rsidRPr="00026703">
              <w:rPr>
                <w:rFonts w:cs="Arial"/>
                <w:sz w:val="20"/>
                <w:szCs w:val="20"/>
              </w:rPr>
              <w:t>Wave-particle duality</w:t>
            </w:r>
          </w:p>
        </w:tc>
        <w:tc>
          <w:tcPr>
            <w:tcW w:w="2173" w:type="dxa"/>
          </w:tcPr>
          <w:p w14:paraId="41A1FA4E" w14:textId="77777777" w:rsidR="00C834C3" w:rsidRPr="00026703" w:rsidRDefault="00C834C3" w:rsidP="00C834C3">
            <w:pPr>
              <w:spacing w:after="0"/>
              <w:jc w:val="center"/>
              <w:rPr>
                <w:rFonts w:cs="Arial"/>
                <w:sz w:val="20"/>
                <w:szCs w:val="20"/>
              </w:rPr>
            </w:pPr>
            <w:r w:rsidRPr="00026703">
              <w:rPr>
                <w:rFonts w:cs="Arial"/>
                <w:sz w:val="20"/>
                <w:szCs w:val="20"/>
              </w:rPr>
              <w:t>3</w:t>
            </w:r>
          </w:p>
        </w:tc>
        <w:tc>
          <w:tcPr>
            <w:tcW w:w="1704" w:type="dxa"/>
          </w:tcPr>
          <w:p w14:paraId="39B20D9C" w14:textId="7F62C9CA" w:rsidR="00C834C3" w:rsidRPr="00026703" w:rsidRDefault="001D35AA" w:rsidP="00C834C3">
            <w:pPr>
              <w:spacing w:after="0"/>
              <w:rPr>
                <w:rFonts w:cs="Arial"/>
                <w:sz w:val="20"/>
                <w:szCs w:val="20"/>
              </w:rPr>
            </w:pPr>
            <w:hyperlink r:id="rId87" w:history="1">
              <w:r w:rsidR="00C834C3" w:rsidRPr="00026703">
                <w:rPr>
                  <w:rStyle w:val="Hyperlink"/>
                  <w:rFonts w:cs="Arial"/>
                  <w:sz w:val="20"/>
                  <w:szCs w:val="20"/>
                </w:rPr>
                <w:t>Quantum and photoelectric effects</w:t>
              </w:r>
            </w:hyperlink>
          </w:p>
        </w:tc>
        <w:tc>
          <w:tcPr>
            <w:tcW w:w="4448" w:type="dxa"/>
          </w:tcPr>
          <w:p w14:paraId="7EC0E439" w14:textId="77777777" w:rsidR="00C834C3" w:rsidRPr="00026703" w:rsidRDefault="00C834C3" w:rsidP="00C834C3">
            <w:pPr>
              <w:spacing w:after="0"/>
              <w:rPr>
                <w:rFonts w:cs="Arial"/>
                <w:sz w:val="20"/>
                <w:szCs w:val="20"/>
              </w:rPr>
            </w:pPr>
            <w:r w:rsidRPr="00026703">
              <w:rPr>
                <w:rFonts w:cs="Arial"/>
                <w:sz w:val="20"/>
                <w:szCs w:val="20"/>
              </w:rPr>
              <w:t>TELTRON Electron diffraction tube demo</w:t>
            </w:r>
            <w:r>
              <w:rPr>
                <w:rFonts w:cs="Arial"/>
                <w:sz w:val="20"/>
                <w:szCs w:val="20"/>
              </w:rPr>
              <w:t>.</w:t>
            </w:r>
          </w:p>
          <w:p w14:paraId="490054A5" w14:textId="77777777" w:rsidR="00C834C3" w:rsidRPr="00026703" w:rsidRDefault="00C834C3" w:rsidP="00C834C3">
            <w:pPr>
              <w:spacing w:after="0"/>
              <w:rPr>
                <w:rFonts w:cs="Arial"/>
                <w:b/>
                <w:sz w:val="20"/>
                <w:szCs w:val="20"/>
              </w:rPr>
            </w:pPr>
          </w:p>
        </w:tc>
        <w:tc>
          <w:tcPr>
            <w:tcW w:w="4708" w:type="dxa"/>
          </w:tcPr>
          <w:p w14:paraId="2CBC142F" w14:textId="1BD38528" w:rsidR="00C834C3" w:rsidRPr="00026703" w:rsidRDefault="00C834C3" w:rsidP="00C834C3">
            <w:pPr>
              <w:spacing w:after="0"/>
              <w:rPr>
                <w:rFonts w:cs="Arial"/>
                <w:sz w:val="20"/>
                <w:szCs w:val="20"/>
              </w:rPr>
            </w:pPr>
            <w:r>
              <w:rPr>
                <w:rFonts w:cs="Arial"/>
                <w:sz w:val="20"/>
                <w:szCs w:val="20"/>
              </w:rPr>
              <w:t>IOPSpark(</w:t>
            </w:r>
            <w:r w:rsidRPr="00026703">
              <w:rPr>
                <w:rFonts w:cs="Arial"/>
                <w:sz w:val="20"/>
                <w:szCs w:val="20"/>
              </w:rPr>
              <w:t>TAP</w:t>
            </w:r>
            <w:r>
              <w:rPr>
                <w:rFonts w:cs="Arial"/>
                <w:sz w:val="20"/>
                <w:szCs w:val="20"/>
              </w:rPr>
              <w:t>)</w:t>
            </w:r>
            <w:r w:rsidRPr="00026703">
              <w:rPr>
                <w:rFonts w:cs="Arial"/>
                <w:sz w:val="20"/>
                <w:szCs w:val="20"/>
              </w:rPr>
              <w:t xml:space="preserve"> resource on </w:t>
            </w:r>
            <w:hyperlink r:id="rId88" w:history="1">
              <w:r w:rsidRPr="00026703">
                <w:rPr>
                  <w:rStyle w:val="Hyperlink"/>
                  <w:rFonts w:cs="Arial"/>
                  <w:sz w:val="20"/>
                  <w:szCs w:val="20"/>
                </w:rPr>
                <w:t>particles as waves</w:t>
              </w:r>
            </w:hyperlink>
            <w:r w:rsidRPr="00026703">
              <w:rPr>
                <w:rFonts w:cs="Arial"/>
                <w:sz w:val="20"/>
                <w:szCs w:val="20"/>
              </w:rPr>
              <w:t xml:space="preserve"> including the Teltron tube demo.</w:t>
            </w:r>
          </w:p>
        </w:tc>
      </w:tr>
      <w:tr w:rsidR="00C834C3" w:rsidRPr="00026703" w14:paraId="29B55947" w14:textId="77777777" w:rsidTr="007852A4">
        <w:trPr>
          <w:trHeight w:val="1209"/>
          <w:jc w:val="center"/>
        </w:trPr>
        <w:tc>
          <w:tcPr>
            <w:tcW w:w="1817" w:type="dxa"/>
          </w:tcPr>
          <w:p w14:paraId="4C160627" w14:textId="77777777" w:rsidR="00C834C3" w:rsidRPr="00026703" w:rsidRDefault="00C834C3" w:rsidP="00C834C3">
            <w:pPr>
              <w:pStyle w:val="Tabletext"/>
              <w:spacing w:after="0"/>
              <w:rPr>
                <w:rFonts w:cs="Arial"/>
              </w:rPr>
            </w:pPr>
            <w:r w:rsidRPr="00026703">
              <w:rPr>
                <w:rFonts w:cs="Arial"/>
              </w:rPr>
              <w:lastRenderedPageBreak/>
              <w:t>5.1.1 Temperature, 5.1.2 Solid, liquid and gas, 5.1.3 Thermal properties of materials</w:t>
            </w:r>
          </w:p>
        </w:tc>
        <w:tc>
          <w:tcPr>
            <w:tcW w:w="2173" w:type="dxa"/>
          </w:tcPr>
          <w:p w14:paraId="03F6E8C7" w14:textId="77777777" w:rsidR="00C834C3" w:rsidRPr="00026703" w:rsidRDefault="00C834C3" w:rsidP="00C834C3">
            <w:pPr>
              <w:pStyle w:val="Tabletext"/>
              <w:spacing w:after="0"/>
              <w:jc w:val="center"/>
              <w:rPr>
                <w:rFonts w:cs="Arial"/>
              </w:rPr>
            </w:pPr>
            <w:r w:rsidRPr="00026703">
              <w:rPr>
                <w:rFonts w:cs="Arial"/>
              </w:rPr>
              <w:t>5</w:t>
            </w:r>
          </w:p>
        </w:tc>
        <w:tc>
          <w:tcPr>
            <w:tcW w:w="1704" w:type="dxa"/>
          </w:tcPr>
          <w:p w14:paraId="324CCF45" w14:textId="748AC701" w:rsidR="00C834C3" w:rsidRPr="00026703" w:rsidRDefault="001D35AA" w:rsidP="00C834C3">
            <w:pPr>
              <w:pStyle w:val="Tabletext"/>
              <w:spacing w:after="0"/>
              <w:rPr>
                <w:rFonts w:cs="Arial"/>
              </w:rPr>
            </w:pPr>
            <w:hyperlink r:id="rId89" w:history="1">
              <w:r w:rsidR="00C834C3" w:rsidRPr="00026703">
                <w:rPr>
                  <w:rStyle w:val="Hyperlink"/>
                  <w:rFonts w:cs="Arial"/>
                </w:rPr>
                <w:t>Thermal physics</w:t>
              </w:r>
            </w:hyperlink>
          </w:p>
        </w:tc>
        <w:tc>
          <w:tcPr>
            <w:tcW w:w="4448" w:type="dxa"/>
          </w:tcPr>
          <w:p w14:paraId="47B84DA7" w14:textId="77777777" w:rsidR="00C834C3" w:rsidRPr="00026703" w:rsidRDefault="00C834C3" w:rsidP="00C834C3">
            <w:pPr>
              <w:pStyle w:val="Tabletext"/>
              <w:spacing w:after="0"/>
              <w:rPr>
                <w:rFonts w:cs="Arial"/>
                <w:color w:val="FF0000"/>
              </w:rPr>
            </w:pPr>
            <w:r w:rsidRPr="00026703">
              <w:rPr>
                <w:rFonts w:cs="Arial"/>
                <w:b/>
                <w:color w:val="FF0000"/>
              </w:rPr>
              <w:t xml:space="preserve">PAG 11.2 </w:t>
            </w:r>
            <w:r w:rsidRPr="00026703">
              <w:rPr>
                <w:rFonts w:cs="Arial"/>
                <w:color w:val="FF0000"/>
              </w:rPr>
              <w:t>Determining specific heat capacity</w:t>
            </w:r>
          </w:p>
          <w:p w14:paraId="0487D35E" w14:textId="3F928C7A" w:rsidR="00C834C3" w:rsidRPr="00026703" w:rsidRDefault="001D35AA" w:rsidP="00C834C3">
            <w:pPr>
              <w:pStyle w:val="Tabletext"/>
              <w:spacing w:after="0"/>
              <w:rPr>
                <w:rFonts w:cs="Arial"/>
              </w:rPr>
            </w:pPr>
            <w:hyperlink r:id="rId90" w:history="1">
              <w:r w:rsidR="00C834C3" w:rsidRPr="00026703">
                <w:rPr>
                  <w:rStyle w:val="Hyperlink"/>
                  <w:rFonts w:cs="Arial"/>
                </w:rPr>
                <w:t>Learner activity 1</w:t>
              </w:r>
            </w:hyperlink>
            <w:r w:rsidR="00C834C3" w:rsidRPr="00026703">
              <w:rPr>
                <w:rFonts w:cs="Arial"/>
              </w:rPr>
              <w:t xml:space="preserve"> investigates designs for a liquid in glass thermometer.</w:t>
            </w:r>
          </w:p>
          <w:p w14:paraId="69C46C80" w14:textId="2DF8592C" w:rsidR="00C834C3" w:rsidRPr="00026703" w:rsidRDefault="001D35AA" w:rsidP="00C834C3">
            <w:pPr>
              <w:pStyle w:val="Tabletext"/>
              <w:spacing w:after="0"/>
              <w:rPr>
                <w:rFonts w:cs="Arial"/>
                <w:b/>
              </w:rPr>
            </w:pPr>
            <w:hyperlink r:id="rId91" w:history="1">
              <w:r w:rsidR="00C834C3" w:rsidRPr="00026703">
                <w:rPr>
                  <w:rStyle w:val="Hyperlink"/>
                  <w:rFonts w:cs="Arial"/>
                </w:rPr>
                <w:t>Learner activity 2</w:t>
              </w:r>
            </w:hyperlink>
            <w:r w:rsidR="00C834C3" w:rsidRPr="00026703">
              <w:rPr>
                <w:rFonts w:cs="Arial"/>
              </w:rPr>
              <w:t xml:space="preserve"> covers the method of mixtures for determining specific heat capacity and specific latent heat.</w:t>
            </w:r>
          </w:p>
        </w:tc>
        <w:tc>
          <w:tcPr>
            <w:tcW w:w="4708" w:type="dxa"/>
          </w:tcPr>
          <w:p w14:paraId="2F8362E9" w14:textId="2E6986BA" w:rsidR="00C834C3" w:rsidRPr="00026703" w:rsidRDefault="001D35AA" w:rsidP="00C834C3">
            <w:pPr>
              <w:pStyle w:val="Tabletext"/>
              <w:spacing w:after="0"/>
              <w:rPr>
                <w:rFonts w:cs="Arial"/>
              </w:rPr>
            </w:pPr>
            <w:hyperlink r:id="rId92" w:history="1">
              <w:r w:rsidR="00C834C3" w:rsidRPr="00026703">
                <w:rPr>
                  <w:rStyle w:val="Hyperlink"/>
                  <w:rFonts w:cs="Arial"/>
                </w:rPr>
                <w:t>Latent heat resource</w:t>
              </w:r>
            </w:hyperlink>
            <w:r w:rsidR="00626701">
              <w:rPr>
                <w:rStyle w:val="Hyperlink"/>
                <w:rFonts w:cs="Arial"/>
              </w:rPr>
              <w:t>.</w:t>
            </w:r>
            <w:r w:rsidR="00C834C3" w:rsidRPr="00026703">
              <w:rPr>
                <w:rFonts w:cs="Arial"/>
              </w:rPr>
              <w:t xml:space="preserve"> </w:t>
            </w:r>
          </w:p>
          <w:p w14:paraId="7D7B3392" w14:textId="2E5D16D6" w:rsidR="00C834C3" w:rsidRPr="00026703" w:rsidRDefault="00C834C3" w:rsidP="00C834C3">
            <w:pPr>
              <w:pStyle w:val="Tabletext"/>
              <w:spacing w:after="0"/>
              <w:rPr>
                <w:rFonts w:cs="Arial"/>
              </w:rPr>
            </w:pPr>
            <w:r w:rsidRPr="00026703">
              <w:rPr>
                <w:rFonts w:cs="Arial"/>
              </w:rPr>
              <w:t xml:space="preserve">How science works, </w:t>
            </w:r>
            <w:hyperlink r:id="rId93" w:history="1">
              <w:r w:rsidRPr="00026703">
                <w:rPr>
                  <w:rStyle w:val="Hyperlink"/>
                  <w:rFonts w:cs="Arial"/>
                </w:rPr>
                <w:t>Learner resource 3</w:t>
              </w:r>
            </w:hyperlink>
            <w:r w:rsidRPr="00026703">
              <w:rPr>
                <w:rFonts w:cs="Arial"/>
              </w:rPr>
              <w:t xml:space="preserve"> relates to the operation of a refrigerator.</w:t>
            </w:r>
          </w:p>
          <w:p w14:paraId="7A765C06" w14:textId="77777777" w:rsidR="00C834C3" w:rsidRPr="00026703" w:rsidRDefault="00C834C3" w:rsidP="00C834C3">
            <w:pPr>
              <w:pStyle w:val="Tabletext"/>
              <w:spacing w:after="0"/>
              <w:rPr>
                <w:rFonts w:cs="Arial"/>
                <w:b/>
                <w:i/>
              </w:rPr>
            </w:pPr>
            <w:r w:rsidRPr="00026703">
              <w:rPr>
                <w:rFonts w:cs="Arial"/>
                <w:b/>
                <w:i/>
              </w:rPr>
              <w:t>HSW1,2,4,5,7</w:t>
            </w:r>
          </w:p>
        </w:tc>
      </w:tr>
      <w:tr w:rsidR="00C834C3" w:rsidRPr="00026703" w14:paraId="0727EB86" w14:textId="77777777" w:rsidTr="000775BD">
        <w:trPr>
          <w:jc w:val="center"/>
        </w:trPr>
        <w:tc>
          <w:tcPr>
            <w:tcW w:w="1817" w:type="dxa"/>
          </w:tcPr>
          <w:p w14:paraId="2D2EBF74" w14:textId="77777777" w:rsidR="00C834C3" w:rsidRPr="00026703" w:rsidRDefault="00C834C3" w:rsidP="00C834C3">
            <w:pPr>
              <w:pStyle w:val="Tabletext"/>
              <w:spacing w:after="0"/>
              <w:rPr>
                <w:rFonts w:cs="Arial"/>
              </w:rPr>
            </w:pPr>
            <w:r w:rsidRPr="00026703">
              <w:rPr>
                <w:rFonts w:cs="Arial"/>
              </w:rPr>
              <w:t>5.1.4 Ideal gases</w:t>
            </w:r>
          </w:p>
        </w:tc>
        <w:tc>
          <w:tcPr>
            <w:tcW w:w="2173" w:type="dxa"/>
          </w:tcPr>
          <w:p w14:paraId="757383A1" w14:textId="77777777" w:rsidR="00C834C3" w:rsidRPr="00026703" w:rsidRDefault="00C834C3" w:rsidP="00C834C3">
            <w:pPr>
              <w:pStyle w:val="Tabletext"/>
              <w:spacing w:after="0"/>
              <w:jc w:val="center"/>
              <w:rPr>
                <w:rFonts w:cs="Arial"/>
              </w:rPr>
            </w:pPr>
            <w:r w:rsidRPr="00026703">
              <w:rPr>
                <w:rFonts w:cs="Arial"/>
              </w:rPr>
              <w:t>5</w:t>
            </w:r>
          </w:p>
        </w:tc>
        <w:tc>
          <w:tcPr>
            <w:tcW w:w="1704" w:type="dxa"/>
          </w:tcPr>
          <w:p w14:paraId="6B8DA40F" w14:textId="687982DC" w:rsidR="00C834C3" w:rsidRPr="00026703" w:rsidRDefault="001D35AA" w:rsidP="00C834C3">
            <w:pPr>
              <w:pStyle w:val="Tabletext"/>
              <w:spacing w:after="0"/>
              <w:rPr>
                <w:rFonts w:cs="Arial"/>
              </w:rPr>
            </w:pPr>
            <w:hyperlink r:id="rId94" w:history="1">
              <w:r w:rsidR="00C834C3" w:rsidRPr="00026703">
                <w:rPr>
                  <w:rStyle w:val="Hyperlink"/>
                  <w:rFonts w:cs="Arial"/>
                </w:rPr>
                <w:t>Thermal physics</w:t>
              </w:r>
            </w:hyperlink>
          </w:p>
        </w:tc>
        <w:tc>
          <w:tcPr>
            <w:tcW w:w="4448" w:type="dxa"/>
          </w:tcPr>
          <w:p w14:paraId="33DBB4EF" w14:textId="50141965" w:rsidR="00C834C3" w:rsidRPr="00026703" w:rsidRDefault="00C834C3" w:rsidP="00C834C3">
            <w:pPr>
              <w:pStyle w:val="Tabletext"/>
              <w:spacing w:after="0"/>
              <w:rPr>
                <w:rFonts w:cs="Arial"/>
                <w:color w:val="FF0000"/>
              </w:rPr>
            </w:pPr>
            <w:r w:rsidRPr="00026703">
              <w:rPr>
                <w:rFonts w:cs="Arial"/>
                <w:b/>
                <w:color w:val="FF0000"/>
              </w:rPr>
              <w:t xml:space="preserve">PAG 8.1, 8.2 </w:t>
            </w:r>
            <w:r>
              <w:rPr>
                <w:rFonts w:cs="Arial"/>
                <w:color w:val="FF0000"/>
              </w:rPr>
              <w:t>C</w:t>
            </w:r>
            <w:r w:rsidRPr="00026703">
              <w:rPr>
                <w:rFonts w:cs="Arial"/>
                <w:color w:val="FF0000"/>
              </w:rPr>
              <w:t>lassic gas law experiments</w:t>
            </w:r>
          </w:p>
          <w:p w14:paraId="0EB8F471" w14:textId="2E1F2311" w:rsidR="00C834C3" w:rsidRPr="00026703" w:rsidRDefault="00C834C3" w:rsidP="00C834C3">
            <w:pPr>
              <w:pStyle w:val="Tabletext"/>
              <w:spacing w:after="0"/>
              <w:rPr>
                <w:rFonts w:cs="Arial"/>
                <w:color w:val="FF0000"/>
              </w:rPr>
            </w:pPr>
            <w:r w:rsidRPr="00026703">
              <w:rPr>
                <w:rFonts w:cs="Arial"/>
                <w:b/>
                <w:color w:val="FF0000"/>
              </w:rPr>
              <w:t xml:space="preserve">PAG 8.3 </w:t>
            </w:r>
            <w:r>
              <w:rPr>
                <w:rFonts w:cs="Arial"/>
                <w:color w:val="FF0000"/>
              </w:rPr>
              <w:t>I</w:t>
            </w:r>
            <w:r w:rsidRPr="00026703">
              <w:rPr>
                <w:rFonts w:cs="Arial"/>
                <w:color w:val="FF0000"/>
              </w:rPr>
              <w:t>nvestigation of work done by a gas when heated</w:t>
            </w:r>
          </w:p>
          <w:p w14:paraId="68864EB1" w14:textId="7B9101D0" w:rsidR="00C834C3" w:rsidRPr="00026703" w:rsidRDefault="00C834C3" w:rsidP="00C834C3">
            <w:pPr>
              <w:pStyle w:val="Tabletext"/>
              <w:spacing w:after="0"/>
              <w:rPr>
                <w:rFonts w:cs="Arial"/>
                <w:color w:val="FF0000"/>
              </w:rPr>
            </w:pPr>
            <w:r w:rsidRPr="00026703">
              <w:rPr>
                <w:rFonts w:cs="Arial"/>
                <w:b/>
                <w:color w:val="FF0000"/>
              </w:rPr>
              <w:t xml:space="preserve">PAG 8.4 </w:t>
            </w:r>
            <w:r>
              <w:rPr>
                <w:rFonts w:cs="Arial"/>
                <w:color w:val="FF0000"/>
              </w:rPr>
              <w:t>V</w:t>
            </w:r>
            <w:r w:rsidRPr="00026703">
              <w:rPr>
                <w:rFonts w:cs="Arial"/>
                <w:color w:val="FF0000"/>
              </w:rPr>
              <w:t xml:space="preserve">erifying </w:t>
            </w:r>
            <w:r w:rsidRPr="00026703">
              <w:rPr>
                <w:rFonts w:cs="Arial"/>
                <w:i/>
                <w:color w:val="FF0000"/>
              </w:rPr>
              <w:t>pV</w:t>
            </w:r>
            <w:r w:rsidRPr="00026703">
              <w:rPr>
                <w:rFonts w:cs="Arial"/>
                <w:color w:val="FF0000"/>
              </w:rPr>
              <w:t>=</w:t>
            </w:r>
            <w:r w:rsidRPr="000D32FE">
              <w:rPr>
                <w:rFonts w:cs="Arial"/>
                <w:i/>
                <w:color w:val="FF0000"/>
              </w:rPr>
              <w:t>Nk</w:t>
            </w:r>
            <w:r w:rsidRPr="00026703">
              <w:rPr>
                <w:rFonts w:cs="Arial"/>
                <w:i/>
                <w:color w:val="FF0000"/>
              </w:rPr>
              <w:t>T</w:t>
            </w:r>
            <w:r w:rsidRPr="00026703">
              <w:rPr>
                <w:rFonts w:cs="Arial"/>
                <w:color w:val="FF0000"/>
              </w:rPr>
              <w:t xml:space="preserve"> using bicycle tube</w:t>
            </w:r>
          </w:p>
          <w:p w14:paraId="0385CC9F" w14:textId="4E97C19C" w:rsidR="00C834C3" w:rsidRPr="00026703" w:rsidRDefault="00C834C3" w:rsidP="00C834C3">
            <w:pPr>
              <w:pStyle w:val="Tabletext"/>
              <w:spacing w:after="0"/>
              <w:rPr>
                <w:rFonts w:cs="Arial"/>
              </w:rPr>
            </w:pPr>
            <w:r w:rsidRPr="00026703">
              <w:rPr>
                <w:rFonts w:cs="Arial"/>
              </w:rPr>
              <w:t xml:space="preserve">Excellent new </w:t>
            </w:r>
            <w:hyperlink r:id="rId95" w:history="1">
              <w:r w:rsidRPr="00026703">
                <w:rPr>
                  <w:rStyle w:val="Hyperlink"/>
                  <w:rFonts w:cs="Arial"/>
                </w:rPr>
                <w:t>CLEAPSS materials</w:t>
              </w:r>
            </w:hyperlink>
            <w:r w:rsidRPr="00026703">
              <w:rPr>
                <w:rFonts w:cs="Arial"/>
              </w:rPr>
              <w:t xml:space="preserve"> on investigating the gas laws</w:t>
            </w:r>
            <w:r w:rsidR="00417C0D">
              <w:rPr>
                <w:rFonts w:cs="Arial"/>
              </w:rPr>
              <w:t xml:space="preserve"> (CLEAPSS membership required)</w:t>
            </w:r>
            <w:r w:rsidRPr="00026703">
              <w:rPr>
                <w:rFonts w:cs="Arial"/>
              </w:rPr>
              <w:t>.</w:t>
            </w:r>
          </w:p>
        </w:tc>
        <w:tc>
          <w:tcPr>
            <w:tcW w:w="4708" w:type="dxa"/>
          </w:tcPr>
          <w:p w14:paraId="3F07ADF4" w14:textId="77777777" w:rsidR="00C834C3" w:rsidRPr="00026703" w:rsidRDefault="00C834C3" w:rsidP="00C834C3">
            <w:pPr>
              <w:pStyle w:val="Tabletext"/>
              <w:spacing w:after="0"/>
              <w:rPr>
                <w:rFonts w:cs="Arial"/>
              </w:rPr>
            </w:pPr>
            <w:r w:rsidRPr="00026703">
              <w:rPr>
                <w:rFonts w:cs="Arial"/>
              </w:rPr>
              <w:t>Learners are expected to understand the assumptions for the model of kinetic theory:</w:t>
            </w:r>
          </w:p>
          <w:p w14:paraId="24A93A57" w14:textId="77777777" w:rsidR="00C834C3" w:rsidRPr="00026703" w:rsidRDefault="00C834C3" w:rsidP="00C834C3">
            <w:pPr>
              <w:pStyle w:val="Tabletext"/>
              <w:spacing w:after="0"/>
              <w:rPr>
                <w:rFonts w:cs="Arial"/>
              </w:rPr>
            </w:pPr>
            <w:r w:rsidRPr="00026703">
              <w:rPr>
                <w:rFonts w:cs="Arial"/>
              </w:rPr>
              <w:t>large number of molecules in random, rapid motion</w:t>
            </w:r>
          </w:p>
          <w:p w14:paraId="0B2FE723" w14:textId="77777777" w:rsidR="00C834C3" w:rsidRPr="00026703" w:rsidRDefault="00C834C3" w:rsidP="00C834C3">
            <w:pPr>
              <w:pStyle w:val="Tabletext"/>
              <w:numPr>
                <w:ilvl w:val="0"/>
                <w:numId w:val="43"/>
              </w:numPr>
              <w:spacing w:after="0"/>
              <w:rPr>
                <w:rFonts w:cs="Arial"/>
              </w:rPr>
            </w:pPr>
            <w:r w:rsidRPr="00026703">
              <w:rPr>
                <w:rFonts w:cs="Arial"/>
              </w:rPr>
              <w:t>particles (atoms or molecules) occupy negligible volume compared to the volume of gas</w:t>
            </w:r>
          </w:p>
          <w:p w14:paraId="47C2E0C9" w14:textId="77777777" w:rsidR="00C834C3" w:rsidRPr="00026703" w:rsidRDefault="00C834C3" w:rsidP="00C834C3">
            <w:pPr>
              <w:pStyle w:val="Tabletext"/>
              <w:numPr>
                <w:ilvl w:val="0"/>
                <w:numId w:val="43"/>
              </w:numPr>
              <w:spacing w:after="0"/>
              <w:rPr>
                <w:rFonts w:cs="Arial"/>
              </w:rPr>
            </w:pPr>
            <w:r w:rsidRPr="00026703">
              <w:rPr>
                <w:rFonts w:cs="Arial"/>
              </w:rPr>
              <w:t>all collisions are perfectly elastic</w:t>
            </w:r>
          </w:p>
          <w:p w14:paraId="1A366C45" w14:textId="77777777" w:rsidR="00C834C3" w:rsidRPr="00026703" w:rsidRDefault="00C834C3" w:rsidP="00C834C3">
            <w:pPr>
              <w:pStyle w:val="Tabletext"/>
              <w:numPr>
                <w:ilvl w:val="0"/>
                <w:numId w:val="43"/>
              </w:numPr>
              <w:spacing w:after="0"/>
              <w:rPr>
                <w:rFonts w:cs="Arial"/>
              </w:rPr>
            </w:pPr>
            <w:r w:rsidRPr="00026703">
              <w:rPr>
                <w:rFonts w:cs="Arial"/>
              </w:rPr>
              <w:t>the time of collisions is negligible compared to the time between collisions</w:t>
            </w:r>
          </w:p>
          <w:p w14:paraId="337BDF4B" w14:textId="595422C7" w:rsidR="00C834C3" w:rsidRPr="00026703" w:rsidRDefault="00C834C3" w:rsidP="00C834C3">
            <w:pPr>
              <w:pStyle w:val="Tabletext"/>
              <w:numPr>
                <w:ilvl w:val="0"/>
                <w:numId w:val="43"/>
              </w:numPr>
              <w:spacing w:after="0"/>
              <w:rPr>
                <w:rFonts w:cs="Arial"/>
              </w:rPr>
            </w:pPr>
            <w:r w:rsidRPr="00026703">
              <w:rPr>
                <w:rFonts w:cs="Arial"/>
              </w:rPr>
              <w:t>the forces between particles are negligible except during collisions</w:t>
            </w:r>
          </w:p>
          <w:p w14:paraId="3231FC6A" w14:textId="77777777" w:rsidR="00C834C3" w:rsidRPr="004961CC" w:rsidRDefault="00C834C3" w:rsidP="00C834C3">
            <w:pPr>
              <w:pStyle w:val="Tabletext"/>
              <w:spacing w:after="0"/>
              <w:ind w:left="720"/>
              <w:rPr>
                <w:rFonts w:cs="Arial"/>
              </w:rPr>
            </w:pPr>
          </w:p>
          <w:p w14:paraId="42AD42E1" w14:textId="6F2EA1E8" w:rsidR="00C834C3" w:rsidRPr="00026703" w:rsidRDefault="00C834C3" w:rsidP="00C834C3">
            <w:pPr>
              <w:pStyle w:val="Tabletext"/>
              <w:spacing w:after="0"/>
              <w:rPr>
                <w:rFonts w:cs="Arial"/>
              </w:rPr>
            </w:pPr>
            <w:r>
              <w:rPr>
                <w:rFonts w:cs="Arial"/>
              </w:rPr>
              <w:t>P</w:t>
            </w:r>
            <w:r w:rsidRPr="00026703">
              <w:rPr>
                <w:rFonts w:cs="Arial"/>
              </w:rPr>
              <w:t>h</w:t>
            </w:r>
            <w:r>
              <w:rPr>
                <w:rFonts w:cs="Arial"/>
              </w:rPr>
              <w:t>ET</w:t>
            </w:r>
            <w:r w:rsidRPr="00026703">
              <w:rPr>
                <w:rFonts w:cs="Arial"/>
              </w:rPr>
              <w:t xml:space="preserve"> simulations on </w:t>
            </w:r>
            <w:hyperlink r:id="rId96" w:history="1">
              <w:r w:rsidRPr="00026703">
                <w:rPr>
                  <w:rStyle w:val="Hyperlink"/>
                  <w:rFonts w:cs="Arial"/>
                </w:rPr>
                <w:t>balloons and buoyancy</w:t>
              </w:r>
            </w:hyperlink>
            <w:r w:rsidRPr="00026703">
              <w:rPr>
                <w:rFonts w:cs="Arial"/>
              </w:rPr>
              <w:t xml:space="preserve"> and </w:t>
            </w:r>
            <w:hyperlink r:id="rId97" w:history="1">
              <w:r w:rsidRPr="00026703">
                <w:rPr>
                  <w:rStyle w:val="Hyperlink"/>
                  <w:rFonts w:cs="Arial"/>
                </w:rPr>
                <w:t>gas properties</w:t>
              </w:r>
            </w:hyperlink>
            <w:r w:rsidRPr="00026703">
              <w:rPr>
                <w:rFonts w:cs="Arial"/>
              </w:rPr>
              <w:t>.</w:t>
            </w:r>
          </w:p>
          <w:p w14:paraId="0BEB7973" w14:textId="77777777" w:rsidR="00C834C3" w:rsidRPr="00026703" w:rsidRDefault="00C834C3" w:rsidP="00C834C3">
            <w:pPr>
              <w:pStyle w:val="Tabletext"/>
              <w:spacing w:after="0"/>
              <w:rPr>
                <w:rFonts w:cs="Arial"/>
              </w:rPr>
            </w:pPr>
          </w:p>
          <w:p w14:paraId="639EDDBC" w14:textId="77777777" w:rsidR="00C834C3" w:rsidRPr="00026703" w:rsidRDefault="001D35AA" w:rsidP="00C834C3">
            <w:pPr>
              <w:pStyle w:val="Tabletext"/>
              <w:spacing w:after="0"/>
              <w:rPr>
                <w:rFonts w:cs="Arial"/>
              </w:rPr>
            </w:pPr>
            <w:hyperlink r:id="rId98" w:history="1">
              <w:r w:rsidR="00C834C3" w:rsidRPr="00026703">
                <w:rPr>
                  <w:rStyle w:val="Hyperlink"/>
                  <w:rFonts w:cs="Arial"/>
                </w:rPr>
                <w:t>“Next Time” questions</w:t>
              </w:r>
            </w:hyperlink>
            <w:r w:rsidR="00C834C3" w:rsidRPr="00026703">
              <w:rPr>
                <w:rFonts w:cs="Arial"/>
              </w:rPr>
              <w:t xml:space="preserve"> referenced in the delivery guide.</w:t>
            </w:r>
          </w:p>
          <w:p w14:paraId="60AD4E89" w14:textId="77777777" w:rsidR="00C834C3" w:rsidRPr="00026703" w:rsidRDefault="00C834C3" w:rsidP="00C834C3">
            <w:pPr>
              <w:pStyle w:val="Tabletext"/>
              <w:spacing w:after="0"/>
              <w:rPr>
                <w:rFonts w:cs="Arial"/>
              </w:rPr>
            </w:pPr>
          </w:p>
          <w:p w14:paraId="73AAC46B" w14:textId="67DA7CEF" w:rsidR="00C834C3" w:rsidRPr="00026703" w:rsidRDefault="00C834C3" w:rsidP="00C834C3">
            <w:pPr>
              <w:pStyle w:val="Tabletext"/>
              <w:spacing w:after="0"/>
              <w:rPr>
                <w:rStyle w:val="Hyperlink"/>
                <w:rFonts w:cs="Arial"/>
              </w:rPr>
            </w:pPr>
            <w:r w:rsidRPr="00026703">
              <w:rPr>
                <w:rFonts w:cs="Arial"/>
              </w:rPr>
              <w:t xml:space="preserve">The </w:t>
            </w:r>
            <w:r>
              <w:rPr>
                <w:rFonts w:cs="Arial"/>
              </w:rPr>
              <w:t>IOPSpark(</w:t>
            </w:r>
            <w:r w:rsidRPr="00026703">
              <w:rPr>
                <w:rFonts w:cs="Arial"/>
              </w:rPr>
              <w:t>TAP</w:t>
            </w:r>
            <w:r>
              <w:rPr>
                <w:rFonts w:cs="Arial"/>
              </w:rPr>
              <w:t xml:space="preserve">) </w:t>
            </w:r>
            <w:r w:rsidRPr="00026703">
              <w:rPr>
                <w:rFonts w:cs="Arial"/>
              </w:rPr>
              <w:t xml:space="preserve">guide to </w:t>
            </w:r>
            <w:hyperlink r:id="rId99" w:history="1">
              <w:r w:rsidRPr="004961CC">
                <w:rPr>
                  <w:rStyle w:val="Hyperlink"/>
                  <w:rFonts w:cs="Arial"/>
                </w:rPr>
                <w:t>kinetic theory</w:t>
              </w:r>
            </w:hyperlink>
            <w:r w:rsidRPr="000D32FE">
              <w:t xml:space="preserve"> and </w:t>
            </w:r>
            <w:hyperlink r:id="rId100" w:history="1">
              <w:r w:rsidRPr="004961CC">
                <w:rPr>
                  <w:rStyle w:val="Hyperlink"/>
                  <w:rFonts w:cs="Arial"/>
                </w:rPr>
                <w:t>thermal physics</w:t>
              </w:r>
            </w:hyperlink>
            <w:r w:rsidRPr="000D32FE">
              <w:t>.</w:t>
            </w:r>
          </w:p>
          <w:p w14:paraId="793E373A" w14:textId="77777777" w:rsidR="00C834C3" w:rsidRPr="00026703" w:rsidRDefault="00C834C3" w:rsidP="00C834C3">
            <w:pPr>
              <w:pStyle w:val="Tabletext"/>
              <w:spacing w:after="0"/>
              <w:rPr>
                <w:rStyle w:val="Hyperlink"/>
                <w:rFonts w:cs="Arial"/>
              </w:rPr>
            </w:pPr>
          </w:p>
          <w:p w14:paraId="62D99DBC" w14:textId="77777777" w:rsidR="00C834C3" w:rsidRPr="000D32FE" w:rsidRDefault="00C834C3" w:rsidP="00C834C3">
            <w:pPr>
              <w:pStyle w:val="Tabletext"/>
              <w:spacing w:after="0"/>
            </w:pPr>
            <w:r w:rsidRPr="000D32FE">
              <w:lastRenderedPageBreak/>
              <w:t>Learners should know about the general characteristics of the Maxwell-Boltzmann distribution.</w:t>
            </w:r>
          </w:p>
          <w:p w14:paraId="51852444" w14:textId="77777777" w:rsidR="00C834C3" w:rsidRPr="000D32FE" w:rsidRDefault="00C834C3" w:rsidP="00C834C3">
            <w:pPr>
              <w:pStyle w:val="Tabletext"/>
              <w:spacing w:after="0"/>
            </w:pPr>
            <w:r w:rsidRPr="000D32FE">
              <w:t>Learners will be expected to know the derivation of the equation for mean kinetic energy being equal to 3/2kT.</w:t>
            </w:r>
          </w:p>
          <w:p w14:paraId="7BCD1EEA" w14:textId="77777777" w:rsidR="00C834C3" w:rsidRPr="000D32FE" w:rsidRDefault="00C834C3" w:rsidP="00C834C3">
            <w:pPr>
              <w:pStyle w:val="Tabletext"/>
              <w:spacing w:after="0"/>
              <w:rPr>
                <w:rFonts w:cs="Arial"/>
                <w:b/>
                <w:i/>
              </w:rPr>
            </w:pPr>
            <w:r w:rsidRPr="000D32FE">
              <w:t>HSW1,2</w:t>
            </w:r>
          </w:p>
        </w:tc>
      </w:tr>
      <w:tr w:rsidR="00C834C3" w:rsidRPr="00026703" w14:paraId="10353976" w14:textId="77777777" w:rsidTr="000775BD">
        <w:trPr>
          <w:jc w:val="center"/>
        </w:trPr>
        <w:tc>
          <w:tcPr>
            <w:tcW w:w="1817" w:type="dxa"/>
          </w:tcPr>
          <w:p w14:paraId="2183388A" w14:textId="77777777" w:rsidR="00C834C3" w:rsidRPr="00026703" w:rsidRDefault="00C834C3" w:rsidP="00C834C3">
            <w:pPr>
              <w:pStyle w:val="Tabletext"/>
              <w:spacing w:after="0"/>
              <w:rPr>
                <w:rFonts w:cs="Arial"/>
              </w:rPr>
            </w:pPr>
            <w:r w:rsidRPr="00026703">
              <w:rPr>
                <w:rFonts w:cs="Arial"/>
              </w:rPr>
              <w:lastRenderedPageBreak/>
              <w:t>5.2 Circular motion</w:t>
            </w:r>
          </w:p>
        </w:tc>
        <w:tc>
          <w:tcPr>
            <w:tcW w:w="2173" w:type="dxa"/>
          </w:tcPr>
          <w:p w14:paraId="421CDD33" w14:textId="77777777" w:rsidR="00C834C3" w:rsidRPr="00026703" w:rsidRDefault="00C834C3" w:rsidP="00C834C3">
            <w:pPr>
              <w:pStyle w:val="Tabletext"/>
              <w:spacing w:after="0"/>
              <w:jc w:val="center"/>
              <w:rPr>
                <w:rFonts w:cs="Arial"/>
              </w:rPr>
            </w:pPr>
            <w:r w:rsidRPr="00026703">
              <w:rPr>
                <w:rFonts w:cs="Arial"/>
              </w:rPr>
              <w:t>4</w:t>
            </w:r>
          </w:p>
        </w:tc>
        <w:tc>
          <w:tcPr>
            <w:tcW w:w="1704" w:type="dxa"/>
          </w:tcPr>
          <w:p w14:paraId="685EC9E9" w14:textId="7AB8EFA6" w:rsidR="00C834C3" w:rsidRPr="00026703" w:rsidRDefault="001D35AA" w:rsidP="00C834C3">
            <w:pPr>
              <w:pStyle w:val="Tabletext"/>
              <w:spacing w:after="0"/>
              <w:rPr>
                <w:rFonts w:cs="Arial"/>
              </w:rPr>
            </w:pPr>
            <w:hyperlink r:id="rId101" w:history="1">
              <w:r w:rsidR="00C834C3" w:rsidRPr="00026703">
                <w:rPr>
                  <w:rStyle w:val="Hyperlink"/>
                  <w:rFonts w:cs="Arial"/>
                </w:rPr>
                <w:t>Circular and simple harmonic motion</w:t>
              </w:r>
            </w:hyperlink>
          </w:p>
        </w:tc>
        <w:tc>
          <w:tcPr>
            <w:tcW w:w="4448" w:type="dxa"/>
          </w:tcPr>
          <w:p w14:paraId="1774EE6D" w14:textId="4B7A5F04" w:rsidR="00C834C3" w:rsidRPr="00026703" w:rsidRDefault="00C834C3" w:rsidP="00C834C3">
            <w:pPr>
              <w:pStyle w:val="Tabletext"/>
              <w:spacing w:after="0"/>
              <w:rPr>
                <w:rFonts w:cs="Arial"/>
              </w:rPr>
            </w:pPr>
          </w:p>
        </w:tc>
        <w:tc>
          <w:tcPr>
            <w:tcW w:w="4708" w:type="dxa"/>
          </w:tcPr>
          <w:p w14:paraId="7BEB8BF5" w14:textId="5048EC09" w:rsidR="00C834C3" w:rsidRPr="00026703" w:rsidRDefault="001D35AA" w:rsidP="00C834C3">
            <w:pPr>
              <w:pStyle w:val="Tabletext"/>
              <w:spacing w:after="0"/>
              <w:rPr>
                <w:rFonts w:cs="Arial"/>
              </w:rPr>
            </w:pPr>
            <w:hyperlink r:id="rId102" w:history="1">
              <w:r w:rsidR="00C834C3" w:rsidRPr="00026703">
                <w:rPr>
                  <w:rStyle w:val="Hyperlink"/>
                  <w:rFonts w:cs="Arial"/>
                </w:rPr>
                <w:t>Learner resource 1</w:t>
              </w:r>
            </w:hyperlink>
            <w:r w:rsidR="00C834C3" w:rsidRPr="00026703">
              <w:rPr>
                <w:rFonts w:cs="Arial"/>
              </w:rPr>
              <w:t xml:space="preserve"> contains formulae and units relating to circular motion.</w:t>
            </w:r>
          </w:p>
          <w:p w14:paraId="16653755" w14:textId="65ECFE3F" w:rsidR="00C834C3" w:rsidRPr="00026703" w:rsidRDefault="00C834C3" w:rsidP="00C834C3">
            <w:pPr>
              <w:pStyle w:val="Tabletext"/>
              <w:spacing w:after="0"/>
              <w:rPr>
                <w:rFonts w:cs="Arial"/>
              </w:rPr>
            </w:pPr>
            <w:r w:rsidRPr="00026703">
              <w:rPr>
                <w:rFonts w:cs="Arial"/>
              </w:rPr>
              <w:t xml:space="preserve">Demonstrations involving </w:t>
            </w:r>
            <w:hyperlink r:id="rId103" w:history="1">
              <w:r w:rsidRPr="00026703">
                <w:rPr>
                  <w:rStyle w:val="Hyperlink"/>
                  <w:rFonts w:cs="Arial"/>
                </w:rPr>
                <w:t>circular motion</w:t>
              </w:r>
            </w:hyperlink>
            <w:r w:rsidRPr="00026703">
              <w:rPr>
                <w:rFonts w:cs="Arial"/>
              </w:rPr>
              <w:t>.</w:t>
            </w:r>
          </w:p>
          <w:p w14:paraId="44087F23" w14:textId="77777777" w:rsidR="00C834C3" w:rsidRPr="00026703" w:rsidRDefault="00C834C3" w:rsidP="00C834C3">
            <w:pPr>
              <w:pStyle w:val="Tabletext"/>
              <w:spacing w:after="0"/>
              <w:rPr>
                <w:rFonts w:cs="Arial"/>
              </w:rPr>
            </w:pPr>
            <w:r w:rsidRPr="00026703">
              <w:rPr>
                <w:rFonts w:cs="Arial"/>
              </w:rPr>
              <w:t xml:space="preserve">A resource on </w:t>
            </w:r>
            <w:hyperlink r:id="rId104" w:history="1">
              <w:r w:rsidRPr="00026703">
                <w:rPr>
                  <w:rStyle w:val="Hyperlink"/>
                  <w:rFonts w:cs="Arial"/>
                </w:rPr>
                <w:t>Fairground rides</w:t>
              </w:r>
            </w:hyperlink>
            <w:r w:rsidRPr="00026703">
              <w:rPr>
                <w:rFonts w:cs="Arial"/>
              </w:rPr>
              <w:t>.</w:t>
            </w:r>
          </w:p>
          <w:p w14:paraId="15023197" w14:textId="77777777" w:rsidR="00C834C3" w:rsidRPr="00026703" w:rsidRDefault="00C834C3" w:rsidP="00C834C3">
            <w:pPr>
              <w:pStyle w:val="Tabletext"/>
              <w:spacing w:after="0"/>
              <w:rPr>
                <w:rFonts w:cs="Arial"/>
                <w:b/>
                <w:i/>
              </w:rPr>
            </w:pPr>
            <w:r w:rsidRPr="00026703">
              <w:rPr>
                <w:rFonts w:cs="Arial"/>
                <w:b/>
                <w:i/>
              </w:rPr>
              <w:t>HSW1,2,5,9</w:t>
            </w:r>
          </w:p>
        </w:tc>
      </w:tr>
      <w:tr w:rsidR="00C834C3" w:rsidRPr="00026703" w14:paraId="19B84444" w14:textId="77777777" w:rsidTr="000775BD">
        <w:trPr>
          <w:jc w:val="center"/>
        </w:trPr>
        <w:tc>
          <w:tcPr>
            <w:tcW w:w="1817" w:type="dxa"/>
          </w:tcPr>
          <w:p w14:paraId="64EA21E8" w14:textId="77777777" w:rsidR="00C834C3" w:rsidRPr="00026703" w:rsidRDefault="00C834C3" w:rsidP="00C834C3">
            <w:pPr>
              <w:pStyle w:val="Tabletext"/>
              <w:spacing w:after="0"/>
              <w:rPr>
                <w:rFonts w:cs="Arial"/>
              </w:rPr>
            </w:pPr>
            <w:r w:rsidRPr="00026703">
              <w:rPr>
                <w:rFonts w:cs="Arial"/>
              </w:rPr>
              <w:t>5.3 Oscillations</w:t>
            </w:r>
          </w:p>
        </w:tc>
        <w:tc>
          <w:tcPr>
            <w:tcW w:w="2173" w:type="dxa"/>
          </w:tcPr>
          <w:p w14:paraId="0523AA69" w14:textId="77777777" w:rsidR="00C834C3" w:rsidRPr="00026703" w:rsidRDefault="00C834C3" w:rsidP="00C834C3">
            <w:pPr>
              <w:pStyle w:val="Tabletext"/>
              <w:spacing w:after="0"/>
              <w:jc w:val="center"/>
              <w:rPr>
                <w:rFonts w:cs="Arial"/>
              </w:rPr>
            </w:pPr>
            <w:r w:rsidRPr="00026703">
              <w:rPr>
                <w:rFonts w:cs="Arial"/>
              </w:rPr>
              <w:t>5</w:t>
            </w:r>
          </w:p>
        </w:tc>
        <w:tc>
          <w:tcPr>
            <w:tcW w:w="1704" w:type="dxa"/>
          </w:tcPr>
          <w:p w14:paraId="444D2B8D" w14:textId="46C4AA65" w:rsidR="00C834C3" w:rsidRPr="00026703" w:rsidRDefault="001D35AA" w:rsidP="00C834C3">
            <w:pPr>
              <w:pStyle w:val="Tabletext"/>
              <w:spacing w:after="0"/>
              <w:rPr>
                <w:rFonts w:cs="Arial"/>
              </w:rPr>
            </w:pPr>
            <w:hyperlink r:id="rId105" w:history="1">
              <w:r w:rsidR="00C834C3" w:rsidRPr="00026703">
                <w:rPr>
                  <w:rStyle w:val="Hyperlink"/>
                  <w:rFonts w:cs="Arial"/>
                </w:rPr>
                <w:t>Circular and simple harmonic motion</w:t>
              </w:r>
            </w:hyperlink>
          </w:p>
        </w:tc>
        <w:tc>
          <w:tcPr>
            <w:tcW w:w="4448" w:type="dxa"/>
          </w:tcPr>
          <w:p w14:paraId="5F8C9CE8" w14:textId="77777777" w:rsidR="00C834C3" w:rsidRPr="00026703" w:rsidRDefault="00C834C3" w:rsidP="00C834C3">
            <w:pPr>
              <w:pStyle w:val="Tabletext"/>
              <w:spacing w:after="0"/>
              <w:rPr>
                <w:rFonts w:cs="Arial"/>
                <w:color w:val="FF0000"/>
              </w:rPr>
            </w:pPr>
            <w:r w:rsidRPr="00026703">
              <w:rPr>
                <w:rFonts w:cs="Arial"/>
                <w:b/>
                <w:color w:val="FF0000"/>
              </w:rPr>
              <w:t xml:space="preserve">PAG 10.1 </w:t>
            </w:r>
            <w:r w:rsidRPr="00026703">
              <w:rPr>
                <w:rFonts w:cs="Arial"/>
                <w:color w:val="FF0000"/>
              </w:rPr>
              <w:t>Investigating simple harmonic motion</w:t>
            </w:r>
          </w:p>
          <w:p w14:paraId="306C6492" w14:textId="77777777" w:rsidR="00C834C3" w:rsidRPr="00026703" w:rsidRDefault="00C834C3" w:rsidP="00C834C3">
            <w:pPr>
              <w:pStyle w:val="Tabletext"/>
              <w:spacing w:after="0"/>
              <w:rPr>
                <w:rFonts w:cs="Arial"/>
                <w:color w:val="FF0000"/>
              </w:rPr>
            </w:pPr>
            <w:r w:rsidRPr="00026703">
              <w:rPr>
                <w:rFonts w:cs="Arial"/>
                <w:b/>
                <w:color w:val="FF0000"/>
              </w:rPr>
              <w:t xml:space="preserve">PAG 10.2 </w:t>
            </w:r>
            <w:r w:rsidRPr="00026703">
              <w:rPr>
                <w:rFonts w:cs="Arial"/>
                <w:color w:val="FF0000"/>
              </w:rPr>
              <w:t>Investigating damped oscillations</w:t>
            </w:r>
          </w:p>
          <w:p w14:paraId="495B0B48" w14:textId="77777777" w:rsidR="00C834C3" w:rsidRPr="00026703" w:rsidRDefault="00C834C3" w:rsidP="00C834C3">
            <w:pPr>
              <w:pStyle w:val="Tabletext"/>
              <w:spacing w:after="0"/>
              <w:rPr>
                <w:rFonts w:cs="Arial"/>
              </w:rPr>
            </w:pPr>
            <w:r w:rsidRPr="00026703">
              <w:rPr>
                <w:rFonts w:cs="Arial"/>
                <w:b/>
                <w:color w:val="FF0000"/>
              </w:rPr>
              <w:t xml:space="preserve">PAG 10.3 </w:t>
            </w:r>
            <w:r w:rsidRPr="00026703">
              <w:rPr>
                <w:rFonts w:cs="Arial"/>
                <w:color w:val="FF0000"/>
              </w:rPr>
              <w:t>Comparing static and dynamic values for the spring constant</w:t>
            </w:r>
          </w:p>
        </w:tc>
        <w:tc>
          <w:tcPr>
            <w:tcW w:w="4708" w:type="dxa"/>
          </w:tcPr>
          <w:p w14:paraId="44CCA59E" w14:textId="451E5B7B" w:rsidR="00C834C3" w:rsidRPr="00026703" w:rsidRDefault="001D35AA" w:rsidP="00C834C3">
            <w:pPr>
              <w:pStyle w:val="Tabletext"/>
              <w:spacing w:after="0"/>
              <w:rPr>
                <w:rFonts w:cs="Arial"/>
              </w:rPr>
            </w:pPr>
            <w:hyperlink r:id="rId106" w:history="1">
              <w:r w:rsidR="00C834C3" w:rsidRPr="00026703">
                <w:rPr>
                  <w:rStyle w:val="Hyperlink"/>
                  <w:rFonts w:cs="Arial"/>
                </w:rPr>
                <w:t>Introduction to oscillations</w:t>
              </w:r>
            </w:hyperlink>
            <w:r w:rsidR="00C834C3" w:rsidRPr="00026703">
              <w:rPr>
                <w:rFonts w:cs="Arial"/>
              </w:rPr>
              <w:t xml:space="preserve"> from Nuffield and the IoP.</w:t>
            </w:r>
          </w:p>
          <w:p w14:paraId="79FA7DC7" w14:textId="77777777" w:rsidR="00C834C3" w:rsidRPr="00026703" w:rsidRDefault="00C834C3" w:rsidP="00C834C3">
            <w:pPr>
              <w:pStyle w:val="Tabletext"/>
              <w:spacing w:after="0"/>
              <w:rPr>
                <w:rFonts w:cs="Arial"/>
                <w:b/>
                <w:i/>
              </w:rPr>
            </w:pPr>
            <w:r w:rsidRPr="00026703">
              <w:rPr>
                <w:rFonts w:cs="Arial"/>
                <w:b/>
                <w:i/>
              </w:rPr>
              <w:t>HSW1,2,5,6,9,12</w:t>
            </w:r>
          </w:p>
        </w:tc>
      </w:tr>
      <w:tr w:rsidR="00C834C3" w:rsidRPr="00026703" w14:paraId="217E53EC" w14:textId="77777777" w:rsidTr="000775BD">
        <w:trPr>
          <w:jc w:val="center"/>
        </w:trPr>
        <w:tc>
          <w:tcPr>
            <w:tcW w:w="1817" w:type="dxa"/>
          </w:tcPr>
          <w:p w14:paraId="4D1F99AD" w14:textId="77777777" w:rsidR="00C834C3" w:rsidRPr="00026703" w:rsidRDefault="00C834C3" w:rsidP="00C834C3">
            <w:pPr>
              <w:pStyle w:val="Tabletext"/>
              <w:spacing w:after="0"/>
              <w:rPr>
                <w:rFonts w:cs="Arial"/>
              </w:rPr>
            </w:pPr>
            <w:r w:rsidRPr="00026703">
              <w:rPr>
                <w:rFonts w:cs="Arial"/>
              </w:rPr>
              <w:t>5.4 Gravitational fields</w:t>
            </w:r>
          </w:p>
        </w:tc>
        <w:tc>
          <w:tcPr>
            <w:tcW w:w="2173" w:type="dxa"/>
          </w:tcPr>
          <w:p w14:paraId="50576BCC" w14:textId="77777777" w:rsidR="00C834C3" w:rsidRPr="00026703" w:rsidRDefault="00C834C3" w:rsidP="00C834C3">
            <w:pPr>
              <w:pStyle w:val="Tabletext"/>
              <w:spacing w:after="0"/>
              <w:jc w:val="center"/>
              <w:rPr>
                <w:rFonts w:cs="Arial"/>
              </w:rPr>
            </w:pPr>
            <w:r w:rsidRPr="00026703">
              <w:rPr>
                <w:rFonts w:cs="Arial"/>
              </w:rPr>
              <w:t>5</w:t>
            </w:r>
          </w:p>
        </w:tc>
        <w:tc>
          <w:tcPr>
            <w:tcW w:w="1704" w:type="dxa"/>
          </w:tcPr>
          <w:p w14:paraId="44CF44CE" w14:textId="1E814F5C" w:rsidR="00C834C3" w:rsidRPr="00026703" w:rsidRDefault="001D35AA" w:rsidP="00C834C3">
            <w:pPr>
              <w:pStyle w:val="Tabletext"/>
              <w:spacing w:after="0"/>
              <w:rPr>
                <w:rFonts w:cs="Arial"/>
              </w:rPr>
            </w:pPr>
            <w:hyperlink r:id="rId107" w:history="1">
              <w:r w:rsidR="00C834C3" w:rsidRPr="00026703">
                <w:rPr>
                  <w:rStyle w:val="Hyperlink"/>
                  <w:rFonts w:cs="Arial"/>
                </w:rPr>
                <w:t>Gravitational fields</w:t>
              </w:r>
            </w:hyperlink>
          </w:p>
        </w:tc>
        <w:tc>
          <w:tcPr>
            <w:tcW w:w="4448" w:type="dxa"/>
          </w:tcPr>
          <w:p w14:paraId="5E8F688D" w14:textId="77777777" w:rsidR="00C834C3" w:rsidRPr="00026703" w:rsidRDefault="00C834C3" w:rsidP="00C834C3">
            <w:pPr>
              <w:pStyle w:val="Tabletext"/>
              <w:spacing w:after="0"/>
              <w:rPr>
                <w:rFonts w:cs="Arial"/>
                <w:b/>
              </w:rPr>
            </w:pPr>
          </w:p>
          <w:p w14:paraId="3EAAE1A2" w14:textId="77777777" w:rsidR="00C834C3" w:rsidRPr="00026703" w:rsidRDefault="00C834C3" w:rsidP="00C834C3">
            <w:pPr>
              <w:pStyle w:val="Tabletext"/>
              <w:spacing w:after="0"/>
              <w:rPr>
                <w:rFonts w:cs="Arial"/>
                <w:b/>
              </w:rPr>
            </w:pPr>
          </w:p>
          <w:p w14:paraId="3C9ED9B8" w14:textId="77777777" w:rsidR="00C834C3" w:rsidRPr="00026703" w:rsidRDefault="00C834C3" w:rsidP="00C834C3">
            <w:pPr>
              <w:pStyle w:val="Tabletext"/>
              <w:spacing w:after="0"/>
              <w:rPr>
                <w:rFonts w:cs="Arial"/>
                <w:b/>
              </w:rPr>
            </w:pPr>
          </w:p>
          <w:p w14:paraId="351347D4" w14:textId="77777777" w:rsidR="00C834C3" w:rsidRPr="00026703" w:rsidRDefault="00C834C3" w:rsidP="00C834C3">
            <w:pPr>
              <w:pStyle w:val="Tabletext"/>
              <w:spacing w:after="0"/>
              <w:rPr>
                <w:rFonts w:cs="Arial"/>
                <w:b/>
              </w:rPr>
            </w:pPr>
          </w:p>
          <w:p w14:paraId="3FB75DA4" w14:textId="77777777" w:rsidR="00C834C3" w:rsidRPr="00026703" w:rsidRDefault="00C834C3" w:rsidP="00C834C3">
            <w:pPr>
              <w:pStyle w:val="Tabletext"/>
              <w:spacing w:after="0"/>
              <w:rPr>
                <w:rFonts w:cs="Arial"/>
                <w:b/>
              </w:rPr>
            </w:pPr>
          </w:p>
        </w:tc>
        <w:tc>
          <w:tcPr>
            <w:tcW w:w="4708" w:type="dxa"/>
          </w:tcPr>
          <w:p w14:paraId="508CECA5" w14:textId="77777777" w:rsidR="00C834C3" w:rsidRPr="00026703" w:rsidRDefault="00C834C3" w:rsidP="00C834C3">
            <w:pPr>
              <w:pStyle w:val="Tabletext"/>
              <w:spacing w:after="0"/>
              <w:rPr>
                <w:rFonts w:cs="Arial"/>
              </w:rPr>
            </w:pPr>
            <w:r>
              <w:rPr>
                <w:rFonts w:cs="Arial"/>
              </w:rPr>
              <w:t xml:space="preserve">IOPSpark (TAP) has some </w:t>
            </w:r>
            <w:hyperlink r:id="rId108" w:history="1">
              <w:r w:rsidRPr="008226A5">
                <w:rPr>
                  <w:rStyle w:val="Hyperlink"/>
                  <w:rFonts w:cs="Arial"/>
                </w:rPr>
                <w:t>resources</w:t>
              </w:r>
            </w:hyperlink>
            <w:r>
              <w:rPr>
                <w:rFonts w:cs="Arial"/>
              </w:rPr>
              <w:t xml:space="preserve"> on gravitational fields and gravitational potential. </w:t>
            </w:r>
          </w:p>
          <w:p w14:paraId="495F53FA" w14:textId="77777777" w:rsidR="00C834C3" w:rsidRPr="00026703" w:rsidRDefault="00C834C3" w:rsidP="00C834C3">
            <w:pPr>
              <w:pStyle w:val="Tabletext"/>
              <w:spacing w:after="0"/>
              <w:rPr>
                <w:rFonts w:cs="Arial"/>
              </w:rPr>
            </w:pPr>
            <w:r w:rsidRPr="00026703">
              <w:rPr>
                <w:rFonts w:cs="Arial"/>
              </w:rPr>
              <w:t>Learners are expected to link their understanding of gravitational and electric fields.</w:t>
            </w:r>
          </w:p>
          <w:p w14:paraId="69257615" w14:textId="77777777" w:rsidR="00C834C3" w:rsidRPr="00026703" w:rsidRDefault="00C834C3" w:rsidP="00C834C3">
            <w:pPr>
              <w:pStyle w:val="Tabletext"/>
              <w:spacing w:after="0"/>
              <w:rPr>
                <w:rFonts w:cs="Arial"/>
              </w:rPr>
            </w:pPr>
            <w:r w:rsidRPr="00026703">
              <w:rPr>
                <w:rFonts w:cs="Arial"/>
              </w:rPr>
              <w:t>Learners are expected to be able to derive Kepler’s equation linking T</w:t>
            </w:r>
            <w:r w:rsidRPr="00026703">
              <w:rPr>
                <w:rFonts w:cs="Arial"/>
                <w:vertAlign w:val="superscript"/>
              </w:rPr>
              <w:t>2</w:t>
            </w:r>
            <w:r w:rsidRPr="00026703">
              <w:rPr>
                <w:rFonts w:cs="Arial"/>
              </w:rPr>
              <w:t xml:space="preserve"> to r</w:t>
            </w:r>
            <w:r w:rsidRPr="00026703">
              <w:rPr>
                <w:rFonts w:cs="Arial"/>
                <w:vertAlign w:val="superscript"/>
              </w:rPr>
              <w:t>3</w:t>
            </w:r>
            <w:r w:rsidRPr="00026703">
              <w:rPr>
                <w:rFonts w:cs="Arial"/>
              </w:rPr>
              <w:t>.</w:t>
            </w:r>
          </w:p>
          <w:p w14:paraId="5D3002C8" w14:textId="77777777" w:rsidR="00C834C3" w:rsidRPr="00026703" w:rsidRDefault="00C834C3" w:rsidP="00C834C3">
            <w:pPr>
              <w:pStyle w:val="Tabletext"/>
              <w:spacing w:after="0"/>
              <w:rPr>
                <w:rFonts w:cs="Arial"/>
              </w:rPr>
            </w:pPr>
            <w:r w:rsidRPr="00026703">
              <w:rPr>
                <w:rFonts w:cs="Arial"/>
              </w:rPr>
              <w:t>Learners are expected to be able to predict geostationary orbits using Newtonian laws.</w:t>
            </w:r>
          </w:p>
          <w:p w14:paraId="15E795DD" w14:textId="77777777" w:rsidR="00C834C3" w:rsidRPr="00026703" w:rsidRDefault="00C834C3" w:rsidP="00C834C3">
            <w:pPr>
              <w:pStyle w:val="Tabletext"/>
              <w:spacing w:after="0"/>
              <w:rPr>
                <w:rFonts w:cs="Arial"/>
              </w:rPr>
            </w:pPr>
            <w:r w:rsidRPr="00026703">
              <w:rPr>
                <w:rFonts w:cs="Arial"/>
              </w:rPr>
              <w:t>Learners are expected to be able to link the concept of escape velocity to the escape of atoms from the atmosphere of planets.</w:t>
            </w:r>
          </w:p>
          <w:p w14:paraId="706D05A4" w14:textId="77777777" w:rsidR="00C834C3" w:rsidRPr="00026703" w:rsidRDefault="00C834C3" w:rsidP="00C834C3">
            <w:pPr>
              <w:pStyle w:val="Tabletext"/>
              <w:spacing w:after="0"/>
              <w:rPr>
                <w:rFonts w:cs="Arial"/>
                <w:b/>
                <w:i/>
              </w:rPr>
            </w:pPr>
            <w:r w:rsidRPr="00026703">
              <w:rPr>
                <w:rFonts w:cs="Arial"/>
                <w:b/>
                <w:i/>
              </w:rPr>
              <w:t>HSW1,2,5,7,9,10</w:t>
            </w:r>
          </w:p>
        </w:tc>
      </w:tr>
      <w:tr w:rsidR="00C834C3" w:rsidRPr="00026703" w14:paraId="33CF5EF6" w14:textId="77777777" w:rsidTr="007852A4">
        <w:trPr>
          <w:trHeight w:val="2041"/>
          <w:jc w:val="center"/>
        </w:trPr>
        <w:tc>
          <w:tcPr>
            <w:tcW w:w="1817" w:type="dxa"/>
          </w:tcPr>
          <w:p w14:paraId="06665B95" w14:textId="77777777" w:rsidR="00C834C3" w:rsidRPr="00026703" w:rsidRDefault="00C834C3" w:rsidP="00C834C3">
            <w:pPr>
              <w:pStyle w:val="Tabletext"/>
              <w:spacing w:after="0"/>
              <w:rPr>
                <w:rFonts w:cs="Arial"/>
              </w:rPr>
            </w:pPr>
            <w:r w:rsidRPr="00026703">
              <w:rPr>
                <w:rFonts w:cs="Arial"/>
              </w:rPr>
              <w:lastRenderedPageBreak/>
              <w:t>5.5 Astrophysics and cosmology</w:t>
            </w:r>
          </w:p>
        </w:tc>
        <w:tc>
          <w:tcPr>
            <w:tcW w:w="2173" w:type="dxa"/>
          </w:tcPr>
          <w:p w14:paraId="1FD40440" w14:textId="77777777" w:rsidR="00C834C3" w:rsidRPr="00026703" w:rsidRDefault="00C834C3" w:rsidP="00C834C3">
            <w:pPr>
              <w:pStyle w:val="Tabletext"/>
              <w:spacing w:after="0"/>
              <w:jc w:val="center"/>
              <w:rPr>
                <w:rFonts w:cs="Arial"/>
              </w:rPr>
            </w:pPr>
            <w:r w:rsidRPr="00026703">
              <w:rPr>
                <w:rFonts w:cs="Arial"/>
              </w:rPr>
              <w:t>10</w:t>
            </w:r>
          </w:p>
        </w:tc>
        <w:tc>
          <w:tcPr>
            <w:tcW w:w="1704" w:type="dxa"/>
          </w:tcPr>
          <w:p w14:paraId="23B3C9AB" w14:textId="324A6348" w:rsidR="00C834C3" w:rsidRPr="00026703" w:rsidRDefault="001D35AA" w:rsidP="00C834C3">
            <w:pPr>
              <w:pStyle w:val="Tabletext"/>
              <w:spacing w:after="0"/>
              <w:rPr>
                <w:rFonts w:cs="Arial"/>
              </w:rPr>
            </w:pPr>
            <w:hyperlink r:id="rId109" w:history="1">
              <w:r w:rsidR="00C834C3" w:rsidRPr="00026703">
                <w:rPr>
                  <w:rStyle w:val="Hyperlink"/>
                  <w:rFonts w:cs="Arial"/>
                </w:rPr>
                <w:t>Astrophysics and cosmology</w:t>
              </w:r>
            </w:hyperlink>
          </w:p>
        </w:tc>
        <w:tc>
          <w:tcPr>
            <w:tcW w:w="4448" w:type="dxa"/>
          </w:tcPr>
          <w:p w14:paraId="434C645C" w14:textId="77777777" w:rsidR="00C834C3" w:rsidRPr="00026703" w:rsidRDefault="00C834C3" w:rsidP="00C834C3">
            <w:pPr>
              <w:pStyle w:val="Tabletext"/>
              <w:spacing w:after="0"/>
              <w:ind w:left="720"/>
              <w:rPr>
                <w:rFonts w:cs="Arial"/>
              </w:rPr>
            </w:pPr>
          </w:p>
        </w:tc>
        <w:tc>
          <w:tcPr>
            <w:tcW w:w="4708" w:type="dxa"/>
          </w:tcPr>
          <w:p w14:paraId="64B302F3" w14:textId="77777777" w:rsidR="00C834C3" w:rsidRPr="00026703" w:rsidRDefault="00C834C3" w:rsidP="00C834C3">
            <w:pPr>
              <w:pStyle w:val="Tabletext"/>
              <w:spacing w:after="0"/>
              <w:rPr>
                <w:rFonts w:cs="Arial"/>
              </w:rPr>
            </w:pPr>
            <w:r w:rsidRPr="00026703">
              <w:rPr>
                <w:rFonts w:cs="Arial"/>
              </w:rPr>
              <w:t>Learners will be expected to link earlier knowledge from sections 3 and 4 to this topic.</w:t>
            </w:r>
          </w:p>
          <w:p w14:paraId="428502D6" w14:textId="309BFF6F" w:rsidR="00C834C3" w:rsidRPr="00026703" w:rsidRDefault="001D35AA" w:rsidP="00C834C3">
            <w:pPr>
              <w:pStyle w:val="Tabletext"/>
              <w:spacing w:after="0"/>
              <w:rPr>
                <w:rFonts w:cs="Arial"/>
              </w:rPr>
            </w:pPr>
            <w:hyperlink r:id="rId110" w:history="1">
              <w:r w:rsidR="00C834C3" w:rsidRPr="00B43821">
                <w:rPr>
                  <w:rStyle w:val="Hyperlink"/>
                  <w:rFonts w:cs="Arial"/>
                </w:rPr>
                <w:t>Wien's</w:t>
              </w:r>
              <w:r w:rsidR="00C834C3" w:rsidRPr="0003191C">
                <w:rPr>
                  <w:rStyle w:val="Hyperlink"/>
                </w:rPr>
                <w:t xml:space="preserve"> and Stefan’s law</w:t>
              </w:r>
            </w:hyperlink>
            <w:r w:rsidR="00C834C3" w:rsidRPr="00026703">
              <w:rPr>
                <w:rFonts w:cs="Arial"/>
              </w:rPr>
              <w:t xml:space="preserve"> resource</w:t>
            </w:r>
            <w:r w:rsidR="00C834C3">
              <w:rPr>
                <w:rFonts w:cs="Arial"/>
              </w:rPr>
              <w:t>s</w:t>
            </w:r>
            <w:r w:rsidR="00C834C3" w:rsidRPr="00026703">
              <w:rPr>
                <w:rFonts w:cs="Arial"/>
              </w:rPr>
              <w:t>.</w:t>
            </w:r>
          </w:p>
          <w:p w14:paraId="03CAAE6D" w14:textId="77777777" w:rsidR="00C834C3" w:rsidRPr="00026703" w:rsidRDefault="00C834C3" w:rsidP="00C834C3">
            <w:pPr>
              <w:pStyle w:val="Tabletext"/>
              <w:spacing w:after="0"/>
              <w:rPr>
                <w:rFonts w:cs="Arial"/>
              </w:rPr>
            </w:pPr>
            <w:r w:rsidRPr="00026703">
              <w:rPr>
                <w:rFonts w:cs="Arial"/>
              </w:rPr>
              <w:t xml:space="preserve">As part of </w:t>
            </w:r>
            <w:r w:rsidRPr="00026703">
              <w:rPr>
                <w:rFonts w:cs="Arial"/>
                <w:b/>
                <w:i/>
              </w:rPr>
              <w:t>HSW7</w:t>
            </w:r>
            <w:r w:rsidRPr="00026703">
              <w:rPr>
                <w:rFonts w:cs="Arial"/>
              </w:rPr>
              <w:t xml:space="preserve"> and </w:t>
            </w:r>
            <w:r w:rsidRPr="00026703">
              <w:rPr>
                <w:rFonts w:cs="Arial"/>
                <w:b/>
                <w:i/>
              </w:rPr>
              <w:t>11</w:t>
            </w:r>
            <w:r w:rsidRPr="00026703">
              <w:rPr>
                <w:rFonts w:cs="Arial"/>
              </w:rPr>
              <w:t xml:space="preserve"> learners should understand the development of and acceptance by the scientific community of the Big Bang theory.</w:t>
            </w:r>
          </w:p>
          <w:p w14:paraId="1192478B" w14:textId="77777777" w:rsidR="00C834C3" w:rsidRPr="00026703" w:rsidRDefault="00C834C3" w:rsidP="00C834C3">
            <w:pPr>
              <w:pStyle w:val="Tabletext"/>
              <w:spacing w:after="0"/>
              <w:rPr>
                <w:rFonts w:cs="Arial"/>
                <w:b/>
                <w:i/>
              </w:rPr>
            </w:pPr>
            <w:r w:rsidRPr="00026703">
              <w:rPr>
                <w:rFonts w:cs="Arial"/>
                <w:b/>
                <w:i/>
              </w:rPr>
              <w:t>HSW1,2,5,6,7,8,9,10,11,12</w:t>
            </w:r>
          </w:p>
        </w:tc>
      </w:tr>
      <w:tr w:rsidR="00C834C3" w:rsidRPr="00026703" w14:paraId="755369E0" w14:textId="77777777" w:rsidTr="000775BD">
        <w:trPr>
          <w:jc w:val="center"/>
        </w:trPr>
        <w:tc>
          <w:tcPr>
            <w:tcW w:w="1817" w:type="dxa"/>
          </w:tcPr>
          <w:p w14:paraId="357AD770" w14:textId="77777777" w:rsidR="00C834C3" w:rsidRPr="00026703" w:rsidRDefault="00C834C3" w:rsidP="00C834C3">
            <w:pPr>
              <w:pStyle w:val="Tabletext"/>
              <w:spacing w:after="0"/>
              <w:rPr>
                <w:rFonts w:cs="Arial"/>
              </w:rPr>
            </w:pPr>
            <w:r w:rsidRPr="00026703">
              <w:rPr>
                <w:rFonts w:cs="Arial"/>
              </w:rPr>
              <w:t>6.1 Capacitors</w:t>
            </w:r>
          </w:p>
        </w:tc>
        <w:tc>
          <w:tcPr>
            <w:tcW w:w="2173" w:type="dxa"/>
          </w:tcPr>
          <w:p w14:paraId="44A7B5E2" w14:textId="77777777" w:rsidR="00C834C3" w:rsidRPr="00026703" w:rsidRDefault="00C834C3" w:rsidP="00C834C3">
            <w:pPr>
              <w:pStyle w:val="Tabletext"/>
              <w:spacing w:after="0"/>
              <w:jc w:val="center"/>
              <w:rPr>
                <w:rFonts w:cs="Arial"/>
              </w:rPr>
            </w:pPr>
            <w:r w:rsidRPr="00026703">
              <w:rPr>
                <w:rFonts w:cs="Arial"/>
              </w:rPr>
              <w:t>5</w:t>
            </w:r>
          </w:p>
        </w:tc>
        <w:tc>
          <w:tcPr>
            <w:tcW w:w="1704" w:type="dxa"/>
          </w:tcPr>
          <w:p w14:paraId="70F982E7" w14:textId="37278AF2" w:rsidR="00C834C3" w:rsidRPr="00026703" w:rsidRDefault="001D35AA" w:rsidP="00C834C3">
            <w:pPr>
              <w:pStyle w:val="Tabletext"/>
              <w:spacing w:after="0"/>
              <w:rPr>
                <w:rFonts w:cs="Arial"/>
              </w:rPr>
            </w:pPr>
            <w:hyperlink r:id="rId111" w:history="1">
              <w:r w:rsidR="00C834C3" w:rsidRPr="00026703">
                <w:rPr>
                  <w:rStyle w:val="Hyperlink"/>
                  <w:rFonts w:cs="Arial"/>
                </w:rPr>
                <w:t>Capacitors</w:t>
              </w:r>
            </w:hyperlink>
          </w:p>
        </w:tc>
        <w:tc>
          <w:tcPr>
            <w:tcW w:w="4448" w:type="dxa"/>
          </w:tcPr>
          <w:p w14:paraId="2F1FD606" w14:textId="77777777" w:rsidR="00C834C3" w:rsidRPr="00026703" w:rsidRDefault="00C834C3" w:rsidP="00C834C3">
            <w:pPr>
              <w:pStyle w:val="Tabletext"/>
              <w:spacing w:after="0"/>
              <w:rPr>
                <w:rFonts w:cs="Arial"/>
                <w:color w:val="FF0000"/>
              </w:rPr>
            </w:pPr>
            <w:r w:rsidRPr="00026703">
              <w:rPr>
                <w:rFonts w:cs="Arial"/>
                <w:b/>
                <w:color w:val="FF0000"/>
              </w:rPr>
              <w:t xml:space="preserve">PAG 9.1 </w:t>
            </w:r>
            <w:r w:rsidRPr="00026703">
              <w:rPr>
                <w:rFonts w:cs="Arial"/>
                <w:color w:val="FF0000"/>
              </w:rPr>
              <w:t>Investigating charging and discharging a capacitor</w:t>
            </w:r>
          </w:p>
          <w:p w14:paraId="736272A0" w14:textId="77777777" w:rsidR="00C834C3" w:rsidRPr="00026703" w:rsidRDefault="00C834C3" w:rsidP="00C834C3">
            <w:pPr>
              <w:pStyle w:val="Tabletext"/>
              <w:spacing w:after="0"/>
              <w:rPr>
                <w:rFonts w:cs="Arial"/>
                <w:color w:val="FF0000"/>
              </w:rPr>
            </w:pPr>
            <w:r w:rsidRPr="00026703">
              <w:rPr>
                <w:rFonts w:cs="Arial"/>
                <w:b/>
                <w:color w:val="FF0000"/>
              </w:rPr>
              <w:t xml:space="preserve">PAG 9.2 </w:t>
            </w:r>
            <w:r w:rsidRPr="00026703">
              <w:rPr>
                <w:rFonts w:cs="Arial"/>
                <w:color w:val="FF0000"/>
              </w:rPr>
              <w:t>Capacitors in series and parallel</w:t>
            </w:r>
          </w:p>
          <w:p w14:paraId="22D46B26" w14:textId="77777777" w:rsidR="00C834C3" w:rsidRPr="00026703" w:rsidRDefault="00C834C3" w:rsidP="00C834C3">
            <w:pPr>
              <w:pStyle w:val="Tabletext"/>
              <w:spacing w:after="0"/>
              <w:rPr>
                <w:rFonts w:cs="Arial"/>
                <w:color w:val="FF0000"/>
              </w:rPr>
            </w:pPr>
            <w:r w:rsidRPr="00026703">
              <w:rPr>
                <w:rFonts w:cs="Arial"/>
                <w:b/>
                <w:color w:val="FF0000"/>
              </w:rPr>
              <w:t xml:space="preserve">PAG 9.3 </w:t>
            </w:r>
            <w:r w:rsidRPr="00026703">
              <w:rPr>
                <w:rFonts w:cs="Arial"/>
                <w:color w:val="FF0000"/>
              </w:rPr>
              <w:t>Factors affecting capacitance</w:t>
            </w:r>
          </w:p>
          <w:p w14:paraId="2E62BA9F" w14:textId="1642B148" w:rsidR="00C834C3" w:rsidRPr="00026703" w:rsidRDefault="00C834C3" w:rsidP="00C834C3">
            <w:pPr>
              <w:pStyle w:val="Tabletext"/>
              <w:spacing w:after="0"/>
              <w:rPr>
                <w:rFonts w:cs="Arial"/>
              </w:rPr>
            </w:pPr>
            <w:r w:rsidRPr="000D32FE">
              <w:t>Learner resource 1</w:t>
            </w:r>
            <w:r w:rsidRPr="00026703">
              <w:rPr>
                <w:rFonts w:cs="Arial"/>
              </w:rPr>
              <w:t>, a book capacitor.</w:t>
            </w:r>
          </w:p>
          <w:p w14:paraId="1C9E277A" w14:textId="37D2DBE1" w:rsidR="00C834C3" w:rsidRPr="00026703" w:rsidRDefault="00C834C3" w:rsidP="00C834C3">
            <w:pPr>
              <w:pStyle w:val="Tabletext"/>
              <w:spacing w:after="0"/>
              <w:rPr>
                <w:rFonts w:cs="Arial"/>
                <w:color w:val="FF0000"/>
              </w:rPr>
            </w:pPr>
          </w:p>
        </w:tc>
        <w:tc>
          <w:tcPr>
            <w:tcW w:w="4708" w:type="dxa"/>
          </w:tcPr>
          <w:p w14:paraId="645DFDFE" w14:textId="2034529C" w:rsidR="00C834C3" w:rsidRPr="00026703" w:rsidRDefault="00C834C3" w:rsidP="00C834C3">
            <w:pPr>
              <w:pStyle w:val="Tabletext"/>
              <w:spacing w:after="0"/>
              <w:rPr>
                <w:rFonts w:cs="Arial"/>
              </w:rPr>
            </w:pPr>
            <w:r w:rsidRPr="00026703">
              <w:rPr>
                <w:rFonts w:cs="Arial"/>
              </w:rPr>
              <w:t>Learners will be expected to know how ln</w:t>
            </w:r>
            <w:r w:rsidRPr="000D32FE">
              <w:rPr>
                <w:rFonts w:cs="Arial"/>
                <w:vertAlign w:val="superscript"/>
              </w:rPr>
              <w:t xml:space="preserve"> </w:t>
            </w:r>
            <w:r w:rsidRPr="000D32FE">
              <w:rPr>
                <w:rFonts w:cs="Arial"/>
                <w:i/>
              </w:rPr>
              <w:t>x</w:t>
            </w:r>
            <w:r>
              <w:rPr>
                <w:rFonts w:cs="Arial"/>
              </w:rPr>
              <w:t>–</w:t>
            </w:r>
            <w:r w:rsidRPr="000D32FE">
              <w:rPr>
                <w:rFonts w:cs="Arial"/>
                <w:i/>
              </w:rPr>
              <w:t>t</w:t>
            </w:r>
            <w:r w:rsidRPr="00026703">
              <w:rPr>
                <w:rFonts w:cs="Arial"/>
              </w:rPr>
              <w:t xml:space="preserve"> graphs can be used to determine CR.</w:t>
            </w:r>
          </w:p>
          <w:p w14:paraId="04E5E865" w14:textId="77777777" w:rsidR="00C834C3" w:rsidRPr="00026703" w:rsidRDefault="00C834C3" w:rsidP="00C834C3">
            <w:pPr>
              <w:pStyle w:val="Tabletext"/>
              <w:spacing w:after="0"/>
              <w:rPr>
                <w:rFonts w:cs="Arial"/>
              </w:rPr>
            </w:pPr>
            <w:r w:rsidRPr="00026703">
              <w:rPr>
                <w:rFonts w:cs="Arial"/>
              </w:rPr>
              <w:t xml:space="preserve">PhET simulation of </w:t>
            </w:r>
            <w:hyperlink r:id="rId112" w:history="1">
              <w:r w:rsidRPr="00026703">
                <w:rPr>
                  <w:rStyle w:val="Hyperlink"/>
                  <w:rFonts w:cs="Arial"/>
                </w:rPr>
                <w:t>charging a capacitor</w:t>
              </w:r>
            </w:hyperlink>
            <w:r>
              <w:rPr>
                <w:rStyle w:val="Hyperlink"/>
                <w:rFonts w:cs="Arial"/>
              </w:rPr>
              <w:t>.</w:t>
            </w:r>
          </w:p>
          <w:p w14:paraId="03112C7C" w14:textId="77777777" w:rsidR="00C834C3" w:rsidRPr="00026703" w:rsidRDefault="00C834C3" w:rsidP="00C834C3">
            <w:pPr>
              <w:pStyle w:val="Tabletext"/>
              <w:spacing w:after="0"/>
              <w:rPr>
                <w:rFonts w:cs="Arial"/>
              </w:rPr>
            </w:pPr>
            <w:r w:rsidRPr="00026703">
              <w:rPr>
                <w:rFonts w:cs="Arial"/>
              </w:rPr>
              <w:t xml:space="preserve">Simple </w:t>
            </w:r>
            <w:hyperlink r:id="rId113" w:history="1">
              <w:r w:rsidRPr="00026703">
                <w:rPr>
                  <w:rStyle w:val="Hyperlink"/>
                  <w:rFonts w:cs="Arial"/>
                </w:rPr>
                <w:t>capacitance and combination</w:t>
              </w:r>
            </w:hyperlink>
            <w:r w:rsidRPr="00026703">
              <w:rPr>
                <w:rFonts w:cs="Arial"/>
              </w:rPr>
              <w:t xml:space="preserve"> resource.</w:t>
            </w:r>
          </w:p>
          <w:p w14:paraId="44E43097" w14:textId="1251F36E" w:rsidR="00C834C3" w:rsidRPr="00026703" w:rsidRDefault="00C834C3" w:rsidP="00C834C3">
            <w:pPr>
              <w:pStyle w:val="Tabletext"/>
              <w:spacing w:after="0"/>
              <w:rPr>
                <w:rFonts w:cs="Arial"/>
              </w:rPr>
            </w:pPr>
            <w:r>
              <w:rPr>
                <w:rFonts w:cs="Arial"/>
              </w:rPr>
              <w:t>IOPSpark(</w:t>
            </w:r>
            <w:r w:rsidRPr="00026703">
              <w:rPr>
                <w:rFonts w:cs="Arial"/>
              </w:rPr>
              <w:t>TAP</w:t>
            </w:r>
            <w:r>
              <w:rPr>
                <w:rFonts w:cs="Arial"/>
              </w:rPr>
              <w:t>)</w:t>
            </w:r>
            <w:r w:rsidRPr="00026703">
              <w:rPr>
                <w:rFonts w:cs="Arial"/>
              </w:rPr>
              <w:t xml:space="preserve"> </w:t>
            </w:r>
            <w:hyperlink r:id="rId114" w:history="1">
              <w:r w:rsidRPr="00026703">
                <w:rPr>
                  <w:rStyle w:val="Hyperlink"/>
                  <w:rFonts w:cs="Arial"/>
                </w:rPr>
                <w:t>capacitors</w:t>
              </w:r>
            </w:hyperlink>
            <w:r w:rsidRPr="00026703">
              <w:rPr>
                <w:rFonts w:cs="Arial"/>
              </w:rPr>
              <w:t xml:space="preserve"> resources.</w:t>
            </w:r>
          </w:p>
          <w:p w14:paraId="0128FCC2" w14:textId="77777777" w:rsidR="00C834C3" w:rsidRPr="00026703" w:rsidRDefault="00C834C3" w:rsidP="00C834C3">
            <w:pPr>
              <w:pStyle w:val="Tabletext"/>
              <w:spacing w:after="0"/>
              <w:rPr>
                <w:rFonts w:cs="Arial"/>
              </w:rPr>
            </w:pPr>
            <w:r w:rsidRPr="00026703">
              <w:rPr>
                <w:rFonts w:cs="Arial"/>
              </w:rPr>
              <w:t>Core activities are integrated into the delivery guide.</w:t>
            </w:r>
          </w:p>
          <w:p w14:paraId="1C75582D" w14:textId="0457E91E" w:rsidR="00C834C3" w:rsidRPr="00026703" w:rsidRDefault="00C834C3" w:rsidP="00C834C3">
            <w:pPr>
              <w:pStyle w:val="Tabletext"/>
              <w:spacing w:after="0"/>
              <w:rPr>
                <w:rFonts w:cs="Arial"/>
              </w:rPr>
            </w:pPr>
            <w:r w:rsidRPr="00026703">
              <w:rPr>
                <w:rFonts w:cs="Arial"/>
              </w:rPr>
              <w:t xml:space="preserve">A lesson element is available with the </w:t>
            </w:r>
            <w:r w:rsidR="008B4996">
              <w:t>students, as</w:t>
            </w:r>
            <w:r w:rsidRPr="00026703">
              <w:rPr>
                <w:rFonts w:cs="Arial"/>
              </w:rPr>
              <w:t xml:space="preserve"> well as </w:t>
            </w:r>
            <w:r w:rsidR="00855E09" w:rsidRPr="00026703">
              <w:rPr>
                <w:rFonts w:cs="Arial"/>
              </w:rPr>
              <w:t>PowerPoint</w:t>
            </w:r>
            <w:r w:rsidRPr="00026703">
              <w:rPr>
                <w:rFonts w:cs="Arial"/>
              </w:rPr>
              <w:t xml:space="preserve"> and teacher sheets. </w:t>
            </w:r>
          </w:p>
          <w:p w14:paraId="5CC46494" w14:textId="77777777" w:rsidR="00C834C3" w:rsidRPr="00026703" w:rsidRDefault="00C834C3" w:rsidP="00C834C3">
            <w:pPr>
              <w:pStyle w:val="Tabletext"/>
              <w:spacing w:after="0"/>
              <w:rPr>
                <w:rFonts w:cs="Arial"/>
                <w:b/>
                <w:i/>
              </w:rPr>
            </w:pPr>
            <w:r w:rsidRPr="00026703">
              <w:rPr>
                <w:rFonts w:cs="Arial"/>
                <w:b/>
                <w:i/>
              </w:rPr>
              <w:t>HSW2,5,6,9</w:t>
            </w:r>
          </w:p>
        </w:tc>
      </w:tr>
      <w:tr w:rsidR="00C834C3" w:rsidRPr="00026703" w14:paraId="5A200743" w14:textId="77777777" w:rsidTr="000775BD">
        <w:trPr>
          <w:jc w:val="center"/>
        </w:trPr>
        <w:tc>
          <w:tcPr>
            <w:tcW w:w="1817" w:type="dxa"/>
          </w:tcPr>
          <w:p w14:paraId="1C11B24F" w14:textId="77777777" w:rsidR="00C834C3" w:rsidRPr="00026703" w:rsidRDefault="00C834C3" w:rsidP="00C834C3">
            <w:pPr>
              <w:pStyle w:val="Tabletext"/>
              <w:spacing w:after="0"/>
              <w:rPr>
                <w:rFonts w:cs="Arial"/>
              </w:rPr>
            </w:pPr>
            <w:r w:rsidRPr="00026703">
              <w:rPr>
                <w:rFonts w:cs="Arial"/>
              </w:rPr>
              <w:t>6.2 Electric fields</w:t>
            </w:r>
          </w:p>
        </w:tc>
        <w:tc>
          <w:tcPr>
            <w:tcW w:w="2173" w:type="dxa"/>
          </w:tcPr>
          <w:p w14:paraId="6DF244F5" w14:textId="77777777" w:rsidR="00C834C3" w:rsidRPr="00026703" w:rsidRDefault="00C834C3" w:rsidP="00C834C3">
            <w:pPr>
              <w:pStyle w:val="Tabletext"/>
              <w:spacing w:after="0"/>
              <w:jc w:val="center"/>
              <w:rPr>
                <w:rFonts w:cs="Arial"/>
              </w:rPr>
            </w:pPr>
            <w:r w:rsidRPr="00026703">
              <w:rPr>
                <w:rFonts w:cs="Arial"/>
              </w:rPr>
              <w:t>5</w:t>
            </w:r>
          </w:p>
        </w:tc>
        <w:tc>
          <w:tcPr>
            <w:tcW w:w="1704" w:type="dxa"/>
          </w:tcPr>
          <w:p w14:paraId="024C570E" w14:textId="44554912" w:rsidR="00C834C3" w:rsidRPr="00026703" w:rsidRDefault="001D35AA" w:rsidP="00C834C3">
            <w:pPr>
              <w:pStyle w:val="Tabletext"/>
              <w:spacing w:after="0"/>
              <w:rPr>
                <w:rFonts w:cs="Arial"/>
              </w:rPr>
            </w:pPr>
            <w:hyperlink r:id="rId115" w:history="1">
              <w:r w:rsidR="00C834C3" w:rsidRPr="00026703">
                <w:rPr>
                  <w:rStyle w:val="Hyperlink"/>
                  <w:rFonts w:cs="Arial"/>
                </w:rPr>
                <w:t>Electric and magnetic fields</w:t>
              </w:r>
            </w:hyperlink>
          </w:p>
        </w:tc>
        <w:tc>
          <w:tcPr>
            <w:tcW w:w="4448" w:type="dxa"/>
          </w:tcPr>
          <w:p w14:paraId="45B464DD" w14:textId="77777777" w:rsidR="00C834C3" w:rsidRPr="00026703" w:rsidRDefault="00C834C3" w:rsidP="00C834C3">
            <w:pPr>
              <w:pStyle w:val="Tabletext"/>
              <w:spacing w:after="0"/>
              <w:rPr>
                <w:rFonts w:cs="Arial"/>
              </w:rPr>
            </w:pPr>
          </w:p>
        </w:tc>
        <w:tc>
          <w:tcPr>
            <w:tcW w:w="4708" w:type="dxa"/>
          </w:tcPr>
          <w:p w14:paraId="348E55A5" w14:textId="77777777" w:rsidR="00C834C3" w:rsidRPr="00026703" w:rsidRDefault="00C834C3" w:rsidP="00C834C3">
            <w:pPr>
              <w:pStyle w:val="Tabletext"/>
              <w:spacing w:after="0"/>
              <w:rPr>
                <w:rFonts w:cs="Arial"/>
              </w:rPr>
            </w:pPr>
            <w:r w:rsidRPr="00026703">
              <w:rPr>
                <w:rFonts w:cs="Arial"/>
              </w:rPr>
              <w:t>Learners are expected to apply knowledge from sections 3 and 5 to this topic.</w:t>
            </w:r>
          </w:p>
          <w:p w14:paraId="53785FE0" w14:textId="479D38C9" w:rsidR="00C834C3" w:rsidRPr="00026703" w:rsidRDefault="001D35AA" w:rsidP="00C834C3">
            <w:pPr>
              <w:pStyle w:val="Tabletext"/>
              <w:spacing w:after="0"/>
              <w:rPr>
                <w:rFonts w:cs="Arial"/>
              </w:rPr>
            </w:pPr>
            <w:hyperlink r:id="rId116" w:history="1">
              <w:r w:rsidR="00C834C3" w:rsidRPr="00026703">
                <w:rPr>
                  <w:rStyle w:val="Hyperlink"/>
                  <w:rFonts w:cs="Arial"/>
                </w:rPr>
                <w:t>Electric field potential resource</w:t>
              </w:r>
            </w:hyperlink>
            <w:r w:rsidR="00C834C3" w:rsidRPr="00026703">
              <w:rPr>
                <w:rFonts w:cs="Arial"/>
              </w:rPr>
              <w:t>.</w:t>
            </w:r>
          </w:p>
          <w:p w14:paraId="4C02F269" w14:textId="28A67FEB" w:rsidR="00C834C3" w:rsidRPr="00026703" w:rsidRDefault="00C834C3" w:rsidP="00C834C3">
            <w:pPr>
              <w:pStyle w:val="Tabletext"/>
              <w:spacing w:after="0"/>
              <w:rPr>
                <w:rFonts w:cs="Arial"/>
              </w:rPr>
            </w:pPr>
            <w:r>
              <w:rPr>
                <w:rFonts w:cs="Arial"/>
              </w:rPr>
              <w:t>IOPSpark(</w:t>
            </w:r>
            <w:r w:rsidRPr="00026703">
              <w:rPr>
                <w:rFonts w:cs="Arial"/>
              </w:rPr>
              <w:t>TAP</w:t>
            </w:r>
            <w:r>
              <w:rPr>
                <w:rFonts w:cs="Arial"/>
              </w:rPr>
              <w:t>)</w:t>
            </w:r>
            <w:r w:rsidRPr="00026703">
              <w:rPr>
                <w:rFonts w:cs="Arial"/>
              </w:rPr>
              <w:t xml:space="preserve"> </w:t>
            </w:r>
            <w:hyperlink r:id="rId117" w:history="1">
              <w:r w:rsidRPr="00026703">
                <w:rPr>
                  <w:rStyle w:val="Hyperlink"/>
                  <w:rFonts w:cs="Arial"/>
                </w:rPr>
                <w:t>preparation for teaching electric fields</w:t>
              </w:r>
            </w:hyperlink>
            <w:r w:rsidRPr="00026703">
              <w:rPr>
                <w:rFonts w:cs="Arial"/>
              </w:rPr>
              <w:t xml:space="preserve">. </w:t>
            </w:r>
          </w:p>
          <w:p w14:paraId="281A7E69" w14:textId="16861E42" w:rsidR="00C834C3" w:rsidRPr="00026703" w:rsidRDefault="00C834C3" w:rsidP="00C834C3">
            <w:pPr>
              <w:pStyle w:val="Tabletext"/>
              <w:spacing w:after="0"/>
              <w:rPr>
                <w:rFonts w:cs="Arial"/>
              </w:rPr>
            </w:pPr>
            <w:r>
              <w:rPr>
                <w:rFonts w:cs="Arial"/>
              </w:rPr>
              <w:t>IOPSpark(</w:t>
            </w:r>
            <w:r w:rsidRPr="00026703">
              <w:rPr>
                <w:rFonts w:cs="Arial"/>
              </w:rPr>
              <w:t>TAP</w:t>
            </w:r>
            <w:r>
              <w:rPr>
                <w:rFonts w:cs="Arial"/>
              </w:rPr>
              <w:t>) resource on</w:t>
            </w:r>
            <w:r w:rsidRPr="00026703">
              <w:rPr>
                <w:rFonts w:cs="Arial"/>
              </w:rPr>
              <w:t xml:space="preserve"> </w:t>
            </w:r>
            <w:hyperlink r:id="rId118" w:history="1">
              <w:r w:rsidRPr="00026703">
                <w:rPr>
                  <w:rStyle w:val="Hyperlink"/>
                  <w:rFonts w:cs="Arial"/>
                </w:rPr>
                <w:t>uniform electric fields</w:t>
              </w:r>
            </w:hyperlink>
            <w:r w:rsidRPr="00026703">
              <w:rPr>
                <w:rFonts w:cs="Arial"/>
              </w:rPr>
              <w:t>.</w:t>
            </w:r>
          </w:p>
          <w:p w14:paraId="1B705AF0" w14:textId="77777777" w:rsidR="00C834C3" w:rsidRPr="00026703" w:rsidRDefault="00C834C3" w:rsidP="00C834C3">
            <w:pPr>
              <w:pStyle w:val="Tabletext"/>
              <w:spacing w:after="0"/>
              <w:rPr>
                <w:rFonts w:cs="Arial"/>
              </w:rPr>
            </w:pPr>
            <w:r w:rsidRPr="00026703">
              <w:rPr>
                <w:rFonts w:cs="Arial"/>
              </w:rPr>
              <w:t xml:space="preserve">Derivation for the capacitance of an isolated sphere from </w:t>
            </w:r>
            <w:r w:rsidRPr="00026703">
              <w:rPr>
                <w:rFonts w:cs="Arial"/>
                <w:i/>
              </w:rPr>
              <w:t>Q=VC</w:t>
            </w:r>
            <w:r w:rsidRPr="00026703">
              <w:rPr>
                <w:rFonts w:cs="Arial"/>
              </w:rPr>
              <w:t xml:space="preserve"> is expected.</w:t>
            </w:r>
          </w:p>
          <w:p w14:paraId="618EF753" w14:textId="77777777" w:rsidR="00C834C3" w:rsidRDefault="00C834C3" w:rsidP="00C834C3">
            <w:pPr>
              <w:pStyle w:val="Tabletext"/>
              <w:spacing w:after="0"/>
              <w:rPr>
                <w:rFonts w:cs="Arial"/>
                <w:b/>
                <w:i/>
              </w:rPr>
            </w:pPr>
            <w:r w:rsidRPr="00026703">
              <w:rPr>
                <w:rFonts w:cs="Arial"/>
                <w:b/>
                <w:i/>
              </w:rPr>
              <w:t>HSW1,5</w:t>
            </w:r>
          </w:p>
          <w:p w14:paraId="405D6608" w14:textId="38F9C889" w:rsidR="00C834C3" w:rsidRPr="00026703" w:rsidRDefault="00C834C3" w:rsidP="00C834C3">
            <w:pPr>
              <w:pStyle w:val="Tabletext"/>
              <w:spacing w:after="0"/>
              <w:rPr>
                <w:rFonts w:cs="Arial"/>
                <w:b/>
                <w:i/>
              </w:rPr>
            </w:pPr>
          </w:p>
        </w:tc>
      </w:tr>
      <w:tr w:rsidR="00C834C3" w:rsidRPr="00026703" w14:paraId="786757CA" w14:textId="77777777" w:rsidTr="000775BD">
        <w:trPr>
          <w:jc w:val="center"/>
        </w:trPr>
        <w:tc>
          <w:tcPr>
            <w:tcW w:w="1817" w:type="dxa"/>
          </w:tcPr>
          <w:p w14:paraId="19C384B0" w14:textId="77777777" w:rsidR="00C834C3" w:rsidRPr="00026703" w:rsidRDefault="00C834C3" w:rsidP="00C834C3">
            <w:pPr>
              <w:pStyle w:val="Tabletext"/>
              <w:spacing w:after="0"/>
              <w:rPr>
                <w:rFonts w:cs="Arial"/>
              </w:rPr>
            </w:pPr>
            <w:r w:rsidRPr="00026703">
              <w:rPr>
                <w:rFonts w:cs="Arial"/>
              </w:rPr>
              <w:lastRenderedPageBreak/>
              <w:t>6.3 Electromagnetism</w:t>
            </w:r>
          </w:p>
        </w:tc>
        <w:tc>
          <w:tcPr>
            <w:tcW w:w="2173" w:type="dxa"/>
          </w:tcPr>
          <w:p w14:paraId="7CC60443" w14:textId="77777777" w:rsidR="00C834C3" w:rsidRPr="00026703" w:rsidRDefault="00C834C3" w:rsidP="00C834C3">
            <w:pPr>
              <w:pStyle w:val="Tabletext"/>
              <w:spacing w:after="0"/>
              <w:jc w:val="center"/>
              <w:rPr>
                <w:rFonts w:cs="Arial"/>
              </w:rPr>
            </w:pPr>
            <w:r w:rsidRPr="00026703">
              <w:rPr>
                <w:rFonts w:cs="Arial"/>
              </w:rPr>
              <w:t>10</w:t>
            </w:r>
          </w:p>
        </w:tc>
        <w:tc>
          <w:tcPr>
            <w:tcW w:w="1704" w:type="dxa"/>
          </w:tcPr>
          <w:p w14:paraId="539E849C" w14:textId="4B1293B9" w:rsidR="00C834C3" w:rsidRPr="00026703" w:rsidRDefault="001D35AA" w:rsidP="00C834C3">
            <w:pPr>
              <w:pStyle w:val="Tabletext"/>
              <w:spacing w:after="0"/>
              <w:rPr>
                <w:rFonts w:cs="Arial"/>
              </w:rPr>
            </w:pPr>
            <w:hyperlink r:id="rId119" w:history="1">
              <w:r w:rsidR="00C834C3" w:rsidRPr="00026703">
                <w:rPr>
                  <w:rStyle w:val="Hyperlink"/>
                  <w:rFonts w:cs="Arial"/>
                </w:rPr>
                <w:t>Electric and magnetic fields</w:t>
              </w:r>
            </w:hyperlink>
          </w:p>
        </w:tc>
        <w:tc>
          <w:tcPr>
            <w:tcW w:w="4448" w:type="dxa"/>
          </w:tcPr>
          <w:p w14:paraId="035241B2" w14:textId="77777777" w:rsidR="00C834C3" w:rsidRPr="00026703" w:rsidRDefault="00C834C3" w:rsidP="00C834C3">
            <w:pPr>
              <w:pStyle w:val="Tabletext"/>
              <w:spacing w:after="0"/>
              <w:rPr>
                <w:rFonts w:cs="Arial"/>
                <w:color w:val="FF0000"/>
              </w:rPr>
            </w:pPr>
            <w:r w:rsidRPr="00026703">
              <w:rPr>
                <w:rFonts w:cs="Arial"/>
                <w:b/>
                <w:color w:val="FF0000"/>
              </w:rPr>
              <w:t xml:space="preserve">PAG 11.1 </w:t>
            </w:r>
            <w:r w:rsidRPr="00026703">
              <w:rPr>
                <w:rFonts w:cs="Arial"/>
                <w:color w:val="FF0000"/>
              </w:rPr>
              <w:t>Investigating transformers</w:t>
            </w:r>
          </w:p>
          <w:p w14:paraId="05AF0828" w14:textId="77777777" w:rsidR="00C834C3" w:rsidRPr="00026703" w:rsidRDefault="00C834C3" w:rsidP="00C834C3">
            <w:pPr>
              <w:pStyle w:val="Tabletext"/>
              <w:spacing w:after="0"/>
              <w:rPr>
                <w:rFonts w:cs="Arial"/>
                <w:color w:val="FF0000"/>
              </w:rPr>
            </w:pPr>
            <w:r w:rsidRPr="00026703">
              <w:rPr>
                <w:rFonts w:cs="Arial"/>
                <w:b/>
                <w:color w:val="FF0000"/>
              </w:rPr>
              <w:t xml:space="preserve">PAG 11.3 </w:t>
            </w:r>
            <w:r w:rsidRPr="00026703">
              <w:rPr>
                <w:rFonts w:cs="Arial"/>
                <w:color w:val="FF0000"/>
              </w:rPr>
              <w:t>Determining the strength of a magnetic field</w:t>
            </w:r>
          </w:p>
          <w:p w14:paraId="26D8ACBE" w14:textId="6572374E" w:rsidR="00C834C3" w:rsidRPr="00026703" w:rsidRDefault="001D35AA" w:rsidP="00C834C3">
            <w:pPr>
              <w:pStyle w:val="Tabletext"/>
              <w:spacing w:after="0"/>
              <w:rPr>
                <w:rFonts w:cs="Arial"/>
              </w:rPr>
            </w:pPr>
            <w:hyperlink r:id="rId120" w:anchor="gref" w:history="1">
              <w:r w:rsidR="00C834C3" w:rsidRPr="00026703">
                <w:rPr>
                  <w:rStyle w:val="Hyperlink"/>
                  <w:rFonts w:cs="Arial"/>
                </w:rPr>
                <w:t>Electromagnetic braking of a copper pipe.</w:t>
              </w:r>
            </w:hyperlink>
          </w:p>
          <w:p w14:paraId="6167C70F" w14:textId="384F8F34" w:rsidR="00C834C3" w:rsidRPr="00026703" w:rsidRDefault="00C834C3" w:rsidP="00C834C3">
            <w:pPr>
              <w:pStyle w:val="Tabletext"/>
              <w:spacing w:after="0"/>
              <w:rPr>
                <w:rFonts w:cs="Arial"/>
              </w:rPr>
            </w:pPr>
          </w:p>
        </w:tc>
        <w:tc>
          <w:tcPr>
            <w:tcW w:w="4708" w:type="dxa"/>
          </w:tcPr>
          <w:p w14:paraId="654C776E" w14:textId="69C0A53E" w:rsidR="00C834C3" w:rsidRPr="00026703" w:rsidRDefault="00C834C3" w:rsidP="00C834C3">
            <w:pPr>
              <w:pStyle w:val="Tabletext"/>
              <w:spacing w:after="0"/>
              <w:rPr>
                <w:rFonts w:cs="Arial"/>
              </w:rPr>
            </w:pPr>
            <w:r>
              <w:rPr>
                <w:rFonts w:cs="Arial"/>
              </w:rPr>
              <w:t>IOPSpark(</w:t>
            </w:r>
            <w:r w:rsidRPr="00026703">
              <w:rPr>
                <w:rFonts w:cs="Arial"/>
              </w:rPr>
              <w:t>TAP</w:t>
            </w:r>
            <w:r>
              <w:rPr>
                <w:rFonts w:cs="Arial"/>
              </w:rPr>
              <w:t>)</w:t>
            </w:r>
            <w:r w:rsidRPr="00026703">
              <w:rPr>
                <w:rFonts w:cs="Arial"/>
              </w:rPr>
              <w:t xml:space="preserve"> </w:t>
            </w:r>
            <w:hyperlink r:id="rId121" w:history="1">
              <w:r w:rsidRPr="00026703">
                <w:rPr>
                  <w:rStyle w:val="Hyperlink"/>
                  <w:rFonts w:cs="Arial"/>
                </w:rPr>
                <w:t>force on a conductor in a magnetic field.</w:t>
              </w:r>
            </w:hyperlink>
          </w:p>
          <w:p w14:paraId="418EAB8D" w14:textId="1E9029AC" w:rsidR="00C834C3" w:rsidRPr="00026703" w:rsidRDefault="00C834C3" w:rsidP="00C834C3">
            <w:pPr>
              <w:pStyle w:val="Tabletext"/>
              <w:spacing w:after="0"/>
              <w:rPr>
                <w:rFonts w:cs="Arial"/>
              </w:rPr>
            </w:pPr>
            <w:r>
              <w:rPr>
                <w:rFonts w:cs="Arial"/>
              </w:rPr>
              <w:t>IOPSpark(</w:t>
            </w:r>
            <w:r w:rsidRPr="00026703">
              <w:rPr>
                <w:rFonts w:cs="Arial"/>
              </w:rPr>
              <w:t>TAP</w:t>
            </w:r>
            <w:r>
              <w:rPr>
                <w:rFonts w:cs="Arial"/>
              </w:rPr>
              <w:t>)</w:t>
            </w:r>
            <w:r w:rsidRPr="00026703">
              <w:rPr>
                <w:rFonts w:cs="Arial"/>
              </w:rPr>
              <w:t xml:space="preserve"> </w:t>
            </w:r>
            <w:hyperlink r:id="rId122" w:history="1">
              <w:r w:rsidRPr="00026703">
                <w:rPr>
                  <w:rStyle w:val="Hyperlink"/>
                  <w:rFonts w:cs="Arial"/>
                </w:rPr>
                <w:t>electric motors</w:t>
              </w:r>
            </w:hyperlink>
            <w:r w:rsidRPr="00026703">
              <w:rPr>
                <w:rFonts w:cs="Arial"/>
              </w:rPr>
              <w:t>.</w:t>
            </w:r>
          </w:p>
          <w:p w14:paraId="19580BFA" w14:textId="77777777" w:rsidR="00C834C3" w:rsidRPr="00026703" w:rsidRDefault="00C834C3" w:rsidP="00C834C3">
            <w:pPr>
              <w:pStyle w:val="Tabletext"/>
              <w:spacing w:after="0"/>
              <w:rPr>
                <w:rFonts w:cs="Arial"/>
              </w:rPr>
            </w:pPr>
            <w:r w:rsidRPr="00026703">
              <w:rPr>
                <w:rFonts w:cs="Arial"/>
              </w:rPr>
              <w:t xml:space="preserve">PhET simulation of </w:t>
            </w:r>
            <w:hyperlink r:id="rId123" w:history="1">
              <w:r w:rsidRPr="00026703">
                <w:rPr>
                  <w:rStyle w:val="Hyperlink"/>
                  <w:rFonts w:cs="Arial"/>
                </w:rPr>
                <w:t>Faraday’s law</w:t>
              </w:r>
            </w:hyperlink>
            <w:r w:rsidRPr="00026703">
              <w:rPr>
                <w:rFonts w:cs="Arial"/>
              </w:rPr>
              <w:t>.</w:t>
            </w:r>
          </w:p>
          <w:p w14:paraId="61D041CC" w14:textId="5F35946E" w:rsidR="00C834C3" w:rsidRPr="00026703" w:rsidRDefault="001D35AA" w:rsidP="00C834C3">
            <w:pPr>
              <w:pStyle w:val="Tabletext"/>
              <w:spacing w:after="0"/>
              <w:rPr>
                <w:rFonts w:cs="Arial"/>
              </w:rPr>
            </w:pPr>
            <w:hyperlink r:id="rId124" w:history="1">
              <w:r w:rsidR="00C834C3" w:rsidRPr="004D26EF">
                <w:rPr>
                  <w:rStyle w:val="Hyperlink"/>
                  <w:rFonts w:cs="Arial"/>
                </w:rPr>
                <w:t>Learner resource 1</w:t>
              </w:r>
            </w:hyperlink>
            <w:r w:rsidR="00C834C3" w:rsidRPr="00026703">
              <w:rPr>
                <w:rFonts w:cs="Arial"/>
              </w:rPr>
              <w:t xml:space="preserve"> covers </w:t>
            </w:r>
            <w:r w:rsidR="00C834C3" w:rsidRPr="000D32FE">
              <w:t>terminology and units</w:t>
            </w:r>
            <w:r w:rsidR="00C834C3" w:rsidRPr="00026703">
              <w:rPr>
                <w:rFonts w:cs="Arial"/>
              </w:rPr>
              <w:t xml:space="preserve"> for capacitors, electric and magnetic fields.</w:t>
            </w:r>
          </w:p>
          <w:p w14:paraId="0D790FFF" w14:textId="77777777" w:rsidR="00C834C3" w:rsidRPr="00026703" w:rsidRDefault="00C834C3" w:rsidP="00C834C3">
            <w:pPr>
              <w:pStyle w:val="Tabletext"/>
              <w:spacing w:after="0"/>
              <w:rPr>
                <w:rFonts w:cs="Arial"/>
                <w:b/>
                <w:i/>
              </w:rPr>
            </w:pPr>
            <w:r w:rsidRPr="00026703">
              <w:rPr>
                <w:rFonts w:cs="Arial"/>
                <w:b/>
                <w:i/>
              </w:rPr>
              <w:t>HSW1,2,6,7,8,9</w:t>
            </w:r>
          </w:p>
        </w:tc>
      </w:tr>
      <w:tr w:rsidR="00C834C3" w:rsidRPr="00026703" w14:paraId="21AE73A5" w14:textId="77777777" w:rsidTr="000775BD">
        <w:trPr>
          <w:jc w:val="center"/>
        </w:trPr>
        <w:tc>
          <w:tcPr>
            <w:tcW w:w="1817" w:type="dxa"/>
          </w:tcPr>
          <w:p w14:paraId="2F9FDC64" w14:textId="77777777" w:rsidR="00C834C3" w:rsidRPr="00026703" w:rsidRDefault="00C834C3" w:rsidP="00C834C3">
            <w:pPr>
              <w:pStyle w:val="Tabletext"/>
              <w:spacing w:after="0"/>
              <w:rPr>
                <w:rFonts w:cs="Arial"/>
              </w:rPr>
            </w:pPr>
            <w:r w:rsidRPr="00026703">
              <w:rPr>
                <w:rFonts w:cs="Arial"/>
              </w:rPr>
              <w:t>6.4 Nuclear and particle physics</w:t>
            </w:r>
          </w:p>
        </w:tc>
        <w:tc>
          <w:tcPr>
            <w:tcW w:w="2173" w:type="dxa"/>
          </w:tcPr>
          <w:p w14:paraId="22D6B37C" w14:textId="77777777" w:rsidR="00C834C3" w:rsidRPr="00026703" w:rsidRDefault="00C834C3" w:rsidP="00C834C3">
            <w:pPr>
              <w:pStyle w:val="Tabletext"/>
              <w:spacing w:after="0"/>
              <w:jc w:val="center"/>
              <w:rPr>
                <w:rFonts w:cs="Arial"/>
              </w:rPr>
            </w:pPr>
            <w:r w:rsidRPr="00026703">
              <w:rPr>
                <w:rFonts w:cs="Arial"/>
              </w:rPr>
              <w:t>10</w:t>
            </w:r>
          </w:p>
        </w:tc>
        <w:tc>
          <w:tcPr>
            <w:tcW w:w="1704" w:type="dxa"/>
          </w:tcPr>
          <w:p w14:paraId="21B056A5" w14:textId="32D86C65" w:rsidR="00C834C3" w:rsidRPr="00026703" w:rsidRDefault="001D35AA" w:rsidP="00C834C3">
            <w:pPr>
              <w:pStyle w:val="Tabletext"/>
              <w:spacing w:after="0"/>
              <w:rPr>
                <w:rFonts w:cs="Arial"/>
              </w:rPr>
            </w:pPr>
            <w:hyperlink r:id="rId125" w:history="1">
              <w:r w:rsidR="00C834C3" w:rsidRPr="00026703">
                <w:rPr>
                  <w:rStyle w:val="Hyperlink"/>
                  <w:rFonts w:cs="Arial"/>
                </w:rPr>
                <w:t>Nuclear and particle physics</w:t>
              </w:r>
            </w:hyperlink>
          </w:p>
        </w:tc>
        <w:tc>
          <w:tcPr>
            <w:tcW w:w="4448" w:type="dxa"/>
          </w:tcPr>
          <w:p w14:paraId="04F8AD12" w14:textId="77777777" w:rsidR="00C834C3" w:rsidRPr="00026703" w:rsidRDefault="00C834C3" w:rsidP="00C834C3">
            <w:pPr>
              <w:pStyle w:val="Tabletext"/>
              <w:spacing w:after="0"/>
              <w:rPr>
                <w:rFonts w:cs="Arial"/>
                <w:b/>
                <w:color w:val="FF0000"/>
              </w:rPr>
            </w:pPr>
            <w:r w:rsidRPr="00026703">
              <w:rPr>
                <w:rFonts w:cs="Arial"/>
                <w:b/>
                <w:color w:val="FF0000"/>
              </w:rPr>
              <w:t xml:space="preserve">PAG 7.1 </w:t>
            </w:r>
            <w:r w:rsidRPr="00026703">
              <w:rPr>
                <w:rFonts w:cs="Arial"/>
                <w:color w:val="FF0000"/>
              </w:rPr>
              <w:t>The random nature of radioactive decay</w:t>
            </w:r>
          </w:p>
          <w:p w14:paraId="531436B2" w14:textId="77777777" w:rsidR="00C834C3" w:rsidRPr="00026703" w:rsidRDefault="00C834C3" w:rsidP="00C834C3">
            <w:pPr>
              <w:pStyle w:val="Tabletext"/>
              <w:spacing w:after="0"/>
              <w:rPr>
                <w:rFonts w:cs="Arial"/>
                <w:b/>
                <w:color w:val="FF0000"/>
              </w:rPr>
            </w:pPr>
            <w:r w:rsidRPr="00026703">
              <w:rPr>
                <w:rFonts w:cs="Arial"/>
                <w:b/>
                <w:color w:val="FF0000"/>
              </w:rPr>
              <w:t xml:space="preserve">PAG 7.2 </w:t>
            </w:r>
            <w:r w:rsidRPr="00026703">
              <w:rPr>
                <w:rFonts w:cs="Arial"/>
                <w:color w:val="FF0000"/>
              </w:rPr>
              <w:t>Absorption of radioactive particles</w:t>
            </w:r>
          </w:p>
          <w:p w14:paraId="49833C7B" w14:textId="77777777" w:rsidR="00C834C3" w:rsidRPr="00026703" w:rsidRDefault="00C834C3" w:rsidP="00C834C3">
            <w:pPr>
              <w:pStyle w:val="Tabletext"/>
              <w:spacing w:after="0"/>
              <w:rPr>
                <w:rFonts w:cs="Arial"/>
                <w:b/>
              </w:rPr>
            </w:pPr>
            <w:r w:rsidRPr="00026703">
              <w:rPr>
                <w:rFonts w:cs="Arial"/>
                <w:b/>
                <w:color w:val="FF0000"/>
              </w:rPr>
              <w:t xml:space="preserve">PAG 7.3 </w:t>
            </w:r>
            <w:r w:rsidRPr="00026703">
              <w:rPr>
                <w:rFonts w:cs="Arial"/>
                <w:color w:val="FF0000"/>
              </w:rPr>
              <w:t>Half-life of radioactive materials</w:t>
            </w:r>
          </w:p>
        </w:tc>
        <w:tc>
          <w:tcPr>
            <w:tcW w:w="4708" w:type="dxa"/>
          </w:tcPr>
          <w:p w14:paraId="4AB41127" w14:textId="7080D4D7" w:rsidR="00C834C3" w:rsidRPr="00026703" w:rsidRDefault="00C834C3" w:rsidP="00C834C3">
            <w:pPr>
              <w:pStyle w:val="Tabletext"/>
              <w:spacing w:after="0"/>
              <w:rPr>
                <w:rFonts w:cs="Arial"/>
              </w:rPr>
            </w:pPr>
            <w:r w:rsidRPr="00026703">
              <w:rPr>
                <w:rFonts w:cs="Arial"/>
              </w:rPr>
              <w:t xml:space="preserve">Learner resource 1 </w:t>
            </w:r>
            <w:hyperlink r:id="rId126" w:history="1">
              <w:r w:rsidRPr="00026703">
                <w:rPr>
                  <w:rStyle w:val="Hyperlink"/>
                  <w:rFonts w:cs="Arial"/>
                </w:rPr>
                <w:t>atomic nomenclature</w:t>
              </w:r>
            </w:hyperlink>
            <w:r w:rsidRPr="00026703">
              <w:rPr>
                <w:rFonts w:cs="Arial"/>
              </w:rPr>
              <w:t>.</w:t>
            </w:r>
          </w:p>
          <w:p w14:paraId="7902D02B" w14:textId="26ECBCC4" w:rsidR="00C834C3" w:rsidRPr="00026703" w:rsidRDefault="00C834C3" w:rsidP="00C834C3">
            <w:pPr>
              <w:pStyle w:val="Tabletext"/>
              <w:spacing w:after="0"/>
              <w:rPr>
                <w:rFonts w:cs="Arial"/>
              </w:rPr>
            </w:pPr>
            <w:r w:rsidRPr="00026703">
              <w:rPr>
                <w:rFonts w:cs="Arial"/>
              </w:rPr>
              <w:t xml:space="preserve">Learner resource 2 </w:t>
            </w:r>
            <w:hyperlink r:id="rId127" w:history="1">
              <w:r w:rsidRPr="00026703">
                <w:rPr>
                  <w:rStyle w:val="Hyperlink"/>
                  <w:rFonts w:cs="Arial"/>
                </w:rPr>
                <w:t>plotting neutrons</w:t>
              </w:r>
            </w:hyperlink>
            <w:r w:rsidRPr="00026703">
              <w:rPr>
                <w:rFonts w:cs="Arial"/>
              </w:rPr>
              <w:t>.</w:t>
            </w:r>
          </w:p>
          <w:p w14:paraId="19C23918" w14:textId="39F38F88" w:rsidR="00C834C3" w:rsidRPr="00026703" w:rsidRDefault="00C834C3" w:rsidP="00C834C3">
            <w:pPr>
              <w:pStyle w:val="Tabletext"/>
              <w:spacing w:after="0"/>
              <w:rPr>
                <w:rFonts w:cs="Arial"/>
              </w:rPr>
            </w:pPr>
            <w:r w:rsidRPr="00026703">
              <w:rPr>
                <w:rFonts w:cs="Arial"/>
              </w:rPr>
              <w:t xml:space="preserve">TAP and </w:t>
            </w:r>
            <w:hyperlink r:id="rId128" w:history="1">
              <w:r w:rsidRPr="00026703">
                <w:rPr>
                  <w:rStyle w:val="Hyperlink"/>
                  <w:rFonts w:cs="Arial"/>
                </w:rPr>
                <w:t>the particle zoo</w:t>
              </w:r>
            </w:hyperlink>
            <w:r w:rsidRPr="00026703">
              <w:rPr>
                <w:rFonts w:cs="Arial"/>
              </w:rPr>
              <w:t>.</w:t>
            </w:r>
          </w:p>
          <w:p w14:paraId="04427A25" w14:textId="77777777" w:rsidR="00C834C3" w:rsidRPr="00026703" w:rsidRDefault="001D35AA" w:rsidP="00C834C3">
            <w:pPr>
              <w:pStyle w:val="Tabletext"/>
              <w:spacing w:after="0"/>
              <w:rPr>
                <w:rFonts w:cs="Arial"/>
              </w:rPr>
            </w:pPr>
            <w:hyperlink r:id="rId129" w:history="1">
              <w:r w:rsidR="00C834C3" w:rsidRPr="00026703">
                <w:rPr>
                  <w:rStyle w:val="Hyperlink"/>
                  <w:rFonts w:cs="Arial"/>
                </w:rPr>
                <w:t>Half-life and decay.</w:t>
              </w:r>
            </w:hyperlink>
          </w:p>
          <w:p w14:paraId="05548C47" w14:textId="77777777" w:rsidR="00C834C3" w:rsidRPr="00026703" w:rsidRDefault="001D35AA" w:rsidP="00C834C3">
            <w:pPr>
              <w:pStyle w:val="Tabletext"/>
              <w:spacing w:after="0"/>
              <w:rPr>
                <w:rFonts w:cs="Arial"/>
              </w:rPr>
            </w:pPr>
            <w:hyperlink r:id="rId130" w:history="1">
              <w:r w:rsidR="00C834C3" w:rsidRPr="00026703">
                <w:rPr>
                  <w:rStyle w:val="Hyperlink"/>
                  <w:rFonts w:cs="Arial"/>
                </w:rPr>
                <w:t>The mathematics of decay</w:t>
              </w:r>
            </w:hyperlink>
            <w:r w:rsidR="00C834C3" w:rsidRPr="00026703">
              <w:rPr>
                <w:rFonts w:cs="Arial"/>
              </w:rPr>
              <w:t>.</w:t>
            </w:r>
          </w:p>
          <w:p w14:paraId="17962110" w14:textId="7AC05B4F" w:rsidR="00C834C3" w:rsidRPr="00026703" w:rsidRDefault="00C834C3" w:rsidP="00C834C3">
            <w:pPr>
              <w:pStyle w:val="Tabletext"/>
              <w:spacing w:after="0"/>
              <w:rPr>
                <w:rFonts w:cs="Arial"/>
              </w:rPr>
            </w:pPr>
            <w:r w:rsidRPr="00026703">
              <w:rPr>
                <w:rFonts w:cs="Arial"/>
              </w:rPr>
              <w:t xml:space="preserve">Learner resource 3, </w:t>
            </w:r>
            <w:hyperlink r:id="rId131" w:history="1">
              <w:r w:rsidRPr="00026703">
                <w:rPr>
                  <w:rStyle w:val="Hyperlink"/>
                  <w:rFonts w:cs="Arial"/>
                </w:rPr>
                <w:t>nuclear binding energy</w:t>
              </w:r>
            </w:hyperlink>
            <w:r w:rsidRPr="00026703">
              <w:rPr>
                <w:rFonts w:cs="Arial"/>
              </w:rPr>
              <w:t>.</w:t>
            </w:r>
          </w:p>
          <w:p w14:paraId="757F2F29" w14:textId="72392975" w:rsidR="00C834C3" w:rsidRPr="00026703" w:rsidRDefault="00C834C3" w:rsidP="00C834C3">
            <w:pPr>
              <w:pStyle w:val="Tabletext"/>
              <w:spacing w:after="0"/>
              <w:rPr>
                <w:rFonts w:cs="Arial"/>
              </w:rPr>
            </w:pPr>
            <w:r w:rsidRPr="00026703">
              <w:rPr>
                <w:rFonts w:cs="Arial"/>
              </w:rPr>
              <w:t xml:space="preserve">Learner resource 4, </w:t>
            </w:r>
            <w:hyperlink r:id="rId132" w:history="1">
              <w:r w:rsidRPr="00026703">
                <w:rPr>
                  <w:rStyle w:val="Hyperlink"/>
                  <w:rFonts w:cs="Arial"/>
                </w:rPr>
                <w:t>mass defect</w:t>
              </w:r>
            </w:hyperlink>
            <w:r w:rsidRPr="00026703">
              <w:rPr>
                <w:rFonts w:cs="Arial"/>
              </w:rPr>
              <w:t>.</w:t>
            </w:r>
          </w:p>
          <w:p w14:paraId="009902D4" w14:textId="77777777" w:rsidR="00C834C3" w:rsidRPr="00026703" w:rsidRDefault="00C834C3" w:rsidP="00C834C3">
            <w:pPr>
              <w:pStyle w:val="Tabletext"/>
              <w:tabs>
                <w:tab w:val="left" w:pos="3254"/>
              </w:tabs>
              <w:spacing w:after="0"/>
              <w:rPr>
                <w:rFonts w:cs="Arial"/>
              </w:rPr>
            </w:pPr>
            <w:r w:rsidRPr="00026703">
              <w:rPr>
                <w:rFonts w:cs="Arial"/>
              </w:rPr>
              <w:t xml:space="preserve">PhET </w:t>
            </w:r>
            <w:hyperlink r:id="rId133" w:history="1">
              <w:r w:rsidRPr="00026703">
                <w:rPr>
                  <w:rStyle w:val="Hyperlink"/>
                  <w:rFonts w:cs="Arial"/>
                </w:rPr>
                <w:t>Nuclear fission simulation</w:t>
              </w:r>
            </w:hyperlink>
            <w:r w:rsidRPr="00026703">
              <w:rPr>
                <w:rFonts w:cs="Arial"/>
              </w:rPr>
              <w:t>.</w:t>
            </w:r>
            <w:r w:rsidRPr="00026703">
              <w:rPr>
                <w:rFonts w:cs="Arial"/>
              </w:rPr>
              <w:tab/>
            </w:r>
          </w:p>
          <w:p w14:paraId="090E3E1C" w14:textId="77777777" w:rsidR="00C834C3" w:rsidRPr="00026703" w:rsidRDefault="001D35AA" w:rsidP="00C834C3">
            <w:pPr>
              <w:pStyle w:val="Tabletext"/>
              <w:tabs>
                <w:tab w:val="left" w:pos="3254"/>
              </w:tabs>
              <w:spacing w:after="0"/>
              <w:rPr>
                <w:rFonts w:cs="Arial"/>
              </w:rPr>
            </w:pPr>
            <w:hyperlink r:id="rId134" w:history="1">
              <w:r w:rsidR="00C834C3" w:rsidRPr="00026703">
                <w:rPr>
                  <w:rStyle w:val="Hyperlink"/>
                  <w:rFonts w:cs="Arial"/>
                </w:rPr>
                <w:t>Nuclear reactor simulation</w:t>
              </w:r>
            </w:hyperlink>
            <w:r w:rsidR="00C834C3" w:rsidRPr="00026703">
              <w:rPr>
                <w:rFonts w:cs="Arial"/>
              </w:rPr>
              <w:t>.</w:t>
            </w:r>
          </w:p>
          <w:p w14:paraId="53E5605B" w14:textId="77777777" w:rsidR="00C834C3" w:rsidRPr="00026703" w:rsidRDefault="00C834C3" w:rsidP="00C834C3">
            <w:pPr>
              <w:pStyle w:val="Tabletext"/>
              <w:tabs>
                <w:tab w:val="left" w:pos="3254"/>
              </w:tabs>
              <w:spacing w:after="0"/>
              <w:rPr>
                <w:rFonts w:cs="Arial"/>
                <w:b/>
                <w:i/>
              </w:rPr>
            </w:pPr>
            <w:r w:rsidRPr="00026703">
              <w:rPr>
                <w:rFonts w:cs="Arial"/>
                <w:b/>
                <w:i/>
              </w:rPr>
              <w:t>HSW7,9,10,12</w:t>
            </w:r>
          </w:p>
        </w:tc>
      </w:tr>
      <w:tr w:rsidR="00C834C3" w:rsidRPr="00026703" w14:paraId="7B28B9AF" w14:textId="77777777" w:rsidTr="000775BD">
        <w:trPr>
          <w:jc w:val="center"/>
        </w:trPr>
        <w:tc>
          <w:tcPr>
            <w:tcW w:w="1817" w:type="dxa"/>
          </w:tcPr>
          <w:p w14:paraId="3C9734F1" w14:textId="77777777" w:rsidR="00C834C3" w:rsidRPr="00026703" w:rsidRDefault="00C834C3" w:rsidP="00C834C3">
            <w:pPr>
              <w:pStyle w:val="Tabletext"/>
              <w:spacing w:after="0"/>
              <w:rPr>
                <w:rFonts w:cs="Arial"/>
              </w:rPr>
            </w:pPr>
            <w:r w:rsidRPr="00026703">
              <w:rPr>
                <w:rFonts w:cs="Arial"/>
              </w:rPr>
              <w:t>6.5 Medical imaging</w:t>
            </w:r>
          </w:p>
        </w:tc>
        <w:tc>
          <w:tcPr>
            <w:tcW w:w="2173" w:type="dxa"/>
          </w:tcPr>
          <w:p w14:paraId="0FD6DDA4" w14:textId="77777777" w:rsidR="00C834C3" w:rsidRPr="00026703" w:rsidRDefault="00C834C3" w:rsidP="00C834C3">
            <w:pPr>
              <w:pStyle w:val="Tabletext"/>
              <w:spacing w:after="0"/>
              <w:jc w:val="center"/>
              <w:rPr>
                <w:rFonts w:cs="Arial"/>
              </w:rPr>
            </w:pPr>
            <w:r w:rsidRPr="00026703">
              <w:rPr>
                <w:rFonts w:cs="Arial"/>
              </w:rPr>
              <w:t>10</w:t>
            </w:r>
          </w:p>
        </w:tc>
        <w:tc>
          <w:tcPr>
            <w:tcW w:w="1704" w:type="dxa"/>
          </w:tcPr>
          <w:p w14:paraId="4101991F" w14:textId="297F57C9" w:rsidR="00C834C3" w:rsidRPr="00026703" w:rsidRDefault="001D35AA" w:rsidP="00C834C3">
            <w:pPr>
              <w:pStyle w:val="Tabletext"/>
              <w:spacing w:after="0"/>
              <w:rPr>
                <w:rFonts w:cs="Arial"/>
              </w:rPr>
            </w:pPr>
            <w:hyperlink r:id="rId135" w:history="1">
              <w:r w:rsidR="00C834C3" w:rsidRPr="00026703">
                <w:rPr>
                  <w:rStyle w:val="Hyperlink"/>
                  <w:rFonts w:cs="Arial"/>
                </w:rPr>
                <w:t>Medical imaging</w:t>
              </w:r>
            </w:hyperlink>
          </w:p>
        </w:tc>
        <w:tc>
          <w:tcPr>
            <w:tcW w:w="4448" w:type="dxa"/>
          </w:tcPr>
          <w:p w14:paraId="755C0B1B" w14:textId="77777777" w:rsidR="00C834C3" w:rsidRPr="00026703" w:rsidRDefault="00C834C3" w:rsidP="00C834C3">
            <w:pPr>
              <w:pStyle w:val="Tabletext"/>
              <w:spacing w:after="0"/>
              <w:rPr>
                <w:rFonts w:cs="Arial"/>
              </w:rPr>
            </w:pPr>
          </w:p>
        </w:tc>
        <w:tc>
          <w:tcPr>
            <w:tcW w:w="4708" w:type="dxa"/>
          </w:tcPr>
          <w:p w14:paraId="67230AA2" w14:textId="77777777" w:rsidR="00C834C3" w:rsidRPr="00026703" w:rsidRDefault="00C834C3" w:rsidP="00C834C3">
            <w:pPr>
              <w:pStyle w:val="Tabletext"/>
              <w:spacing w:after="0"/>
              <w:rPr>
                <w:rFonts w:cs="Arial"/>
              </w:rPr>
            </w:pPr>
            <w:r w:rsidRPr="00026703">
              <w:rPr>
                <w:rFonts w:cs="Arial"/>
              </w:rPr>
              <w:t xml:space="preserve">How an </w:t>
            </w:r>
            <w:hyperlink r:id="rId136" w:history="1">
              <w:r w:rsidRPr="00026703">
                <w:rPr>
                  <w:rStyle w:val="Hyperlink"/>
                  <w:rFonts w:cs="Arial"/>
                </w:rPr>
                <w:t>X-ray tube</w:t>
              </w:r>
            </w:hyperlink>
            <w:r w:rsidRPr="00026703">
              <w:rPr>
                <w:rFonts w:cs="Arial"/>
              </w:rPr>
              <w:t xml:space="preserve"> works.</w:t>
            </w:r>
          </w:p>
          <w:p w14:paraId="772FBAFC" w14:textId="77777777" w:rsidR="00C834C3" w:rsidRPr="00026703" w:rsidRDefault="00C834C3" w:rsidP="00C834C3">
            <w:pPr>
              <w:pStyle w:val="Tabletext"/>
              <w:spacing w:after="0"/>
              <w:rPr>
                <w:rFonts w:cs="Arial"/>
              </w:rPr>
            </w:pPr>
            <w:r w:rsidRPr="00026703">
              <w:rPr>
                <w:rFonts w:cs="Arial"/>
              </w:rPr>
              <w:t xml:space="preserve">Open University </w:t>
            </w:r>
            <w:hyperlink r:id="rId137" w:history="1">
              <w:r w:rsidRPr="00026703">
                <w:rPr>
                  <w:rStyle w:val="Hyperlink"/>
                  <w:rFonts w:cs="Arial"/>
                </w:rPr>
                <w:t>videos on medical imaging</w:t>
              </w:r>
            </w:hyperlink>
            <w:r w:rsidRPr="00026703">
              <w:rPr>
                <w:rFonts w:cs="Arial"/>
              </w:rPr>
              <w:t>, this overview is supported by a full range of videos, all detailed in the Delivery Guide.</w:t>
            </w:r>
          </w:p>
          <w:p w14:paraId="7D2550A7" w14:textId="2C80BFB0" w:rsidR="00C834C3" w:rsidRPr="00026703" w:rsidRDefault="00C834C3" w:rsidP="00C834C3">
            <w:pPr>
              <w:pStyle w:val="Tabletext"/>
              <w:spacing w:after="0"/>
              <w:rPr>
                <w:rFonts w:cs="Arial"/>
              </w:rPr>
            </w:pPr>
            <w:r w:rsidRPr="00026703">
              <w:rPr>
                <w:rFonts w:cs="Arial"/>
              </w:rPr>
              <w:t xml:space="preserve">Learner resource 1, </w:t>
            </w:r>
            <w:hyperlink r:id="rId138" w:history="1">
              <w:r w:rsidRPr="00026703">
                <w:rPr>
                  <w:rStyle w:val="Hyperlink"/>
                  <w:rFonts w:cs="Arial"/>
                </w:rPr>
                <w:t>Medical Physics – Nuclear radiation</w:t>
              </w:r>
            </w:hyperlink>
            <w:r w:rsidRPr="00026703">
              <w:rPr>
                <w:rFonts w:cs="Arial"/>
              </w:rPr>
              <w:t>.</w:t>
            </w:r>
          </w:p>
          <w:p w14:paraId="1B94014B" w14:textId="3A3AF7F3" w:rsidR="00C834C3" w:rsidRPr="00026703" w:rsidRDefault="00C834C3" w:rsidP="00C834C3">
            <w:pPr>
              <w:pStyle w:val="Tabletext"/>
              <w:spacing w:after="0"/>
              <w:rPr>
                <w:rFonts w:cs="Arial"/>
              </w:rPr>
            </w:pPr>
            <w:r w:rsidRPr="00026703">
              <w:rPr>
                <w:rFonts w:cs="Arial"/>
              </w:rPr>
              <w:t xml:space="preserve">Learner resource 3, </w:t>
            </w:r>
            <w:hyperlink r:id="rId139" w:history="1">
              <w:r>
                <w:rPr>
                  <w:rStyle w:val="Hyperlink"/>
                  <w:rFonts w:cs="Arial"/>
                </w:rPr>
                <w:t>u</w:t>
              </w:r>
              <w:r w:rsidRPr="00026703">
                <w:rPr>
                  <w:rStyle w:val="Hyperlink"/>
                  <w:rFonts w:cs="Arial"/>
                </w:rPr>
                <w:t>ltrasound</w:t>
              </w:r>
            </w:hyperlink>
            <w:r w:rsidRPr="00026703">
              <w:rPr>
                <w:rFonts w:cs="Arial"/>
              </w:rPr>
              <w:t>.</w:t>
            </w:r>
          </w:p>
          <w:p w14:paraId="18026002" w14:textId="053B4619" w:rsidR="00C834C3" w:rsidRPr="00026703" w:rsidRDefault="00C834C3" w:rsidP="00C834C3">
            <w:pPr>
              <w:pStyle w:val="Tabletext"/>
              <w:spacing w:after="0"/>
              <w:rPr>
                <w:rFonts w:cs="Arial"/>
              </w:rPr>
            </w:pPr>
            <w:r w:rsidRPr="00026703">
              <w:rPr>
                <w:rFonts w:cs="Arial"/>
              </w:rPr>
              <w:t xml:space="preserve">Learner resource 2, </w:t>
            </w:r>
            <w:hyperlink r:id="rId140" w:history="1">
              <w:r w:rsidRPr="00026703">
                <w:rPr>
                  <w:rStyle w:val="Hyperlink"/>
                  <w:rFonts w:cs="Arial"/>
                </w:rPr>
                <w:t>matching images</w:t>
              </w:r>
            </w:hyperlink>
            <w:r w:rsidRPr="00026703">
              <w:rPr>
                <w:rFonts w:cs="Arial"/>
              </w:rPr>
              <w:t xml:space="preserve"> and procedures.</w:t>
            </w:r>
          </w:p>
          <w:p w14:paraId="18291574" w14:textId="06BCE9BA" w:rsidR="00C834C3" w:rsidRPr="00026703" w:rsidRDefault="00C834C3" w:rsidP="00F62E56">
            <w:pPr>
              <w:pStyle w:val="Tabletext"/>
              <w:spacing w:after="0"/>
              <w:rPr>
                <w:rFonts w:cs="Arial"/>
              </w:rPr>
            </w:pPr>
            <w:r w:rsidRPr="00026703">
              <w:rPr>
                <w:rFonts w:cs="Arial"/>
                <w:b/>
                <w:i/>
              </w:rPr>
              <w:t>HSW9,10,12</w:t>
            </w:r>
          </w:p>
        </w:tc>
      </w:tr>
    </w:tbl>
    <w:p w14:paraId="1B1773AD" w14:textId="77777777" w:rsidR="00F62E56" w:rsidRDefault="00F62E56" w:rsidP="004C0982"/>
    <w:p w14:paraId="7D48F93B" w14:textId="77777777" w:rsidR="00F62E56" w:rsidRDefault="00F62E56" w:rsidP="004C0982"/>
    <w:p w14:paraId="5DB04F7A" w14:textId="472E4045" w:rsidR="00F62E56" w:rsidRDefault="00F62E56" w:rsidP="004C0982">
      <w:r w:rsidRPr="005E7ECF">
        <w:rPr>
          <w:noProof/>
          <w:sz w:val="18"/>
          <w:szCs w:val="18"/>
        </w:rPr>
        <mc:AlternateContent>
          <mc:Choice Requires="wps">
            <w:drawing>
              <wp:inline distT="0" distB="0" distL="0" distR="0" wp14:anchorId="68715717" wp14:editId="0370603F">
                <wp:extent cx="8863330" cy="4176234"/>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4176234"/>
                        </a:xfrm>
                        <a:prstGeom prst="rect">
                          <a:avLst/>
                        </a:prstGeom>
                        <a:noFill/>
                        <a:ln w="9525">
                          <a:noFill/>
                          <a:miter lim="800000"/>
                          <a:headEnd/>
                          <a:tailEnd/>
                        </a:ln>
                      </wps:spPr>
                      <wps:txbx>
                        <w:txbxContent>
                          <w:p w14:paraId="4FE5F321" w14:textId="77777777" w:rsidR="00F62E56" w:rsidRDefault="00F62E56" w:rsidP="00F62E56">
                            <w:pPr>
                              <w:pStyle w:val="Header"/>
                              <w:spacing w:after="57" w:line="276" w:lineRule="auto"/>
                              <w:rPr>
                                <w:sz w:val="16"/>
                                <w:szCs w:val="18"/>
                              </w:rPr>
                            </w:pPr>
                            <w:r w:rsidRPr="00AE485A">
                              <w:rPr>
                                <w:noProof/>
                                <w:sz w:val="16"/>
                                <w:szCs w:val="18"/>
                                <w:vertAlign w:val="subscript"/>
                              </w:rPr>
                              <w:drawing>
                                <wp:inline distT="0" distB="0" distL="0" distR="0" wp14:anchorId="06A17B8B" wp14:editId="7C0D35D8">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4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3AD23D6" w14:textId="77777777" w:rsidR="00F62E56" w:rsidRPr="00AE485A" w:rsidRDefault="00F62E56" w:rsidP="00F62E56">
                            <w:pPr>
                              <w:pStyle w:val="Header"/>
                              <w:spacing w:after="57" w:line="276" w:lineRule="auto"/>
                              <w:rPr>
                                <w:noProof/>
                                <w:sz w:val="16"/>
                                <w:szCs w:val="18"/>
                              </w:rPr>
                            </w:pPr>
                          </w:p>
                          <w:p w14:paraId="6444A354" w14:textId="77777777" w:rsidR="00F62E56" w:rsidRPr="007F317D" w:rsidRDefault="00F62E56" w:rsidP="00F62E56">
                            <w:pPr>
                              <w:pStyle w:val="Header"/>
                              <w:spacing w:after="57" w:line="276" w:lineRule="auto"/>
                              <w:rPr>
                                <w:sz w:val="16"/>
                                <w:szCs w:val="18"/>
                              </w:rPr>
                            </w:pPr>
                          </w:p>
                          <w:p w14:paraId="383ABE82" w14:textId="7D9072EF" w:rsidR="00F62E56" w:rsidRPr="002B6D2D" w:rsidRDefault="00F62E56" w:rsidP="00F62E56">
                            <w:pPr>
                              <w:pStyle w:val="Header"/>
                              <w:spacing w:after="57" w:line="276" w:lineRule="auto"/>
                              <w:rPr>
                                <w:rFonts w:asciiTheme="minorHAnsi" w:hAnsiTheme="minorHAnsi" w:cstheme="minorHAnsi"/>
                                <w:sz w:val="16"/>
                                <w:szCs w:val="16"/>
                              </w:rPr>
                            </w:pPr>
                            <w:r w:rsidRPr="002B6D2D">
                              <w:rPr>
                                <w:rFonts w:asciiTheme="minorHAnsi" w:hAnsiTheme="minorHAnsi" w:cstheme="minorHAnsi"/>
                                <w:sz w:val="16"/>
                                <w:szCs w:val="16"/>
                              </w:rPr>
                              <w:t xml:space="preserve">We’d like to know your view on the resources we produce. </w:t>
                            </w:r>
                            <w:r w:rsidR="00DC13D0">
                              <w:rPr>
                                <w:rFonts w:asciiTheme="minorHAnsi" w:hAnsiTheme="minorHAnsi" w:cstheme="minorHAnsi"/>
                                <w:sz w:val="16"/>
                                <w:szCs w:val="16"/>
                              </w:rPr>
                              <w:t xml:space="preserve">You can email </w:t>
                            </w:r>
                            <w:hyperlink r:id="rId142" w:history="1">
                              <w:r w:rsidR="00C56031" w:rsidRPr="00AA65D1">
                                <w:rPr>
                                  <w:rStyle w:val="Hyperlink"/>
                                  <w:rFonts w:asciiTheme="minorHAnsi" w:hAnsiTheme="minorHAnsi" w:cstheme="minorHAnsi"/>
                                  <w:sz w:val="16"/>
                                  <w:szCs w:val="16"/>
                                </w:rPr>
                                <w:t>resources.feedback@ocr.org.uk</w:t>
                              </w:r>
                            </w:hyperlink>
                            <w:r w:rsidR="00C56031">
                              <w:rPr>
                                <w:rFonts w:asciiTheme="minorHAnsi" w:hAnsiTheme="minorHAnsi" w:cstheme="minorHAnsi"/>
                                <w:sz w:val="16"/>
                                <w:szCs w:val="16"/>
                              </w:rPr>
                              <w:t xml:space="preserve"> to let us know. </w:t>
                            </w:r>
                            <w:r w:rsidRPr="002B6D2D">
                              <w:rPr>
                                <w:rFonts w:asciiTheme="minorHAnsi" w:hAnsiTheme="minorHAnsi" w:cstheme="minorHAnsi"/>
                                <w:sz w:val="16"/>
                                <w:szCs w:val="16"/>
                              </w:rPr>
                              <w:t>Add comments if you want to. Let us know how we can improve this resource or what else you need. Your email will not be used or shared for any marketing purposes.</w:t>
                            </w:r>
                          </w:p>
                          <w:p w14:paraId="40AB57C5" w14:textId="77777777" w:rsidR="00F62E56" w:rsidRPr="002B6D2D" w:rsidRDefault="00F62E56" w:rsidP="00F62E56">
                            <w:pPr>
                              <w:autoSpaceDE w:val="0"/>
                              <w:spacing w:after="57" w:line="288" w:lineRule="auto"/>
                              <w:textAlignment w:val="center"/>
                              <w:rPr>
                                <w:rFonts w:asciiTheme="minorHAnsi" w:hAnsiTheme="minorHAnsi" w:cstheme="minorHAnsi"/>
                                <w:spacing w:val="-2"/>
                                <w:sz w:val="16"/>
                                <w:szCs w:val="16"/>
                              </w:rPr>
                            </w:pPr>
                            <w:r w:rsidRPr="002B6D2D">
                              <w:rPr>
                                <w:rFonts w:asciiTheme="minorHAnsi" w:hAnsiTheme="minorHAnsi" w:cstheme="minorHAnsi"/>
                                <w:color w:val="000000"/>
                                <w:spacing w:val="-2"/>
                                <w:sz w:val="16"/>
                                <w:szCs w:val="16"/>
                              </w:rPr>
                              <w:t xml:space="preserve">Looking for another resource? There is now a quick and easy search </w:t>
                            </w:r>
                            <w:hyperlink r:id="rId143" w:history="1">
                              <w:r w:rsidRPr="002B6D2D">
                                <w:rPr>
                                  <w:rStyle w:val="Hyperlink"/>
                                  <w:rFonts w:asciiTheme="minorHAnsi" w:hAnsiTheme="minorHAnsi" w:cstheme="minorHAnsi"/>
                                  <w:spacing w:val="-2"/>
                                  <w:sz w:val="16"/>
                                  <w:szCs w:val="16"/>
                                </w:rPr>
                                <w:t>tool to help find free resources</w:t>
                              </w:r>
                            </w:hyperlink>
                            <w:r w:rsidRPr="002B6D2D">
                              <w:rPr>
                                <w:rFonts w:asciiTheme="minorHAnsi" w:hAnsiTheme="minorHAnsi" w:cstheme="minorHAnsi"/>
                                <w:color w:val="000000"/>
                                <w:spacing w:val="-2"/>
                                <w:sz w:val="16"/>
                                <w:szCs w:val="16"/>
                              </w:rPr>
                              <w:t xml:space="preserve"> for your qualification.</w:t>
                            </w:r>
                          </w:p>
                          <w:p w14:paraId="0852F28B" w14:textId="77777777" w:rsidR="00F62E56" w:rsidRPr="002B6D2D" w:rsidRDefault="00F62E56" w:rsidP="00F62E56">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OCR is part of Cambridge University Press &amp; Assessment, which is itself a department of the University of Cambridge.</w:t>
                            </w:r>
                          </w:p>
                          <w:p w14:paraId="712F6708" w14:textId="77777777" w:rsidR="00F62E56" w:rsidRPr="002B6D2D" w:rsidRDefault="00F62E56" w:rsidP="00F62E56">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 xml:space="preserve">For staff training purposes and as part of our quality assurance programme your call may be recorded or monitored. </w:t>
                            </w:r>
                            <w:r w:rsidRPr="002B6D2D">
                              <w:rPr>
                                <w:rFonts w:asciiTheme="minorHAnsi" w:hAnsiTheme="minorHAnsi" w:cstheme="minorHAnsi"/>
                                <w:color w:val="000000"/>
                                <w:sz w:val="16"/>
                                <w:szCs w:val="16"/>
                              </w:rPr>
                              <w:br/>
                              <w:t xml:space="preserve">Oxford Cambridge and RSA Examinations is a Company Limited by Guarantee. Registered in England. Registered office </w:t>
                            </w:r>
                            <w:r w:rsidRPr="002B6D2D">
                              <w:rPr>
                                <w:rFonts w:asciiTheme="minorHAnsi" w:hAnsiTheme="minorHAnsi" w:cstheme="minorHAnsi"/>
                                <w:color w:val="000000"/>
                                <w:sz w:val="16"/>
                                <w:szCs w:val="16"/>
                              </w:rPr>
                              <w:br/>
                              <w:t>The Triangle Building, Shaftesbury Road, Cambridge, CB2 8EA. Registered company number 3484466. OCR is an exempt charity.</w:t>
                            </w:r>
                          </w:p>
                          <w:p w14:paraId="42908203" w14:textId="77777777" w:rsidR="00F62E56" w:rsidRPr="002B6D2D" w:rsidRDefault="00F62E56" w:rsidP="00F62E56">
                            <w:pPr>
                              <w:pStyle w:val="Pa2"/>
                              <w:spacing w:after="100"/>
                              <w:rPr>
                                <w:rStyle w:val="A0"/>
                                <w:rFonts w:asciiTheme="minorHAnsi" w:hAnsiTheme="minorHAnsi" w:cstheme="minorHAnsi"/>
                              </w:rPr>
                            </w:pPr>
                            <w:r w:rsidRPr="002B6D2D">
                              <w:rPr>
                                <w:rFonts w:asciiTheme="minorHAnsi" w:hAnsiTheme="minorHAnsi" w:cstheme="minorHAnsi"/>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3CD87A57" w14:textId="77777777" w:rsidR="00F62E56" w:rsidRPr="002B6D2D" w:rsidRDefault="00F62E56" w:rsidP="00F62E56">
                            <w:pPr>
                              <w:pStyle w:val="Pa2"/>
                              <w:spacing w:after="100"/>
                              <w:rPr>
                                <w:rStyle w:val="A0"/>
                                <w:rFonts w:asciiTheme="minorHAnsi" w:hAnsiTheme="minorHAnsi" w:cstheme="minorHAnsi"/>
                              </w:rPr>
                            </w:pPr>
                            <w:r w:rsidRPr="002B6D2D">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7DA3FDC" w14:textId="77777777" w:rsidR="00F62E56" w:rsidRPr="002B6D2D" w:rsidRDefault="00F62E56" w:rsidP="00F62E56">
                            <w:pPr>
                              <w:pStyle w:val="Pa2"/>
                              <w:spacing w:after="100"/>
                              <w:rPr>
                                <w:rFonts w:asciiTheme="minorHAnsi" w:hAnsiTheme="minorHAnsi" w:cstheme="minorHAnsi"/>
                                <w:sz w:val="16"/>
                                <w:szCs w:val="16"/>
                              </w:rPr>
                            </w:pPr>
                            <w:r w:rsidRPr="002B6D2D">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44" w:history="1">
                              <w:r w:rsidRPr="002B6D2D">
                                <w:rPr>
                                  <w:rStyle w:val="Hyperlink"/>
                                  <w:rFonts w:asciiTheme="minorHAnsi" w:hAnsiTheme="minorHAnsi" w:cstheme="minorHAnsi"/>
                                  <w:sz w:val="16"/>
                                  <w:szCs w:val="16"/>
                                </w:rPr>
                                <w:t>contact us</w:t>
                              </w:r>
                            </w:hyperlink>
                            <w:r w:rsidRPr="002B6D2D">
                              <w:rPr>
                                <w:rStyle w:val="A0"/>
                                <w:rFonts w:asciiTheme="minorHAnsi" w:hAnsiTheme="minorHAnsi" w:cstheme="minorHAnsi"/>
                              </w:rPr>
                              <w:t xml:space="preserve">. </w:t>
                            </w:r>
                          </w:p>
                          <w:p w14:paraId="6AD0B61B" w14:textId="496F6752" w:rsidR="00F62E56" w:rsidRPr="002B6D2D" w:rsidRDefault="00F62E56" w:rsidP="00F62E56">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OCR 202</w:t>
                            </w:r>
                            <w:r w:rsidR="003B79CA">
                              <w:rPr>
                                <w:rStyle w:val="A0"/>
                                <w:rFonts w:asciiTheme="minorHAnsi" w:hAnsiTheme="minorHAnsi" w:cstheme="minorHAnsi"/>
                              </w:rPr>
                              <w:t>4</w:t>
                            </w:r>
                            <w:r w:rsidRPr="002B6D2D">
                              <w:rPr>
                                <w:rStyle w:val="A0"/>
                                <w:rFonts w:asciiTheme="minorHAnsi" w:hAnsiTheme="minorHAnsi" w:cstheme="minorHAnsi"/>
                              </w:rPr>
                              <w:t xml:space="preserve"> - </w:t>
                            </w:r>
                            <w:r w:rsidRPr="00FF3CF8">
                              <w:rPr>
                                <w:rStyle w:val="A0"/>
                                <w:rFonts w:asciiTheme="minorHAnsi" w:hAnsiTheme="minorHAnsi" w:cstheme="minorHAnsi"/>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63E72C2F" w14:textId="77777777" w:rsidR="00F62E56" w:rsidRPr="002B6D2D" w:rsidRDefault="00F62E56" w:rsidP="00F62E56">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OCR acknowledges the use of the following content: N/A </w:t>
                            </w:r>
                          </w:p>
                          <w:p w14:paraId="3696E303" w14:textId="77777777" w:rsidR="00F62E56" w:rsidRPr="002B6D2D" w:rsidRDefault="00F62E56" w:rsidP="00F62E56">
                            <w:pPr>
                              <w:pStyle w:val="Pa3"/>
                              <w:spacing w:after="100"/>
                              <w:ind w:right="100"/>
                              <w:rPr>
                                <w:rFonts w:asciiTheme="minorHAnsi" w:hAnsiTheme="minorHAnsi" w:cstheme="minorHAnsi"/>
                                <w:color w:val="000000"/>
                                <w:sz w:val="16"/>
                                <w:szCs w:val="16"/>
                              </w:rPr>
                            </w:pPr>
                            <w:r w:rsidRPr="002B6D2D">
                              <w:rPr>
                                <w:rStyle w:val="A0"/>
                                <w:rFonts w:asciiTheme="minorHAnsi" w:hAnsiTheme="minorHAnsi" w:cstheme="minorHAnsi"/>
                              </w:rPr>
                              <w:t xml:space="preserve">Whether you already offer OCR qualifications, are new to OCR or are thinking about switching, you can request more information using our </w:t>
                            </w:r>
                            <w:hyperlink r:id="rId145" w:history="1">
                              <w:r w:rsidRPr="002B6D2D">
                                <w:rPr>
                                  <w:rStyle w:val="Hyperlink"/>
                                  <w:rFonts w:asciiTheme="minorHAnsi" w:hAnsiTheme="minorHAnsi" w:cstheme="minorHAnsi"/>
                                  <w:sz w:val="16"/>
                                  <w:szCs w:val="16"/>
                                </w:rPr>
                                <w:t>Expression of Interest form</w:t>
                              </w:r>
                            </w:hyperlink>
                            <w:r w:rsidRPr="002B6D2D">
                              <w:rPr>
                                <w:rStyle w:val="A0"/>
                                <w:rFonts w:asciiTheme="minorHAnsi" w:hAnsiTheme="minorHAnsi" w:cstheme="minorHAnsi"/>
                              </w:rPr>
                              <w:t xml:space="preserve">. </w:t>
                            </w:r>
                          </w:p>
                          <w:p w14:paraId="558FBF0F" w14:textId="77777777" w:rsidR="00F62E56" w:rsidRPr="002B6D2D" w:rsidRDefault="00F62E56" w:rsidP="00F62E56">
                            <w:pPr>
                              <w:rPr>
                                <w:rFonts w:asciiTheme="minorHAnsi" w:hAnsiTheme="minorHAnsi" w:cstheme="minorHAnsi"/>
                                <w:sz w:val="16"/>
                                <w:szCs w:val="16"/>
                              </w:rPr>
                            </w:pPr>
                            <w:r w:rsidRPr="002B6D2D">
                              <w:rPr>
                                <w:rStyle w:val="A0"/>
                                <w:rFonts w:asciiTheme="minorHAnsi" w:hAnsiTheme="minorHAnsi" w:cstheme="minorHAnsi"/>
                              </w:rPr>
                              <w:t xml:space="preserve">Please </w:t>
                            </w:r>
                            <w:hyperlink r:id="rId146" w:history="1">
                              <w:r w:rsidRPr="002B6D2D">
                                <w:rPr>
                                  <w:rStyle w:val="Hyperlink"/>
                                  <w:rFonts w:asciiTheme="minorHAnsi" w:hAnsiTheme="minorHAnsi" w:cstheme="minorHAnsi"/>
                                  <w:sz w:val="16"/>
                                  <w:szCs w:val="16"/>
                                </w:rPr>
                                <w:t>get in touch</w:t>
                              </w:r>
                            </w:hyperlink>
                            <w:r w:rsidRPr="002B6D2D">
                              <w:rPr>
                                <w:rStyle w:val="A2"/>
                                <w:rFonts w:asciiTheme="minorHAnsi" w:hAnsiTheme="minorHAnsi" w:cstheme="minorHAnsi"/>
                              </w:rPr>
                              <w:t xml:space="preserve"> </w:t>
                            </w:r>
                            <w:r w:rsidRPr="002B6D2D">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type w14:anchorId="68715717" id="_x0000_t202" coordsize="21600,21600" o:spt="202" path="m,l,21600r21600,l21600,xe">
                <v:stroke joinstyle="miter"/>
                <v:path gradientshapeok="t" o:connecttype="rect"/>
              </v:shapetype>
              <v:shape id="Text Box 2" o:spid="_x0000_s1026" type="#_x0000_t202" style="width:697.9pt;height:32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" filled="f" stroked="f">
                <v:textbox>
                  <w:txbxContent>
                    <w:p w14:paraId="4FE5F321" w14:textId="77777777" w:rsidR="00F62E56" w:rsidRDefault="00F62E56" w:rsidP="00F62E56">
                      <w:pPr>
                        <w:pStyle w:val="Header"/>
                        <w:spacing w:after="57" w:line="276" w:lineRule="auto"/>
                        <w:rPr>
                          <w:sz w:val="16"/>
                          <w:szCs w:val="18"/>
                        </w:rPr>
                      </w:pPr>
                      <w:r w:rsidRPr="00AE485A">
                        <w:rPr>
                          <w:noProof/>
                          <w:sz w:val="16"/>
                          <w:szCs w:val="18"/>
                          <w:vertAlign w:val="subscript"/>
                        </w:rPr>
                        <w:drawing>
                          <wp:inline distT="0" distB="0" distL="0" distR="0" wp14:anchorId="06A17B8B" wp14:editId="7C0D35D8">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4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3AD23D6" w14:textId="77777777" w:rsidR="00F62E56" w:rsidRPr="00AE485A" w:rsidRDefault="00F62E56" w:rsidP="00F62E56">
                      <w:pPr>
                        <w:pStyle w:val="Header"/>
                        <w:spacing w:after="57" w:line="276" w:lineRule="auto"/>
                        <w:rPr>
                          <w:noProof/>
                          <w:sz w:val="16"/>
                          <w:szCs w:val="18"/>
                        </w:rPr>
                      </w:pPr>
                    </w:p>
                    <w:p w14:paraId="6444A354" w14:textId="77777777" w:rsidR="00F62E56" w:rsidRPr="007F317D" w:rsidRDefault="00F62E56" w:rsidP="00F62E56">
                      <w:pPr>
                        <w:pStyle w:val="Header"/>
                        <w:spacing w:after="57" w:line="276" w:lineRule="auto"/>
                        <w:rPr>
                          <w:sz w:val="16"/>
                          <w:szCs w:val="18"/>
                        </w:rPr>
                      </w:pPr>
                    </w:p>
                    <w:p w14:paraId="383ABE82" w14:textId="7D9072EF" w:rsidR="00F62E56" w:rsidRPr="002B6D2D" w:rsidRDefault="00F62E56" w:rsidP="00F62E56">
                      <w:pPr>
                        <w:pStyle w:val="Header"/>
                        <w:spacing w:after="57" w:line="276" w:lineRule="auto"/>
                        <w:rPr>
                          <w:rFonts w:asciiTheme="minorHAnsi" w:hAnsiTheme="minorHAnsi" w:cstheme="minorHAnsi"/>
                          <w:sz w:val="16"/>
                          <w:szCs w:val="16"/>
                        </w:rPr>
                      </w:pPr>
                      <w:r w:rsidRPr="002B6D2D">
                        <w:rPr>
                          <w:rFonts w:asciiTheme="minorHAnsi" w:hAnsiTheme="minorHAnsi" w:cstheme="minorHAnsi"/>
                          <w:sz w:val="16"/>
                          <w:szCs w:val="16"/>
                        </w:rPr>
                        <w:t xml:space="preserve">We’d like to know your view on the resources we produce. </w:t>
                      </w:r>
                      <w:r w:rsidR="00DC13D0">
                        <w:rPr>
                          <w:rFonts w:asciiTheme="minorHAnsi" w:hAnsiTheme="minorHAnsi" w:cstheme="minorHAnsi"/>
                          <w:sz w:val="16"/>
                          <w:szCs w:val="16"/>
                        </w:rPr>
                        <w:t xml:space="preserve">You can email </w:t>
                      </w:r>
                      <w:hyperlink r:id="rId147" w:history="1">
                        <w:r w:rsidR="00C56031" w:rsidRPr="00AA65D1">
                          <w:rPr>
                            <w:rStyle w:val="Hyperlink"/>
                            <w:rFonts w:asciiTheme="minorHAnsi" w:hAnsiTheme="minorHAnsi" w:cstheme="minorHAnsi"/>
                            <w:sz w:val="16"/>
                            <w:szCs w:val="16"/>
                          </w:rPr>
                          <w:t>resources.feedback@ocr.org.uk</w:t>
                        </w:r>
                      </w:hyperlink>
                      <w:r w:rsidR="00C56031">
                        <w:rPr>
                          <w:rFonts w:asciiTheme="minorHAnsi" w:hAnsiTheme="minorHAnsi" w:cstheme="minorHAnsi"/>
                          <w:sz w:val="16"/>
                          <w:szCs w:val="16"/>
                        </w:rPr>
                        <w:t xml:space="preserve"> to let us know. </w:t>
                      </w:r>
                      <w:r w:rsidRPr="002B6D2D">
                        <w:rPr>
                          <w:rFonts w:asciiTheme="minorHAnsi" w:hAnsiTheme="minorHAnsi" w:cstheme="minorHAnsi"/>
                          <w:sz w:val="16"/>
                          <w:szCs w:val="16"/>
                        </w:rPr>
                        <w:t>Add comments if you want to. Let us know how we can improve this resource or what else you need. Your email will not be used or shared for any marketing purposes.</w:t>
                      </w:r>
                    </w:p>
                    <w:p w14:paraId="40AB57C5" w14:textId="77777777" w:rsidR="00F62E56" w:rsidRPr="002B6D2D" w:rsidRDefault="00F62E56" w:rsidP="00F62E56">
                      <w:pPr>
                        <w:autoSpaceDE w:val="0"/>
                        <w:spacing w:after="57" w:line="288" w:lineRule="auto"/>
                        <w:textAlignment w:val="center"/>
                        <w:rPr>
                          <w:rFonts w:asciiTheme="minorHAnsi" w:hAnsiTheme="minorHAnsi" w:cstheme="minorHAnsi"/>
                          <w:spacing w:val="-2"/>
                          <w:sz w:val="16"/>
                          <w:szCs w:val="16"/>
                        </w:rPr>
                      </w:pPr>
                      <w:r w:rsidRPr="002B6D2D">
                        <w:rPr>
                          <w:rFonts w:asciiTheme="minorHAnsi" w:hAnsiTheme="minorHAnsi" w:cstheme="minorHAnsi"/>
                          <w:color w:val="000000"/>
                          <w:spacing w:val="-2"/>
                          <w:sz w:val="16"/>
                          <w:szCs w:val="16"/>
                        </w:rPr>
                        <w:t xml:space="preserve">Looking for another resource? There is now a quick and easy search </w:t>
                      </w:r>
                      <w:hyperlink r:id="rId148" w:history="1">
                        <w:r w:rsidRPr="002B6D2D">
                          <w:rPr>
                            <w:rStyle w:val="Hyperlink"/>
                            <w:rFonts w:asciiTheme="minorHAnsi" w:hAnsiTheme="minorHAnsi" w:cstheme="minorHAnsi"/>
                            <w:spacing w:val="-2"/>
                            <w:sz w:val="16"/>
                            <w:szCs w:val="16"/>
                          </w:rPr>
                          <w:t>tool to help find free resources</w:t>
                        </w:r>
                      </w:hyperlink>
                      <w:r w:rsidRPr="002B6D2D">
                        <w:rPr>
                          <w:rFonts w:asciiTheme="minorHAnsi" w:hAnsiTheme="minorHAnsi" w:cstheme="minorHAnsi"/>
                          <w:color w:val="000000"/>
                          <w:spacing w:val="-2"/>
                          <w:sz w:val="16"/>
                          <w:szCs w:val="16"/>
                        </w:rPr>
                        <w:t xml:space="preserve"> for your qualification.</w:t>
                      </w:r>
                    </w:p>
                    <w:p w14:paraId="0852F28B" w14:textId="77777777" w:rsidR="00F62E56" w:rsidRPr="002B6D2D" w:rsidRDefault="00F62E56" w:rsidP="00F62E56">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OCR is part of Cambridge University Press &amp; Assessment, which is itself a department of the University of Cambridge.</w:t>
                      </w:r>
                    </w:p>
                    <w:p w14:paraId="712F6708" w14:textId="77777777" w:rsidR="00F62E56" w:rsidRPr="002B6D2D" w:rsidRDefault="00F62E56" w:rsidP="00F62E56">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 xml:space="preserve">For staff training purposes and as part of our quality assurance programme your call may be recorded or monitored. </w:t>
                      </w:r>
                      <w:r w:rsidRPr="002B6D2D">
                        <w:rPr>
                          <w:rFonts w:asciiTheme="minorHAnsi" w:hAnsiTheme="minorHAnsi" w:cstheme="minorHAnsi"/>
                          <w:color w:val="000000"/>
                          <w:sz w:val="16"/>
                          <w:szCs w:val="16"/>
                        </w:rPr>
                        <w:br/>
                        <w:t xml:space="preserve">Oxford Cambridge and RSA Examinations is a Company Limited by Guarantee. Registered in England. Registered office </w:t>
                      </w:r>
                      <w:r w:rsidRPr="002B6D2D">
                        <w:rPr>
                          <w:rFonts w:asciiTheme="minorHAnsi" w:hAnsiTheme="minorHAnsi" w:cstheme="minorHAnsi"/>
                          <w:color w:val="000000"/>
                          <w:sz w:val="16"/>
                          <w:szCs w:val="16"/>
                        </w:rPr>
                        <w:br/>
                        <w:t>The Triangle Building, Shaftesbury Road, Cambridge, CB2 8EA. Registered company number 3484466. OCR is an exempt charity.</w:t>
                      </w:r>
                    </w:p>
                    <w:p w14:paraId="42908203" w14:textId="77777777" w:rsidR="00F62E56" w:rsidRPr="002B6D2D" w:rsidRDefault="00F62E56" w:rsidP="00F62E56">
                      <w:pPr>
                        <w:pStyle w:val="Pa2"/>
                        <w:spacing w:after="100"/>
                        <w:rPr>
                          <w:rStyle w:val="A0"/>
                          <w:rFonts w:asciiTheme="minorHAnsi" w:hAnsiTheme="minorHAnsi" w:cstheme="minorHAnsi"/>
                        </w:rPr>
                      </w:pPr>
                      <w:r w:rsidRPr="002B6D2D">
                        <w:rPr>
                          <w:rFonts w:asciiTheme="minorHAnsi" w:hAnsiTheme="minorHAnsi" w:cstheme="minorHAnsi"/>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3CD87A57" w14:textId="77777777" w:rsidR="00F62E56" w:rsidRPr="002B6D2D" w:rsidRDefault="00F62E56" w:rsidP="00F62E56">
                      <w:pPr>
                        <w:pStyle w:val="Pa2"/>
                        <w:spacing w:after="100"/>
                        <w:rPr>
                          <w:rStyle w:val="A0"/>
                          <w:rFonts w:asciiTheme="minorHAnsi" w:hAnsiTheme="minorHAnsi" w:cstheme="minorHAnsi"/>
                        </w:rPr>
                      </w:pPr>
                      <w:r w:rsidRPr="002B6D2D">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7DA3FDC" w14:textId="77777777" w:rsidR="00F62E56" w:rsidRPr="002B6D2D" w:rsidRDefault="00F62E56" w:rsidP="00F62E56">
                      <w:pPr>
                        <w:pStyle w:val="Pa2"/>
                        <w:spacing w:after="100"/>
                        <w:rPr>
                          <w:rFonts w:asciiTheme="minorHAnsi" w:hAnsiTheme="minorHAnsi" w:cstheme="minorHAnsi"/>
                          <w:sz w:val="16"/>
                          <w:szCs w:val="16"/>
                        </w:rPr>
                      </w:pPr>
                      <w:r w:rsidRPr="002B6D2D">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49" w:history="1">
                        <w:r w:rsidRPr="002B6D2D">
                          <w:rPr>
                            <w:rStyle w:val="Hyperlink"/>
                            <w:rFonts w:asciiTheme="minorHAnsi" w:hAnsiTheme="minorHAnsi" w:cstheme="minorHAnsi"/>
                            <w:sz w:val="16"/>
                            <w:szCs w:val="16"/>
                          </w:rPr>
                          <w:t>contact us</w:t>
                        </w:r>
                      </w:hyperlink>
                      <w:r w:rsidRPr="002B6D2D">
                        <w:rPr>
                          <w:rStyle w:val="A0"/>
                          <w:rFonts w:asciiTheme="minorHAnsi" w:hAnsiTheme="minorHAnsi" w:cstheme="minorHAnsi"/>
                        </w:rPr>
                        <w:t xml:space="preserve">. </w:t>
                      </w:r>
                    </w:p>
                    <w:p w14:paraId="6AD0B61B" w14:textId="496F6752" w:rsidR="00F62E56" w:rsidRPr="002B6D2D" w:rsidRDefault="00F62E56" w:rsidP="00F62E56">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OCR 202</w:t>
                      </w:r>
                      <w:r w:rsidR="003B79CA">
                        <w:rPr>
                          <w:rStyle w:val="A0"/>
                          <w:rFonts w:asciiTheme="minorHAnsi" w:hAnsiTheme="minorHAnsi" w:cstheme="minorHAnsi"/>
                        </w:rPr>
                        <w:t>4</w:t>
                      </w:r>
                      <w:r w:rsidRPr="002B6D2D">
                        <w:rPr>
                          <w:rStyle w:val="A0"/>
                          <w:rFonts w:asciiTheme="minorHAnsi" w:hAnsiTheme="minorHAnsi" w:cstheme="minorHAnsi"/>
                        </w:rPr>
                        <w:t xml:space="preserve"> - </w:t>
                      </w:r>
                      <w:r w:rsidRPr="00FF3CF8">
                        <w:rPr>
                          <w:rStyle w:val="A0"/>
                          <w:rFonts w:asciiTheme="minorHAnsi" w:hAnsiTheme="minorHAnsi" w:cstheme="minorHAnsi"/>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63E72C2F" w14:textId="77777777" w:rsidR="00F62E56" w:rsidRPr="002B6D2D" w:rsidRDefault="00F62E56" w:rsidP="00F62E56">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OCR acknowledges the use of the following content: N/A </w:t>
                      </w:r>
                    </w:p>
                    <w:p w14:paraId="3696E303" w14:textId="77777777" w:rsidR="00F62E56" w:rsidRPr="002B6D2D" w:rsidRDefault="00F62E56" w:rsidP="00F62E56">
                      <w:pPr>
                        <w:pStyle w:val="Pa3"/>
                        <w:spacing w:after="100"/>
                        <w:ind w:right="100"/>
                        <w:rPr>
                          <w:rFonts w:asciiTheme="minorHAnsi" w:hAnsiTheme="minorHAnsi" w:cstheme="minorHAnsi"/>
                          <w:color w:val="000000"/>
                          <w:sz w:val="16"/>
                          <w:szCs w:val="16"/>
                        </w:rPr>
                      </w:pPr>
                      <w:r w:rsidRPr="002B6D2D">
                        <w:rPr>
                          <w:rStyle w:val="A0"/>
                          <w:rFonts w:asciiTheme="minorHAnsi" w:hAnsiTheme="minorHAnsi" w:cstheme="minorHAnsi"/>
                        </w:rPr>
                        <w:t xml:space="preserve">Whether you already offer OCR qualifications, are new to OCR or are thinking about switching, you can request more information using our </w:t>
                      </w:r>
                      <w:hyperlink r:id="rId150" w:history="1">
                        <w:r w:rsidRPr="002B6D2D">
                          <w:rPr>
                            <w:rStyle w:val="Hyperlink"/>
                            <w:rFonts w:asciiTheme="minorHAnsi" w:hAnsiTheme="minorHAnsi" w:cstheme="minorHAnsi"/>
                            <w:sz w:val="16"/>
                            <w:szCs w:val="16"/>
                          </w:rPr>
                          <w:t>Expression of Interest form</w:t>
                        </w:r>
                      </w:hyperlink>
                      <w:r w:rsidRPr="002B6D2D">
                        <w:rPr>
                          <w:rStyle w:val="A0"/>
                          <w:rFonts w:asciiTheme="minorHAnsi" w:hAnsiTheme="minorHAnsi" w:cstheme="minorHAnsi"/>
                        </w:rPr>
                        <w:t xml:space="preserve">. </w:t>
                      </w:r>
                    </w:p>
                    <w:p w14:paraId="558FBF0F" w14:textId="77777777" w:rsidR="00F62E56" w:rsidRPr="002B6D2D" w:rsidRDefault="00F62E56" w:rsidP="00F62E56">
                      <w:pPr>
                        <w:rPr>
                          <w:rFonts w:asciiTheme="minorHAnsi" w:hAnsiTheme="minorHAnsi" w:cstheme="minorHAnsi"/>
                          <w:sz w:val="16"/>
                          <w:szCs w:val="16"/>
                        </w:rPr>
                      </w:pPr>
                      <w:r w:rsidRPr="002B6D2D">
                        <w:rPr>
                          <w:rStyle w:val="A0"/>
                          <w:rFonts w:asciiTheme="minorHAnsi" w:hAnsiTheme="minorHAnsi" w:cstheme="minorHAnsi"/>
                        </w:rPr>
                        <w:t xml:space="preserve">Please </w:t>
                      </w:r>
                      <w:hyperlink r:id="rId151" w:history="1">
                        <w:r w:rsidRPr="002B6D2D">
                          <w:rPr>
                            <w:rStyle w:val="Hyperlink"/>
                            <w:rFonts w:asciiTheme="minorHAnsi" w:hAnsiTheme="minorHAnsi" w:cstheme="minorHAnsi"/>
                            <w:sz w:val="16"/>
                            <w:szCs w:val="16"/>
                          </w:rPr>
                          <w:t>get in touch</w:t>
                        </w:r>
                      </w:hyperlink>
                      <w:r w:rsidRPr="002B6D2D">
                        <w:rPr>
                          <w:rStyle w:val="A2"/>
                          <w:rFonts w:asciiTheme="minorHAnsi" w:hAnsiTheme="minorHAnsi" w:cstheme="minorHAnsi"/>
                        </w:rPr>
                        <w:t xml:space="preserve"> </w:t>
                      </w:r>
                      <w:r w:rsidRPr="002B6D2D">
                        <w:rPr>
                          <w:rStyle w:val="A0"/>
                          <w:rFonts w:asciiTheme="minorHAnsi" w:hAnsiTheme="minorHAnsi" w:cstheme="minorHAnsi"/>
                        </w:rPr>
                        <w:t>if you want to discuss the accessibility of resources we offer to support you in delivering our qualifications.</w:t>
                      </w:r>
                    </w:p>
                  </w:txbxContent>
                </v:textbox>
                <w10:anchorlock/>
              </v:shape>
            </w:pict>
          </mc:Fallback>
        </mc:AlternateContent>
      </w:r>
    </w:p>
    <w:sectPr w:rsidR="00F62E56" w:rsidSect="00E33B5E">
      <w:headerReference w:type="default" r:id="rId15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B0014" w14:textId="77777777" w:rsidR="00845560" w:rsidRDefault="00845560" w:rsidP="00D21C92">
      <w:r>
        <w:separator/>
      </w:r>
    </w:p>
  </w:endnote>
  <w:endnote w:type="continuationSeparator" w:id="0">
    <w:p w14:paraId="51CEB99C" w14:textId="77777777" w:rsidR="00845560" w:rsidRDefault="0084556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2643" w14:textId="41C1AE46" w:rsidR="00B43821" w:rsidRPr="00E230D0" w:rsidRDefault="00B43821" w:rsidP="000775BD">
    <w:pPr>
      <w:pStyle w:val="Footer"/>
      <w:tabs>
        <w:tab w:val="clear" w:pos="4513"/>
        <w:tab w:val="clear" w:pos="9026"/>
        <w:tab w:val="center" w:pos="6521"/>
        <w:tab w:val="left" w:pos="12191"/>
      </w:tabs>
      <w:rPr>
        <w:noProof/>
        <w:sz w:val="16"/>
        <w:szCs w:val="16"/>
      </w:rPr>
    </w:pPr>
    <w:r>
      <w:rPr>
        <w:sz w:val="16"/>
        <w:szCs w:val="16"/>
      </w:rPr>
      <w:t xml:space="preserve">Version </w:t>
    </w:r>
    <w:r w:rsidR="00AA6936">
      <w:rPr>
        <w:sz w:val="16"/>
        <w:szCs w:val="16"/>
      </w:rPr>
      <w:t>5</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10F64">
      <w:rPr>
        <w:noProof/>
        <w:sz w:val="16"/>
        <w:szCs w:val="16"/>
      </w:rPr>
      <w:t>17</w:t>
    </w:r>
    <w:r w:rsidRPr="00937FF3">
      <w:rPr>
        <w:noProof/>
        <w:sz w:val="16"/>
        <w:szCs w:val="16"/>
      </w:rPr>
      <w:fldChar w:fldCharType="end"/>
    </w:r>
    <w:r>
      <w:rPr>
        <w:noProof/>
        <w:sz w:val="16"/>
        <w:szCs w:val="16"/>
      </w:rPr>
      <w:tab/>
      <w:t>© OCR 20</w:t>
    </w:r>
    <w:r w:rsidR="00704173">
      <w:rPr>
        <w:noProof/>
        <w:sz w:val="16"/>
        <w:szCs w:val="16"/>
      </w:rPr>
      <w:t>2</w:t>
    </w:r>
    <w:r w:rsidR="003B79CA">
      <w:rPr>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1C730" w14:textId="77777777" w:rsidR="00845560" w:rsidRDefault="00845560" w:rsidP="00D21C92">
      <w:r>
        <w:separator/>
      </w:r>
    </w:p>
  </w:footnote>
  <w:footnote w:type="continuationSeparator" w:id="0">
    <w:p w14:paraId="08ED1E25" w14:textId="77777777" w:rsidR="00845560" w:rsidRDefault="00845560"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122C" w14:textId="77777777" w:rsidR="00B43821" w:rsidRDefault="00B43821">
    <w:pPr>
      <w:pStyle w:val="Header"/>
    </w:pPr>
    <w:r>
      <w:rPr>
        <w:noProof/>
        <w:lang w:eastAsia="en-GB"/>
      </w:rPr>
      <w:drawing>
        <wp:anchor distT="0" distB="0" distL="114300" distR="114300" simplePos="0" relativeHeight="251657216" behindDoc="0" locked="0" layoutInCell="1" allowOverlap="1" wp14:anchorId="2B3B5B90" wp14:editId="1F34627B">
          <wp:simplePos x="0" y="0"/>
          <wp:positionH relativeFrom="column">
            <wp:posOffset>-914400</wp:posOffset>
          </wp:positionH>
          <wp:positionV relativeFrom="paragraph">
            <wp:posOffset>-450215</wp:posOffset>
          </wp:positionV>
          <wp:extent cx="10734675" cy="1084580"/>
          <wp:effectExtent l="0" t="0" r="9525" b="1270"/>
          <wp:wrapSquare wrapText="bothSides"/>
          <wp:docPr id="2" name="Picture 2" descr="F:\PD\ProdSup\Design\Studio\Visual Style Guidelines\Science\FT_2015_Physics\Artwork Physics A\ASA_AB_Support_front_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Design\Studio\Visual Style Guidelines\Science\FT_2015_Physics\Artwork Physics A\ASA_AB_Support_front_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346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5B6A" w14:textId="77777777" w:rsidR="00B43821" w:rsidRDefault="00B43821">
    <w:pPr>
      <w:pStyle w:val="Header"/>
    </w:pPr>
    <w:r>
      <w:rPr>
        <w:noProof/>
        <w:lang w:eastAsia="en-GB"/>
      </w:rPr>
      <w:drawing>
        <wp:anchor distT="0" distB="0" distL="114300" distR="114300" simplePos="0" relativeHeight="251660288" behindDoc="0" locked="0" layoutInCell="1" allowOverlap="1" wp14:anchorId="37B2C0E1" wp14:editId="5F9E5A6B">
          <wp:simplePos x="0" y="0"/>
          <wp:positionH relativeFrom="column">
            <wp:posOffset>-899160</wp:posOffset>
          </wp:positionH>
          <wp:positionV relativeFrom="paragraph">
            <wp:posOffset>-450215</wp:posOffset>
          </wp:positionV>
          <wp:extent cx="10703560" cy="1084580"/>
          <wp:effectExtent l="0" t="0" r="254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Design\Studio\Visual Style Guidelines\Science\FT_2015_Physics\Artwork Physics A\ASA_AB_Support_front_lan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0356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F24"/>
    <w:multiLevelType w:val="hybridMultilevel"/>
    <w:tmpl w:val="BCA4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20007"/>
    <w:multiLevelType w:val="hybridMultilevel"/>
    <w:tmpl w:val="2474E6EC"/>
    <w:lvl w:ilvl="0" w:tplc="6ED4559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E18F3"/>
    <w:multiLevelType w:val="hybridMultilevel"/>
    <w:tmpl w:val="9376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3568C"/>
    <w:multiLevelType w:val="hybridMultilevel"/>
    <w:tmpl w:val="11FA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86B8D"/>
    <w:multiLevelType w:val="hybridMultilevel"/>
    <w:tmpl w:val="8848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E636C"/>
    <w:multiLevelType w:val="hybridMultilevel"/>
    <w:tmpl w:val="E0744D6C"/>
    <w:lvl w:ilvl="0" w:tplc="6ED4559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63E01"/>
    <w:multiLevelType w:val="hybridMultilevel"/>
    <w:tmpl w:val="D1BA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10E60"/>
    <w:multiLevelType w:val="hybridMultilevel"/>
    <w:tmpl w:val="E9DE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67F63"/>
    <w:multiLevelType w:val="hybridMultilevel"/>
    <w:tmpl w:val="44BC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96C0E"/>
    <w:multiLevelType w:val="hybridMultilevel"/>
    <w:tmpl w:val="F830021E"/>
    <w:lvl w:ilvl="0" w:tplc="19B69A6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A7EB3"/>
    <w:multiLevelType w:val="hybridMultilevel"/>
    <w:tmpl w:val="CB92333A"/>
    <w:lvl w:ilvl="0" w:tplc="6ED4559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81FAF"/>
    <w:multiLevelType w:val="hybridMultilevel"/>
    <w:tmpl w:val="588C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01E88"/>
    <w:multiLevelType w:val="hybridMultilevel"/>
    <w:tmpl w:val="2098E000"/>
    <w:lvl w:ilvl="0" w:tplc="6ED4559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AB71A10"/>
    <w:multiLevelType w:val="hybridMultilevel"/>
    <w:tmpl w:val="5E6A9DC2"/>
    <w:lvl w:ilvl="0" w:tplc="3482DFFC">
      <w:start w:val="1"/>
      <w:numFmt w:val="bullet"/>
      <w:pStyle w:val="TableBullet10p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2F70DF"/>
    <w:multiLevelType w:val="hybridMultilevel"/>
    <w:tmpl w:val="C8A0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684AA2"/>
    <w:multiLevelType w:val="hybridMultilevel"/>
    <w:tmpl w:val="CCCC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C40D7F"/>
    <w:multiLevelType w:val="hybridMultilevel"/>
    <w:tmpl w:val="FC6C52F2"/>
    <w:lvl w:ilvl="0" w:tplc="6ED4559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DEC11E9"/>
    <w:multiLevelType w:val="hybridMultilevel"/>
    <w:tmpl w:val="D33E82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312D7B"/>
    <w:multiLevelType w:val="hybridMultilevel"/>
    <w:tmpl w:val="7BF24E28"/>
    <w:lvl w:ilvl="0" w:tplc="6ED45596">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2D61F65"/>
    <w:multiLevelType w:val="hybridMultilevel"/>
    <w:tmpl w:val="16C8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203D0"/>
    <w:multiLevelType w:val="hybridMultilevel"/>
    <w:tmpl w:val="C40E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357F6D"/>
    <w:multiLevelType w:val="hybridMultilevel"/>
    <w:tmpl w:val="7B84F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BA7429"/>
    <w:multiLevelType w:val="hybridMultilevel"/>
    <w:tmpl w:val="1104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E105E6"/>
    <w:multiLevelType w:val="hybridMultilevel"/>
    <w:tmpl w:val="6D4A530A"/>
    <w:lvl w:ilvl="0" w:tplc="2A402096">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4D625C"/>
    <w:multiLevelType w:val="hybridMultilevel"/>
    <w:tmpl w:val="734A60C6"/>
    <w:lvl w:ilvl="0" w:tplc="19B69A6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E519AF"/>
    <w:multiLevelType w:val="hybridMultilevel"/>
    <w:tmpl w:val="04EA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D41FA5"/>
    <w:multiLevelType w:val="hybridMultilevel"/>
    <w:tmpl w:val="EDBCCF54"/>
    <w:lvl w:ilvl="0" w:tplc="E9C85C8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E6629"/>
    <w:multiLevelType w:val="hybridMultilevel"/>
    <w:tmpl w:val="03BA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6555D"/>
    <w:multiLevelType w:val="hybridMultilevel"/>
    <w:tmpl w:val="4D5E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14EB2"/>
    <w:multiLevelType w:val="hybridMultilevel"/>
    <w:tmpl w:val="AFB0721A"/>
    <w:lvl w:ilvl="0" w:tplc="6ED4559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1E151C"/>
    <w:multiLevelType w:val="hybridMultilevel"/>
    <w:tmpl w:val="F2B6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714FC"/>
    <w:multiLevelType w:val="hybridMultilevel"/>
    <w:tmpl w:val="6D52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0110B"/>
    <w:multiLevelType w:val="hybridMultilevel"/>
    <w:tmpl w:val="0C68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D0E6E"/>
    <w:multiLevelType w:val="hybridMultilevel"/>
    <w:tmpl w:val="8A48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A0F32"/>
    <w:multiLevelType w:val="hybridMultilevel"/>
    <w:tmpl w:val="674894A8"/>
    <w:lvl w:ilvl="0" w:tplc="851AB2E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7B226B"/>
    <w:multiLevelType w:val="hybridMultilevel"/>
    <w:tmpl w:val="1BB0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A7DD3"/>
    <w:multiLevelType w:val="hybridMultilevel"/>
    <w:tmpl w:val="969C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96EEA"/>
    <w:multiLevelType w:val="hybridMultilevel"/>
    <w:tmpl w:val="9174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55C8C"/>
    <w:multiLevelType w:val="hybridMultilevel"/>
    <w:tmpl w:val="505C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03D0D"/>
    <w:multiLevelType w:val="hybridMultilevel"/>
    <w:tmpl w:val="BEFE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35FCC"/>
    <w:multiLevelType w:val="hybridMultilevel"/>
    <w:tmpl w:val="BF6C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421519">
    <w:abstractNumId w:val="24"/>
  </w:num>
  <w:num w:numId="2" w16cid:durableId="476726551">
    <w:abstractNumId w:val="5"/>
  </w:num>
  <w:num w:numId="3" w16cid:durableId="281234768">
    <w:abstractNumId w:val="28"/>
  </w:num>
  <w:num w:numId="4" w16cid:durableId="388890837">
    <w:abstractNumId w:val="7"/>
  </w:num>
  <w:num w:numId="5" w16cid:durableId="1867938006">
    <w:abstractNumId w:val="20"/>
  </w:num>
  <w:num w:numId="6" w16cid:durableId="2110656636">
    <w:abstractNumId w:val="12"/>
  </w:num>
  <w:num w:numId="7" w16cid:durableId="485973376">
    <w:abstractNumId w:val="33"/>
  </w:num>
  <w:num w:numId="8" w16cid:durableId="83840173">
    <w:abstractNumId w:val="35"/>
  </w:num>
  <w:num w:numId="9" w16cid:durableId="1302929851">
    <w:abstractNumId w:val="23"/>
  </w:num>
  <w:num w:numId="10" w16cid:durableId="1711684244">
    <w:abstractNumId w:val="22"/>
  </w:num>
  <w:num w:numId="11" w16cid:durableId="177820160">
    <w:abstractNumId w:val="3"/>
  </w:num>
  <w:num w:numId="12" w16cid:durableId="1848859853">
    <w:abstractNumId w:val="34"/>
  </w:num>
  <w:num w:numId="13" w16cid:durableId="1255817534">
    <w:abstractNumId w:val="42"/>
  </w:num>
  <w:num w:numId="14" w16cid:durableId="1251431872">
    <w:abstractNumId w:val="21"/>
  </w:num>
  <w:num w:numId="15" w16cid:durableId="572082273">
    <w:abstractNumId w:val="32"/>
  </w:num>
  <w:num w:numId="16" w16cid:durableId="1739935274">
    <w:abstractNumId w:val="40"/>
  </w:num>
  <w:num w:numId="17" w16cid:durableId="768889317">
    <w:abstractNumId w:val="37"/>
  </w:num>
  <w:num w:numId="18" w16cid:durableId="225187879">
    <w:abstractNumId w:val="30"/>
  </w:num>
  <w:num w:numId="19" w16cid:durableId="1700471528">
    <w:abstractNumId w:val="29"/>
  </w:num>
  <w:num w:numId="20" w16cid:durableId="668293246">
    <w:abstractNumId w:val="38"/>
  </w:num>
  <w:num w:numId="21" w16cid:durableId="1860771340">
    <w:abstractNumId w:val="39"/>
  </w:num>
  <w:num w:numId="22" w16cid:durableId="926042611">
    <w:abstractNumId w:val="4"/>
  </w:num>
  <w:num w:numId="23" w16cid:durableId="791559327">
    <w:abstractNumId w:val="15"/>
  </w:num>
  <w:num w:numId="24" w16cid:durableId="1660189540">
    <w:abstractNumId w:val="14"/>
  </w:num>
  <w:num w:numId="25" w16cid:durableId="561410080">
    <w:abstractNumId w:val="8"/>
  </w:num>
  <w:num w:numId="26" w16cid:durableId="2091806616">
    <w:abstractNumId w:val="18"/>
  </w:num>
  <w:num w:numId="27" w16cid:durableId="297612438">
    <w:abstractNumId w:val="1"/>
  </w:num>
  <w:num w:numId="28" w16cid:durableId="1320619748">
    <w:abstractNumId w:val="13"/>
  </w:num>
  <w:num w:numId="29" w16cid:durableId="734011566">
    <w:abstractNumId w:val="17"/>
  </w:num>
  <w:num w:numId="30" w16cid:durableId="1556308348">
    <w:abstractNumId w:val="19"/>
  </w:num>
  <w:num w:numId="31" w16cid:durableId="2082632374">
    <w:abstractNumId w:val="11"/>
  </w:num>
  <w:num w:numId="32" w16cid:durableId="2120441373">
    <w:abstractNumId w:val="6"/>
  </w:num>
  <w:num w:numId="33" w16cid:durableId="295913713">
    <w:abstractNumId w:val="31"/>
  </w:num>
  <w:num w:numId="34" w16cid:durableId="1936091209">
    <w:abstractNumId w:val="10"/>
  </w:num>
  <w:num w:numId="35" w16cid:durableId="2007709374">
    <w:abstractNumId w:val="26"/>
  </w:num>
  <w:num w:numId="36" w16cid:durableId="507674373">
    <w:abstractNumId w:val="0"/>
  </w:num>
  <w:num w:numId="37" w16cid:durableId="1800996207">
    <w:abstractNumId w:val="16"/>
  </w:num>
  <w:num w:numId="38" w16cid:durableId="514149174">
    <w:abstractNumId w:val="2"/>
  </w:num>
  <w:num w:numId="39" w16cid:durableId="1088697931">
    <w:abstractNumId w:val="27"/>
  </w:num>
  <w:num w:numId="40" w16cid:durableId="1535460211">
    <w:abstractNumId w:val="36"/>
  </w:num>
  <w:num w:numId="41" w16cid:durableId="620769510">
    <w:abstractNumId w:val="41"/>
  </w:num>
  <w:num w:numId="42" w16cid:durableId="876628468">
    <w:abstractNumId w:val="25"/>
  </w:num>
  <w:num w:numId="43" w16cid:durableId="804396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2508E"/>
    <w:rsid w:val="00026703"/>
    <w:rsid w:val="0003191C"/>
    <w:rsid w:val="00054938"/>
    <w:rsid w:val="0006083B"/>
    <w:rsid w:val="00062A4B"/>
    <w:rsid w:val="00064CD4"/>
    <w:rsid w:val="000775BD"/>
    <w:rsid w:val="000805C5"/>
    <w:rsid w:val="00083F03"/>
    <w:rsid w:val="00085224"/>
    <w:rsid w:val="000D1F90"/>
    <w:rsid w:val="000D32FE"/>
    <w:rsid w:val="000D6268"/>
    <w:rsid w:val="000E777B"/>
    <w:rsid w:val="000E7D5F"/>
    <w:rsid w:val="000F56AF"/>
    <w:rsid w:val="0010757A"/>
    <w:rsid w:val="00122137"/>
    <w:rsid w:val="001305B9"/>
    <w:rsid w:val="00137CCF"/>
    <w:rsid w:val="00141C33"/>
    <w:rsid w:val="0016654B"/>
    <w:rsid w:val="001B2783"/>
    <w:rsid w:val="001C3787"/>
    <w:rsid w:val="001C545E"/>
    <w:rsid w:val="001E0C20"/>
    <w:rsid w:val="001E0FEF"/>
    <w:rsid w:val="001F0013"/>
    <w:rsid w:val="00204D4D"/>
    <w:rsid w:val="00210F64"/>
    <w:rsid w:val="002453CB"/>
    <w:rsid w:val="00261735"/>
    <w:rsid w:val="00265900"/>
    <w:rsid w:val="00271F56"/>
    <w:rsid w:val="002804A7"/>
    <w:rsid w:val="00281DD9"/>
    <w:rsid w:val="00284F68"/>
    <w:rsid w:val="00287290"/>
    <w:rsid w:val="00296928"/>
    <w:rsid w:val="00296D45"/>
    <w:rsid w:val="002A016F"/>
    <w:rsid w:val="002A5FA0"/>
    <w:rsid w:val="002B0FC1"/>
    <w:rsid w:val="002B5830"/>
    <w:rsid w:val="002D6A1F"/>
    <w:rsid w:val="002F2E8A"/>
    <w:rsid w:val="0031008F"/>
    <w:rsid w:val="00331A76"/>
    <w:rsid w:val="00332731"/>
    <w:rsid w:val="00337B68"/>
    <w:rsid w:val="00351C83"/>
    <w:rsid w:val="0036765B"/>
    <w:rsid w:val="003676B4"/>
    <w:rsid w:val="00380BC6"/>
    <w:rsid w:val="00381A10"/>
    <w:rsid w:val="003830AF"/>
    <w:rsid w:val="00384833"/>
    <w:rsid w:val="003B2867"/>
    <w:rsid w:val="003B51CA"/>
    <w:rsid w:val="003B79CA"/>
    <w:rsid w:val="003C0689"/>
    <w:rsid w:val="003C4219"/>
    <w:rsid w:val="003D3C0F"/>
    <w:rsid w:val="003D7D9D"/>
    <w:rsid w:val="00417C0D"/>
    <w:rsid w:val="00446AA9"/>
    <w:rsid w:val="00463032"/>
    <w:rsid w:val="00467596"/>
    <w:rsid w:val="00472644"/>
    <w:rsid w:val="004961CC"/>
    <w:rsid w:val="004A2B15"/>
    <w:rsid w:val="004B3AC3"/>
    <w:rsid w:val="004B4273"/>
    <w:rsid w:val="004C0982"/>
    <w:rsid w:val="004C34D5"/>
    <w:rsid w:val="004D101F"/>
    <w:rsid w:val="004D26EF"/>
    <w:rsid w:val="004D696B"/>
    <w:rsid w:val="004E2A1D"/>
    <w:rsid w:val="004F235A"/>
    <w:rsid w:val="004F411A"/>
    <w:rsid w:val="005041B8"/>
    <w:rsid w:val="00506819"/>
    <w:rsid w:val="00507696"/>
    <w:rsid w:val="00513A44"/>
    <w:rsid w:val="00522DC3"/>
    <w:rsid w:val="00527548"/>
    <w:rsid w:val="00532725"/>
    <w:rsid w:val="005501B6"/>
    <w:rsid w:val="00551083"/>
    <w:rsid w:val="00567FF4"/>
    <w:rsid w:val="0058538E"/>
    <w:rsid w:val="0058629A"/>
    <w:rsid w:val="00591AF4"/>
    <w:rsid w:val="005960DC"/>
    <w:rsid w:val="005D4F07"/>
    <w:rsid w:val="005E7CC5"/>
    <w:rsid w:val="00604DB1"/>
    <w:rsid w:val="00626701"/>
    <w:rsid w:val="00634F03"/>
    <w:rsid w:val="00651168"/>
    <w:rsid w:val="006552B3"/>
    <w:rsid w:val="00672538"/>
    <w:rsid w:val="00682D94"/>
    <w:rsid w:val="00691040"/>
    <w:rsid w:val="006B143C"/>
    <w:rsid w:val="006B1968"/>
    <w:rsid w:val="006B7872"/>
    <w:rsid w:val="006C69CF"/>
    <w:rsid w:val="006D0A76"/>
    <w:rsid w:val="006D1D6F"/>
    <w:rsid w:val="006D2F90"/>
    <w:rsid w:val="006D57C5"/>
    <w:rsid w:val="006F5B62"/>
    <w:rsid w:val="00704173"/>
    <w:rsid w:val="007366A5"/>
    <w:rsid w:val="00750252"/>
    <w:rsid w:val="00770EC6"/>
    <w:rsid w:val="007745A3"/>
    <w:rsid w:val="007852A4"/>
    <w:rsid w:val="007953E7"/>
    <w:rsid w:val="007A3B16"/>
    <w:rsid w:val="007B5519"/>
    <w:rsid w:val="007B7752"/>
    <w:rsid w:val="007F0602"/>
    <w:rsid w:val="00804442"/>
    <w:rsid w:val="008064FC"/>
    <w:rsid w:val="008112DA"/>
    <w:rsid w:val="008226A5"/>
    <w:rsid w:val="008324A5"/>
    <w:rsid w:val="0084029E"/>
    <w:rsid w:val="00845560"/>
    <w:rsid w:val="00846C9A"/>
    <w:rsid w:val="00852D27"/>
    <w:rsid w:val="00855E09"/>
    <w:rsid w:val="008577DC"/>
    <w:rsid w:val="00863C0D"/>
    <w:rsid w:val="00884285"/>
    <w:rsid w:val="00892CEA"/>
    <w:rsid w:val="008965FA"/>
    <w:rsid w:val="008A1151"/>
    <w:rsid w:val="008B2E75"/>
    <w:rsid w:val="008B4996"/>
    <w:rsid w:val="008B543B"/>
    <w:rsid w:val="008D509B"/>
    <w:rsid w:val="008D57C5"/>
    <w:rsid w:val="008D7F7D"/>
    <w:rsid w:val="008E062A"/>
    <w:rsid w:val="008E6607"/>
    <w:rsid w:val="0090118D"/>
    <w:rsid w:val="00904AAD"/>
    <w:rsid w:val="00906EBD"/>
    <w:rsid w:val="009109C7"/>
    <w:rsid w:val="00914464"/>
    <w:rsid w:val="009214A5"/>
    <w:rsid w:val="009229D0"/>
    <w:rsid w:val="0092609A"/>
    <w:rsid w:val="00934FE3"/>
    <w:rsid w:val="00943697"/>
    <w:rsid w:val="0095139A"/>
    <w:rsid w:val="009579C6"/>
    <w:rsid w:val="0096261E"/>
    <w:rsid w:val="009848BC"/>
    <w:rsid w:val="009857C6"/>
    <w:rsid w:val="009A013A"/>
    <w:rsid w:val="009A334A"/>
    <w:rsid w:val="009A5976"/>
    <w:rsid w:val="009A5CFE"/>
    <w:rsid w:val="009B0118"/>
    <w:rsid w:val="009B62E1"/>
    <w:rsid w:val="009C226B"/>
    <w:rsid w:val="009D00B8"/>
    <w:rsid w:val="009D271C"/>
    <w:rsid w:val="009E58DE"/>
    <w:rsid w:val="009F44D1"/>
    <w:rsid w:val="00A15C5C"/>
    <w:rsid w:val="00A2741D"/>
    <w:rsid w:val="00A422E6"/>
    <w:rsid w:val="00A63BCC"/>
    <w:rsid w:val="00A9313B"/>
    <w:rsid w:val="00AA6936"/>
    <w:rsid w:val="00AB7712"/>
    <w:rsid w:val="00AD5A45"/>
    <w:rsid w:val="00AF66EA"/>
    <w:rsid w:val="00B24466"/>
    <w:rsid w:val="00B24608"/>
    <w:rsid w:val="00B40BF3"/>
    <w:rsid w:val="00B43821"/>
    <w:rsid w:val="00B500ED"/>
    <w:rsid w:val="00B64E0D"/>
    <w:rsid w:val="00B774D4"/>
    <w:rsid w:val="00BC048B"/>
    <w:rsid w:val="00BE4059"/>
    <w:rsid w:val="00C026A2"/>
    <w:rsid w:val="00C14FA8"/>
    <w:rsid w:val="00C25A14"/>
    <w:rsid w:val="00C35924"/>
    <w:rsid w:val="00C56031"/>
    <w:rsid w:val="00C63F33"/>
    <w:rsid w:val="00C75B88"/>
    <w:rsid w:val="00C834C3"/>
    <w:rsid w:val="00CA4837"/>
    <w:rsid w:val="00CB6476"/>
    <w:rsid w:val="00D04336"/>
    <w:rsid w:val="00D21233"/>
    <w:rsid w:val="00D21C92"/>
    <w:rsid w:val="00D36F89"/>
    <w:rsid w:val="00D54F86"/>
    <w:rsid w:val="00D74578"/>
    <w:rsid w:val="00D74CE3"/>
    <w:rsid w:val="00D91660"/>
    <w:rsid w:val="00D9272D"/>
    <w:rsid w:val="00D9373D"/>
    <w:rsid w:val="00DC13D0"/>
    <w:rsid w:val="00DE5D58"/>
    <w:rsid w:val="00DE783D"/>
    <w:rsid w:val="00DF344D"/>
    <w:rsid w:val="00E10784"/>
    <w:rsid w:val="00E230D0"/>
    <w:rsid w:val="00E24307"/>
    <w:rsid w:val="00E26055"/>
    <w:rsid w:val="00E26AF8"/>
    <w:rsid w:val="00E33B5E"/>
    <w:rsid w:val="00E43340"/>
    <w:rsid w:val="00E60494"/>
    <w:rsid w:val="00E8076F"/>
    <w:rsid w:val="00EA7E57"/>
    <w:rsid w:val="00EC62B5"/>
    <w:rsid w:val="00EE1377"/>
    <w:rsid w:val="00F05075"/>
    <w:rsid w:val="00F066CF"/>
    <w:rsid w:val="00F165E9"/>
    <w:rsid w:val="00F447AA"/>
    <w:rsid w:val="00F47AF6"/>
    <w:rsid w:val="00F53ED3"/>
    <w:rsid w:val="00F62E56"/>
    <w:rsid w:val="00F7299A"/>
    <w:rsid w:val="00F75248"/>
    <w:rsid w:val="00F83D28"/>
    <w:rsid w:val="00F8763E"/>
    <w:rsid w:val="00FB2EB4"/>
    <w:rsid w:val="00FF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D4344"/>
  <w15:docId w15:val="{AC39869D-2002-4B1B-AC1A-DBBEA555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24608"/>
    <w:pPr>
      <w:keepNext/>
      <w:keepLines/>
      <w:spacing w:before="480" w:after="0"/>
      <w:outlineLvl w:val="0"/>
    </w:pPr>
    <w:rPr>
      <w:rFonts w:eastAsia="Times New Roman"/>
      <w:b/>
      <w:bCs/>
      <w:color w:val="897B9E"/>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B24608"/>
    <w:pPr>
      <w:keepNext/>
      <w:keepLines/>
      <w:spacing w:before="200" w:after="0" w:line="360" w:lineRule="auto"/>
      <w:outlineLvl w:val="2"/>
    </w:pPr>
    <w:rPr>
      <w:rFonts w:eastAsia="Times New Roman"/>
      <w:b/>
      <w:bCs/>
      <w:color w:val="897B9E"/>
      <w:sz w:val="28"/>
    </w:rPr>
  </w:style>
  <w:style w:type="paragraph" w:styleId="Heading4">
    <w:name w:val="heading 4"/>
    <w:basedOn w:val="Normal"/>
    <w:next w:val="Normal"/>
    <w:link w:val="Heading4Char"/>
    <w:uiPriority w:val="9"/>
    <w:semiHidden/>
    <w:unhideWhenUsed/>
    <w:qFormat/>
    <w:rsid w:val="00B64E0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B64E0D"/>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B64E0D"/>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B64E0D"/>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B64E0D"/>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B64E0D"/>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24608"/>
    <w:rPr>
      <w:rFonts w:ascii="Arial" w:eastAsia="Times New Roman" w:hAnsi="Arial"/>
      <w:b/>
      <w:bCs/>
      <w:color w:val="897B9E"/>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24608"/>
    <w:rPr>
      <w:rFonts w:ascii="Arial" w:eastAsia="Times New Roman" w:hAnsi="Arial"/>
      <w:b/>
      <w:bCs/>
      <w:color w:val="897B9E"/>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rsid w:val="00E33B5E"/>
    <w:rPr>
      <w:sz w:val="18"/>
    </w:rPr>
  </w:style>
  <w:style w:type="paragraph" w:styleId="CommentText">
    <w:name w:val="annotation text"/>
    <w:basedOn w:val="Normal"/>
    <w:link w:val="CommentTextChar"/>
    <w:uiPriority w:val="99"/>
    <w:semiHidden/>
    <w:rsid w:val="00E33B5E"/>
    <w:pPr>
      <w:spacing w:after="120" w:line="240" w:lineRule="auto"/>
    </w:pPr>
    <w:rPr>
      <w:rFonts w:eastAsia="Times New Roman"/>
      <w:sz w:val="24"/>
      <w:szCs w:val="24"/>
      <w:lang w:eastAsia="en-GB"/>
    </w:rPr>
  </w:style>
  <w:style w:type="character" w:customStyle="1" w:styleId="CommentTextChar">
    <w:name w:val="Comment Text Char"/>
    <w:link w:val="CommentText"/>
    <w:uiPriority w:val="99"/>
    <w:semiHidden/>
    <w:rsid w:val="00E33B5E"/>
    <w:rPr>
      <w:rFonts w:ascii="Arial" w:eastAsia="Times New Roman" w:hAnsi="Arial"/>
      <w:sz w:val="24"/>
      <w:szCs w:val="24"/>
    </w:rPr>
  </w:style>
  <w:style w:type="paragraph" w:customStyle="1" w:styleId="TableHeader">
    <w:name w:val="Table Header"/>
    <w:basedOn w:val="Normal"/>
    <w:link w:val="TableHeaderChar"/>
    <w:qFormat/>
    <w:rsid w:val="00E33B5E"/>
    <w:pPr>
      <w:spacing w:after="0" w:line="360" w:lineRule="auto"/>
    </w:pPr>
    <w:rPr>
      <w:rFonts w:cs="Arial"/>
      <w:b/>
      <w:color w:val="000000"/>
      <w:sz w:val="28"/>
      <w:szCs w:val="28"/>
    </w:rPr>
  </w:style>
  <w:style w:type="character" w:customStyle="1" w:styleId="TableHeaderChar">
    <w:name w:val="Table Header Char"/>
    <w:link w:val="TableHeader"/>
    <w:rsid w:val="00E33B5E"/>
    <w:rPr>
      <w:rFonts w:ascii="Arial" w:hAnsi="Arial" w:cs="Arial"/>
      <w:b/>
      <w:color w:val="000000"/>
      <w:sz w:val="28"/>
      <w:szCs w:val="28"/>
      <w:lang w:eastAsia="en-US"/>
    </w:rPr>
  </w:style>
  <w:style w:type="paragraph" w:customStyle="1" w:styleId="Tableheading">
    <w:name w:val="Table heading"/>
    <w:basedOn w:val="Normal"/>
    <w:qFormat/>
    <w:rsid w:val="00E33B5E"/>
    <w:pPr>
      <w:spacing w:before="80" w:after="80" w:line="240" w:lineRule="auto"/>
    </w:pPr>
    <w:rPr>
      <w:rFonts w:eastAsia="Times New Roman"/>
      <w:b/>
      <w:lang w:eastAsia="en-GB"/>
    </w:rPr>
  </w:style>
  <w:style w:type="paragraph" w:customStyle="1" w:styleId="Tabletext">
    <w:name w:val="Table text"/>
    <w:basedOn w:val="Normal"/>
    <w:qFormat/>
    <w:rsid w:val="00E33B5E"/>
    <w:pPr>
      <w:spacing w:before="60" w:after="60" w:line="240" w:lineRule="auto"/>
    </w:pPr>
    <w:rPr>
      <w:rFonts w:eastAsia="Times New Roman"/>
      <w:sz w:val="20"/>
      <w:szCs w:val="20"/>
      <w:lang w:eastAsia="en-GB"/>
    </w:rPr>
  </w:style>
  <w:style w:type="character" w:styleId="FollowedHyperlink">
    <w:name w:val="FollowedHyperlink"/>
    <w:uiPriority w:val="99"/>
    <w:semiHidden/>
    <w:unhideWhenUsed/>
    <w:rsid w:val="009857C6"/>
    <w:rPr>
      <w:color w:val="800080"/>
      <w:u w:val="single"/>
    </w:rPr>
  </w:style>
  <w:style w:type="character" w:customStyle="1" w:styleId="Heading4Char">
    <w:name w:val="Heading 4 Char"/>
    <w:basedOn w:val="DefaultParagraphFont"/>
    <w:link w:val="Heading4"/>
    <w:uiPriority w:val="9"/>
    <w:semiHidden/>
    <w:rsid w:val="00B64E0D"/>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semiHidden/>
    <w:rsid w:val="00B64E0D"/>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semiHidden/>
    <w:rsid w:val="00B64E0D"/>
    <w:rPr>
      <w:rFonts w:ascii="Cambria" w:eastAsia="Times New Roman" w:hAnsi="Cambria"/>
      <w:i/>
      <w:iCs/>
      <w:color w:val="243F60"/>
      <w:sz w:val="22"/>
      <w:szCs w:val="22"/>
      <w:lang w:eastAsia="en-US"/>
    </w:rPr>
  </w:style>
  <w:style w:type="character" w:customStyle="1" w:styleId="Heading7Char">
    <w:name w:val="Heading 7 Char"/>
    <w:basedOn w:val="DefaultParagraphFont"/>
    <w:link w:val="Heading7"/>
    <w:uiPriority w:val="9"/>
    <w:semiHidden/>
    <w:rsid w:val="00B64E0D"/>
    <w:rPr>
      <w:rFonts w:ascii="Cambria" w:eastAsia="Times New Roman" w:hAnsi="Cambria"/>
      <w:i/>
      <w:iCs/>
      <w:color w:val="404040"/>
      <w:sz w:val="22"/>
      <w:szCs w:val="22"/>
      <w:lang w:eastAsia="en-US"/>
    </w:rPr>
  </w:style>
  <w:style w:type="character" w:customStyle="1" w:styleId="Heading8Char">
    <w:name w:val="Heading 8 Char"/>
    <w:basedOn w:val="DefaultParagraphFont"/>
    <w:link w:val="Heading8"/>
    <w:uiPriority w:val="9"/>
    <w:semiHidden/>
    <w:rsid w:val="00B64E0D"/>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B64E0D"/>
    <w:rPr>
      <w:rFonts w:ascii="Cambria" w:eastAsia="Times New Roman" w:hAnsi="Cambria"/>
      <w:i/>
      <w:iCs/>
      <w:color w:val="404040"/>
      <w:lang w:eastAsia="en-US"/>
    </w:rPr>
  </w:style>
  <w:style w:type="paragraph" w:customStyle="1" w:styleId="TableBullet10pt">
    <w:name w:val="TableBullet_10pt"/>
    <w:basedOn w:val="Normal"/>
    <w:semiHidden/>
    <w:rsid w:val="00B64E0D"/>
    <w:pPr>
      <w:numPr>
        <w:numId w:val="24"/>
      </w:numPr>
      <w:spacing w:before="40" w:after="40" w:line="220" w:lineRule="atLeast"/>
    </w:pPr>
    <w:rPr>
      <w:rFonts w:eastAsia="Times New Roman"/>
      <w:sz w:val="20"/>
      <w:lang w:eastAsia="en-GB"/>
    </w:rPr>
  </w:style>
  <w:style w:type="paragraph" w:customStyle="1" w:styleId="TableBullet9pt">
    <w:name w:val="TableBullet_9pt"/>
    <w:basedOn w:val="TableBullet10pt"/>
    <w:rsid w:val="00B64E0D"/>
    <w:rPr>
      <w:sz w:val="18"/>
    </w:rPr>
  </w:style>
  <w:style w:type="paragraph" w:styleId="Title">
    <w:name w:val="Title"/>
    <w:basedOn w:val="Normal"/>
    <w:next w:val="Normal"/>
    <w:link w:val="TitleChar"/>
    <w:uiPriority w:val="10"/>
    <w:qFormat/>
    <w:rsid w:val="00B64E0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64E0D"/>
    <w:rPr>
      <w:rFonts w:ascii="Cambria" w:eastAsia="Times New Roman" w:hAnsi="Cambria"/>
      <w:color w:val="17365D"/>
      <w:spacing w:val="5"/>
      <w:kern w:val="28"/>
      <w:sz w:val="52"/>
      <w:szCs w:val="52"/>
      <w:lang w:eastAsia="en-US"/>
    </w:rPr>
  </w:style>
  <w:style w:type="paragraph" w:styleId="Subtitle">
    <w:name w:val="Subtitle"/>
    <w:basedOn w:val="Normal"/>
    <w:next w:val="Normal"/>
    <w:link w:val="SubtitleChar"/>
    <w:uiPriority w:val="11"/>
    <w:qFormat/>
    <w:rsid w:val="00B64E0D"/>
    <w:pPr>
      <w:numPr>
        <w:ilvl w:val="1"/>
      </w:numPr>
      <w:spacing w:after="200"/>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64E0D"/>
    <w:rPr>
      <w:rFonts w:ascii="Cambria" w:eastAsia="Times New Roman" w:hAnsi="Cambria"/>
      <w:i/>
      <w:iCs/>
      <w:color w:val="4F81BD"/>
      <w:spacing w:val="15"/>
      <w:sz w:val="24"/>
      <w:szCs w:val="24"/>
      <w:lang w:eastAsia="en-US"/>
    </w:rPr>
  </w:style>
  <w:style w:type="character" w:styleId="Strong">
    <w:name w:val="Strong"/>
    <w:uiPriority w:val="22"/>
    <w:qFormat/>
    <w:rsid w:val="00B64E0D"/>
    <w:rPr>
      <w:b/>
      <w:bCs/>
    </w:rPr>
  </w:style>
  <w:style w:type="character" w:styleId="Emphasis">
    <w:name w:val="Emphasis"/>
    <w:uiPriority w:val="20"/>
    <w:qFormat/>
    <w:rsid w:val="00B64E0D"/>
    <w:rPr>
      <w:i/>
      <w:iCs/>
    </w:rPr>
  </w:style>
  <w:style w:type="paragraph" w:styleId="Quote">
    <w:name w:val="Quote"/>
    <w:basedOn w:val="Normal"/>
    <w:next w:val="Normal"/>
    <w:link w:val="QuoteChar"/>
    <w:uiPriority w:val="29"/>
    <w:qFormat/>
    <w:rsid w:val="00B64E0D"/>
    <w:pPr>
      <w:spacing w:after="200"/>
    </w:pPr>
    <w:rPr>
      <w:rFonts w:ascii="Calibri" w:hAnsi="Calibri"/>
      <w:i/>
      <w:iCs/>
      <w:color w:val="000000"/>
    </w:rPr>
  </w:style>
  <w:style w:type="character" w:customStyle="1" w:styleId="QuoteChar">
    <w:name w:val="Quote Char"/>
    <w:basedOn w:val="DefaultParagraphFont"/>
    <w:link w:val="Quote"/>
    <w:uiPriority w:val="29"/>
    <w:rsid w:val="00B64E0D"/>
    <w:rPr>
      <w:i/>
      <w:iCs/>
      <w:color w:val="000000"/>
      <w:sz w:val="22"/>
      <w:szCs w:val="22"/>
      <w:lang w:eastAsia="en-US"/>
    </w:rPr>
  </w:style>
  <w:style w:type="paragraph" w:styleId="IntenseQuote">
    <w:name w:val="Intense Quote"/>
    <w:basedOn w:val="Normal"/>
    <w:next w:val="Normal"/>
    <w:link w:val="IntenseQuoteChar"/>
    <w:uiPriority w:val="30"/>
    <w:qFormat/>
    <w:rsid w:val="00B64E0D"/>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basedOn w:val="DefaultParagraphFont"/>
    <w:link w:val="IntenseQuote"/>
    <w:uiPriority w:val="30"/>
    <w:rsid w:val="00B64E0D"/>
    <w:rPr>
      <w:b/>
      <w:bCs/>
      <w:i/>
      <w:iCs/>
      <w:color w:val="4F81BD"/>
      <w:sz w:val="22"/>
      <w:szCs w:val="22"/>
      <w:lang w:eastAsia="en-US"/>
    </w:rPr>
  </w:style>
  <w:style w:type="character" w:styleId="SubtleEmphasis">
    <w:name w:val="Subtle Emphasis"/>
    <w:uiPriority w:val="19"/>
    <w:qFormat/>
    <w:rsid w:val="00B64E0D"/>
    <w:rPr>
      <w:i/>
      <w:iCs/>
      <w:color w:val="808080"/>
    </w:rPr>
  </w:style>
  <w:style w:type="character" w:styleId="IntenseEmphasis">
    <w:name w:val="Intense Emphasis"/>
    <w:uiPriority w:val="21"/>
    <w:qFormat/>
    <w:rsid w:val="00B64E0D"/>
    <w:rPr>
      <w:b/>
      <w:bCs/>
      <w:i/>
      <w:iCs/>
      <w:color w:val="4F81BD"/>
    </w:rPr>
  </w:style>
  <w:style w:type="character" w:styleId="SubtleReference">
    <w:name w:val="Subtle Reference"/>
    <w:uiPriority w:val="31"/>
    <w:qFormat/>
    <w:rsid w:val="00B64E0D"/>
    <w:rPr>
      <w:smallCaps/>
      <w:color w:val="C0504D"/>
      <w:u w:val="single"/>
    </w:rPr>
  </w:style>
  <w:style w:type="character" w:styleId="IntenseReference">
    <w:name w:val="Intense Reference"/>
    <w:uiPriority w:val="32"/>
    <w:qFormat/>
    <w:rsid w:val="00B64E0D"/>
    <w:rPr>
      <w:b/>
      <w:bCs/>
      <w:smallCaps/>
      <w:color w:val="C0504D"/>
      <w:spacing w:val="5"/>
      <w:u w:val="single"/>
    </w:rPr>
  </w:style>
  <w:style w:type="character" w:styleId="BookTitle">
    <w:name w:val="Book Title"/>
    <w:uiPriority w:val="33"/>
    <w:qFormat/>
    <w:rsid w:val="00B64E0D"/>
    <w:rPr>
      <w:b/>
      <w:bCs/>
      <w:smallCaps/>
      <w:spacing w:val="5"/>
    </w:rPr>
  </w:style>
  <w:style w:type="paragraph" w:styleId="TOCHeading">
    <w:name w:val="TOC Heading"/>
    <w:basedOn w:val="Heading1"/>
    <w:next w:val="Normal"/>
    <w:uiPriority w:val="39"/>
    <w:semiHidden/>
    <w:unhideWhenUsed/>
    <w:qFormat/>
    <w:rsid w:val="00B64E0D"/>
    <w:pPr>
      <w:outlineLvl w:val="9"/>
    </w:pPr>
    <w:rPr>
      <w:rFonts w:ascii="Cambria" w:hAnsi="Cambria"/>
      <w:color w:val="365F91"/>
      <w:sz w:val="28"/>
    </w:rPr>
  </w:style>
  <w:style w:type="paragraph" w:styleId="Caption">
    <w:name w:val="caption"/>
    <w:basedOn w:val="Normal"/>
    <w:next w:val="Normal"/>
    <w:uiPriority w:val="35"/>
    <w:semiHidden/>
    <w:unhideWhenUsed/>
    <w:qFormat/>
    <w:rsid w:val="00B64E0D"/>
    <w:pPr>
      <w:spacing w:after="200" w:line="240" w:lineRule="auto"/>
    </w:pPr>
    <w:rPr>
      <w:rFonts w:ascii="Calibri" w:hAnsi="Calibri"/>
      <w:b/>
      <w:bCs/>
      <w:color w:val="4F81BD"/>
      <w:sz w:val="18"/>
      <w:szCs w:val="18"/>
    </w:rPr>
  </w:style>
  <w:style w:type="paragraph" w:styleId="CommentSubject">
    <w:name w:val="annotation subject"/>
    <w:basedOn w:val="CommentText"/>
    <w:next w:val="CommentText"/>
    <w:link w:val="CommentSubjectChar"/>
    <w:uiPriority w:val="99"/>
    <w:semiHidden/>
    <w:unhideWhenUsed/>
    <w:rsid w:val="00E24307"/>
    <w:pPr>
      <w:spacing w:after="240"/>
    </w:pPr>
    <w:rPr>
      <w:rFonts w:eastAsia="Calibri"/>
      <w:b/>
      <w:bCs/>
      <w:sz w:val="20"/>
      <w:szCs w:val="20"/>
      <w:lang w:eastAsia="en-US"/>
    </w:rPr>
  </w:style>
  <w:style w:type="character" w:customStyle="1" w:styleId="CommentSubjectChar">
    <w:name w:val="Comment Subject Char"/>
    <w:basedOn w:val="CommentTextChar"/>
    <w:link w:val="CommentSubject"/>
    <w:uiPriority w:val="99"/>
    <w:semiHidden/>
    <w:rsid w:val="00E24307"/>
    <w:rPr>
      <w:rFonts w:ascii="Arial" w:eastAsia="Times New Roman" w:hAnsi="Arial"/>
      <w:b/>
      <w:bCs/>
      <w:sz w:val="24"/>
      <w:szCs w:val="24"/>
      <w:lang w:eastAsia="en-US"/>
    </w:rPr>
  </w:style>
  <w:style w:type="paragraph" w:styleId="Revision">
    <w:name w:val="Revision"/>
    <w:hidden/>
    <w:uiPriority w:val="99"/>
    <w:semiHidden/>
    <w:rsid w:val="00E24307"/>
    <w:rPr>
      <w:rFonts w:ascii="Arial" w:hAnsi="Arial"/>
      <w:sz w:val="22"/>
      <w:szCs w:val="22"/>
      <w:lang w:eastAsia="en-US"/>
    </w:rPr>
  </w:style>
  <w:style w:type="character" w:styleId="UnresolvedMention">
    <w:name w:val="Unresolved Mention"/>
    <w:basedOn w:val="DefaultParagraphFont"/>
    <w:uiPriority w:val="99"/>
    <w:semiHidden/>
    <w:unhideWhenUsed/>
    <w:rsid w:val="00E10784"/>
    <w:rPr>
      <w:color w:val="605E5C"/>
      <w:shd w:val="clear" w:color="auto" w:fill="E1DFDD"/>
    </w:rPr>
  </w:style>
  <w:style w:type="paragraph" w:customStyle="1" w:styleId="Pa2">
    <w:name w:val="Pa2"/>
    <w:basedOn w:val="Normal"/>
    <w:next w:val="Normal"/>
    <w:rsid w:val="00F62E56"/>
    <w:pPr>
      <w:suppressAutoHyphens/>
      <w:autoSpaceDE w:val="0"/>
      <w:autoSpaceDN w:val="0"/>
      <w:spacing w:after="0" w:line="241" w:lineRule="atLeast"/>
      <w:textAlignment w:val="baseline"/>
    </w:pPr>
    <w:rPr>
      <w:rFonts w:ascii="Myriad Pro Light" w:hAnsi="Myriad Pro Light"/>
      <w:sz w:val="24"/>
      <w:lang w:eastAsia="en-GB"/>
    </w:rPr>
  </w:style>
  <w:style w:type="character" w:customStyle="1" w:styleId="A2">
    <w:name w:val="A2"/>
    <w:uiPriority w:val="99"/>
    <w:unhideWhenUsed/>
    <w:rsid w:val="00F62E56"/>
    <w:rPr>
      <w:rFonts w:cs="Myriad Pro Light"/>
      <w:color w:val="0000FF"/>
      <w:sz w:val="16"/>
      <w:szCs w:val="16"/>
      <w:u w:val="single"/>
    </w:rPr>
  </w:style>
  <w:style w:type="paragraph" w:customStyle="1" w:styleId="Pa3">
    <w:name w:val="Pa3"/>
    <w:basedOn w:val="Normal"/>
    <w:next w:val="Normal"/>
    <w:rsid w:val="00F62E56"/>
    <w:pPr>
      <w:suppressAutoHyphens/>
      <w:autoSpaceDE w:val="0"/>
      <w:autoSpaceDN w:val="0"/>
      <w:spacing w:after="0" w:line="121" w:lineRule="atLeast"/>
      <w:textAlignment w:val="baseline"/>
    </w:pPr>
    <w:rPr>
      <w:rFonts w:ascii="Myriad Pro Light" w:hAnsi="Myriad Pro Light"/>
      <w:sz w:val="24"/>
      <w:lang w:eastAsia="en-GB"/>
    </w:rPr>
  </w:style>
  <w:style w:type="character" w:customStyle="1" w:styleId="A0">
    <w:name w:val="A0"/>
    <w:rsid w:val="00F62E56"/>
    <w:rPr>
      <w:rFonts w:cs="Myriad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achcambridge.org/item/8ccede40-1ef3-4195-a794-4048f43eca90" TargetMode="External"/><Relationship Id="rId117" Type="http://schemas.openxmlformats.org/officeDocument/2006/relationships/hyperlink" Target="https://spark.iop.org/episode-405-preparation-electric-fields-topic" TargetMode="External"/><Relationship Id="rId21" Type="http://schemas.openxmlformats.org/officeDocument/2006/relationships/hyperlink" Target="https://teachcambridge.org/8a0b5633-4f0c-4de1-bb0c-f4da077ac5a4/practice-materials?subject=7e8b0ebc-9f2c-40bb-b84e-34d3343b6481&amp;unit=all" TargetMode="External"/><Relationship Id="rId42" Type="http://schemas.openxmlformats.org/officeDocument/2006/relationships/hyperlink" Target="https://www.ocr.org.uk/Images/208965-work-energy-and-power-delivery-guide.pdf" TargetMode="External"/><Relationship Id="rId47" Type="http://schemas.openxmlformats.org/officeDocument/2006/relationships/hyperlink" Target="https://www.ocr.org.uk/Images/208965-work-energy-and-power-delivery-guide.pdf" TargetMode="External"/><Relationship Id="rId63" Type="http://schemas.openxmlformats.org/officeDocument/2006/relationships/hyperlink" Target="https://teachcambridge.org/item/489d2fb4-8f85-43eb-afd5-8d181f0fcf64" TargetMode="External"/><Relationship Id="rId68" Type="http://schemas.openxmlformats.org/officeDocument/2006/relationships/hyperlink" Target="http://www.physicsclassroom.com/class/circuits/Lesson-3/Resistance" TargetMode="External"/><Relationship Id="rId84" Type="http://schemas.openxmlformats.org/officeDocument/2006/relationships/hyperlink" Target="https://phet.colorado.edu/en/simulation/photoelectric" TargetMode="External"/><Relationship Id="rId89" Type="http://schemas.openxmlformats.org/officeDocument/2006/relationships/hyperlink" Target="https://teachcambridge.org/item/f8063d73-539f-47e7-b8af-da82805fdca9" TargetMode="External"/><Relationship Id="rId112" Type="http://schemas.openxmlformats.org/officeDocument/2006/relationships/hyperlink" Target="https://phet.colorado.edu/en/simulation/capacitor-lab" TargetMode="External"/><Relationship Id="rId133" Type="http://schemas.openxmlformats.org/officeDocument/2006/relationships/hyperlink" Target="https://phet.colorado.edu/en/simulation/nuclear-fission" TargetMode="External"/><Relationship Id="rId138" Type="http://schemas.openxmlformats.org/officeDocument/2006/relationships/hyperlink" Target="https://teachcambridge.org/item/9f2c7d6b-a871-4ee5-a399-59b63df12a36" TargetMode="External"/><Relationship Id="rId154" Type="http://schemas.openxmlformats.org/officeDocument/2006/relationships/theme" Target="theme/theme1.xml"/><Relationship Id="rId16" Type="http://schemas.openxmlformats.org/officeDocument/2006/relationships/hyperlink" Target="https://teachcambridge.org/item/b0720c52-eb6c-4f08-b5ea-efd94b88dac4" TargetMode="External"/><Relationship Id="rId107" Type="http://schemas.openxmlformats.org/officeDocument/2006/relationships/hyperlink" Target="https://teachcambridge.org/item/05095049-1b9b-4356-bc21-a621b0c2ac5a" TargetMode="External"/><Relationship Id="rId11" Type="http://schemas.openxmlformats.org/officeDocument/2006/relationships/hyperlink" Target="http://www.ocr.org.uk/Images/180370-as-a-level-physics-a-co-teaching-guide.pdf" TargetMode="External"/><Relationship Id="rId32" Type="http://schemas.openxmlformats.org/officeDocument/2006/relationships/hyperlink" Target="https://spark.iop.org/episode-207-projectile-motion" TargetMode="External"/><Relationship Id="rId37" Type="http://schemas.openxmlformats.org/officeDocument/2006/relationships/hyperlink" Target="https://teachcambridge.org/item/f5441cb2-bc8e-4104-89bc-b831acd9b944" TargetMode="External"/><Relationship Id="rId53" Type="http://schemas.openxmlformats.org/officeDocument/2006/relationships/hyperlink" Target="https://www.ocr.org.uk/qualifications/as-a-level-gce-physics-a-h156-h556-from-2015/delivery-guide/module-pam03-module-3-forces-and-motion/delivery-guide-padg003-work-energy-power-and-momentum" TargetMode="External"/><Relationship Id="rId58" Type="http://schemas.openxmlformats.org/officeDocument/2006/relationships/hyperlink" Target="https://teachcambridge.org/item/489d2fb4-8f85-43eb-afd5-8d181f0fcf64" TargetMode="External"/><Relationship Id="rId74" Type="http://schemas.openxmlformats.org/officeDocument/2006/relationships/hyperlink" Target="https://teachcambridge.org/item/88df3e24-91d8-4251-b20d-bbd5540fd33b" TargetMode="External"/><Relationship Id="rId79" Type="http://schemas.openxmlformats.org/officeDocument/2006/relationships/hyperlink" Target="https://teachcambridge.org/item/88df3e24-91d8-4251-b20d-bbd5540fd33b" TargetMode="External"/><Relationship Id="rId102" Type="http://schemas.openxmlformats.org/officeDocument/2006/relationships/hyperlink" Target="https://teachcambridge.org/item/9bd09efb-3efa-421b-b5aa-93dd4a100377" TargetMode="External"/><Relationship Id="rId123" Type="http://schemas.openxmlformats.org/officeDocument/2006/relationships/hyperlink" Target="https://phet.colorado.edu/en/simulation/faradays-law" TargetMode="External"/><Relationship Id="rId128" Type="http://schemas.openxmlformats.org/officeDocument/2006/relationships/hyperlink" Target="https://spark.iop.org/episode-533-particle-zoo" TargetMode="External"/><Relationship Id="rId144" Type="http://schemas.openxmlformats.org/officeDocument/2006/relationships/hyperlink" Target="mailto:resources.feedback@ocr.org.uk" TargetMode="External"/><Relationship Id="rId149" Type="http://schemas.openxmlformats.org/officeDocument/2006/relationships/hyperlink" Target="mailto:resources.feedback@ocr.org.uk" TargetMode="External"/><Relationship Id="rId5" Type="http://schemas.openxmlformats.org/officeDocument/2006/relationships/numbering" Target="numbering.xml"/><Relationship Id="rId90" Type="http://schemas.openxmlformats.org/officeDocument/2006/relationships/hyperlink" Target="https://teachcambridge.org/item/3e9e0a51-72f9-47bb-9489-3a67244af258" TargetMode="External"/><Relationship Id="rId95" Type="http://schemas.openxmlformats.org/officeDocument/2006/relationships/hyperlink" Target="http://science.cleapss.org.uk/Resource-Info/PP028-Investigating-gas-laws-1-pressure-volume-Boyle-s-law.aspx" TargetMode="External"/><Relationship Id="rId22" Type="http://schemas.openxmlformats.org/officeDocument/2006/relationships/hyperlink" Target="mailto:ScienceGCE@ocr.org.uk?subject=Feedback%20on%20AS%20Physics%20A%20Lesson%20planning%20support" TargetMode="External"/><Relationship Id="rId27" Type="http://schemas.openxmlformats.org/officeDocument/2006/relationships/hyperlink" Target="https://teachcambridge.org/item/963540ee-c563-4def-9880-46d66c1f8cc1" TargetMode="External"/><Relationship Id="rId43" Type="http://schemas.openxmlformats.org/officeDocument/2006/relationships/hyperlink" Target="https://www.ocr.org.uk/qualifications/as-a-level-gce-physics-a-h156-h556-from-2015/delivery-guide/module-pam03-module-3-forces-and-motion/delivery-guide-padg003-work-energy-power-and-momentum" TargetMode="External"/><Relationship Id="rId48" Type="http://schemas.openxmlformats.org/officeDocument/2006/relationships/hyperlink" Target="https://www.ocr.org.uk/qualifications/as-a-level-gce-physics-a-h156-h556-from-2015/delivery-guide/module-pam03-module-3-forces-and-motion/delivery-guide-padg003-work-energy-power-and-momentum" TargetMode="External"/><Relationship Id="rId64" Type="http://schemas.openxmlformats.org/officeDocument/2006/relationships/hyperlink" Target="https://teachcambridge.org/item/489d2fb4-8f85-43eb-afd5-8d181f0fcf64" TargetMode="External"/><Relationship Id="rId69" Type="http://schemas.openxmlformats.org/officeDocument/2006/relationships/hyperlink" Target="https://teachcambridge.org/item/489d2fb4-8f85-43eb-afd5-8d181f0fcf64" TargetMode="External"/><Relationship Id="rId113" Type="http://schemas.openxmlformats.org/officeDocument/2006/relationships/hyperlink" Target="http://hyperphysics.phy-astr.gsu.edu/hbase/electric/capac.html" TargetMode="External"/><Relationship Id="rId118" Type="http://schemas.openxmlformats.org/officeDocument/2006/relationships/hyperlink" Target="https://spark.iop.org/episode-409-uniform-electric-fields" TargetMode="External"/><Relationship Id="rId134" Type="http://schemas.openxmlformats.org/officeDocument/2006/relationships/hyperlink" Target="http://www.nuclearinst.com/Nuclear-Reactor-Simulator" TargetMode="External"/><Relationship Id="rId139" Type="http://schemas.openxmlformats.org/officeDocument/2006/relationships/hyperlink" Target="https://teachcambridge.org/item/9f2c7d6b-a871-4ee5-a399-59b63df12a36" TargetMode="External"/><Relationship Id="rId80" Type="http://schemas.openxmlformats.org/officeDocument/2006/relationships/hyperlink" Target="https://teachcambridge.org/item/88df3e24-91d8-4251-b20d-bbd5540fd33b" TargetMode="External"/><Relationship Id="rId85" Type="http://schemas.openxmlformats.org/officeDocument/2006/relationships/hyperlink" Target="https://phet.colorado.edu/en/simulation/blackbody-spectrum" TargetMode="External"/><Relationship Id="rId150" Type="http://schemas.openxmlformats.org/officeDocument/2006/relationships/hyperlink" Target="https://www.ocr.org.uk/qualifications/expression-of-interest/" TargetMode="External"/><Relationship Id="rId12" Type="http://schemas.openxmlformats.org/officeDocument/2006/relationships/hyperlink" Target="https://teachcambridge.org/93156bd6-97ed-4737-83f1-706832ad7a07/teaching-and-delivery-guides?subject=7e8b0ebc-9f2c-40bb-b84e-34d3343b6481&amp;unit=all" TargetMode="External"/><Relationship Id="rId17" Type="http://schemas.openxmlformats.org/officeDocument/2006/relationships/hyperlink" Target="https://teachcambridge.org/item/6c9703d1-45d7-4739-b6d1-baaf9aa3c0ef" TargetMode="External"/><Relationship Id="rId25" Type="http://schemas.openxmlformats.org/officeDocument/2006/relationships/hyperlink" Target="https://teachcambridge.org/item/0e5bb56c-d003-44d9-a673-8a75f8211a1a" TargetMode="External"/><Relationship Id="rId33" Type="http://schemas.openxmlformats.org/officeDocument/2006/relationships/hyperlink" Target="https://teachcambridge.org/item/3c4f99d9-c4e1-4d0a-ad0e-aab19d7be529" TargetMode="External"/><Relationship Id="rId38" Type="http://schemas.openxmlformats.org/officeDocument/2006/relationships/hyperlink" Target="https://www.ocr.org.uk/qualifications/as-a-level-gce-physics-a-h156-h556-from-2015/delivery-guide/module-pam03-module-3-forces-and-motion/delivery-guide-padg003-work-energy-power-and-momentum" TargetMode="External"/><Relationship Id="rId46" Type="http://schemas.openxmlformats.org/officeDocument/2006/relationships/hyperlink" Target="https://phet.colorado.edu/en/simulation/legacy/energy-skate-park" TargetMode="External"/><Relationship Id="rId59" Type="http://schemas.openxmlformats.org/officeDocument/2006/relationships/hyperlink" Target="http://www.nuffieldfoundation.org/practical-chemistry/colourful-electrolysis" TargetMode="External"/><Relationship Id="rId67" Type="http://schemas.openxmlformats.org/officeDocument/2006/relationships/hyperlink" Target="https://teachcambridge.org/item/489d2fb4-8f85-43eb-afd5-8d181f0fcf64" TargetMode="External"/><Relationship Id="rId103" Type="http://schemas.openxmlformats.org/officeDocument/2006/relationships/hyperlink" Target="https://spark.iop.org/episode-224-describing-circular-motion" TargetMode="External"/><Relationship Id="rId108" Type="http://schemas.openxmlformats.org/officeDocument/2006/relationships/hyperlink" Target="https://spark.iop.org/collections/gravitational-fields" TargetMode="External"/><Relationship Id="rId116" Type="http://schemas.openxmlformats.org/officeDocument/2006/relationships/hyperlink" Target="https://www.cyberphysics.co.uk/topics/electricity/higher_electricity/electric_potential.htm" TargetMode="External"/><Relationship Id="rId124" Type="http://schemas.openxmlformats.org/officeDocument/2006/relationships/hyperlink" Target="https://teachcambridge.org/item/58becbe9-0a7c-4f43-aeaa-41c6124ae885" TargetMode="External"/><Relationship Id="rId129" Type="http://schemas.openxmlformats.org/officeDocument/2006/relationships/hyperlink" Target="http://hyperphysics.phy-astr.gsu.edu/hbase/Nuclear/halfli2.html" TargetMode="External"/><Relationship Id="rId137" Type="http://schemas.openxmlformats.org/officeDocument/2006/relationships/hyperlink" Target="https://www.youtube.com/watch?v=3fpieHnbU68" TargetMode="External"/><Relationship Id="rId20" Type="http://schemas.openxmlformats.org/officeDocument/2006/relationships/hyperlink" Target="https://teachcambridge.org/1d202bc6-862e-44ad-a7b5-cb187d720e3c/sample-assessment-materials?subject=7e8b0ebc-9f2c-40bb-b84e-34d3343b6481&amp;unit=all" TargetMode="External"/><Relationship Id="rId41" Type="http://schemas.openxmlformats.org/officeDocument/2006/relationships/hyperlink" Target="https://spark.iop.org/energy-common-knowledge-hard-concept" TargetMode="External"/><Relationship Id="rId54" Type="http://schemas.openxmlformats.org/officeDocument/2006/relationships/hyperlink" Target="https://teachcambridge.org/item/f5441cb2-bc8e-4104-89bc-b831acd9b944" TargetMode="External"/><Relationship Id="rId62" Type="http://schemas.openxmlformats.org/officeDocument/2006/relationships/hyperlink" Target="https://teachcambridge.org/item/489d2fb4-8f85-43eb-afd5-8d181f0fcf64" TargetMode="External"/><Relationship Id="rId70" Type="http://schemas.openxmlformats.org/officeDocument/2006/relationships/hyperlink" Target="https://teachcambridge.org/item/489d2fb4-8f85-43eb-afd5-8d181f0fcf64" TargetMode="External"/><Relationship Id="rId75" Type="http://schemas.openxmlformats.org/officeDocument/2006/relationships/hyperlink" Target="https://teachcambridge.org/item/5025230c-8a98-4db4-9175-91eaee3cdaf5" TargetMode="External"/><Relationship Id="rId83" Type="http://schemas.openxmlformats.org/officeDocument/2006/relationships/hyperlink" Target="https://teachcambridge.org/item/bbb2323d-4c7f-4386-9c72-8fdca60a22c3" TargetMode="External"/><Relationship Id="rId88" Type="http://schemas.openxmlformats.org/officeDocument/2006/relationships/hyperlink" Target="https://spark.iop.org/collections/wave-particle-duality" TargetMode="External"/><Relationship Id="rId91" Type="http://schemas.openxmlformats.org/officeDocument/2006/relationships/hyperlink" Target="https://teachcambridge.org/item/3e9e0a51-72f9-47bb-9489-3a67244af258" TargetMode="External"/><Relationship Id="rId96" Type="http://schemas.openxmlformats.org/officeDocument/2006/relationships/hyperlink" Target="https://phet.colorado.edu/en/simulation/legacy/balloons-and-buoyancy" TargetMode="External"/><Relationship Id="rId111" Type="http://schemas.openxmlformats.org/officeDocument/2006/relationships/hyperlink" Target="https://teachcambridge.org/item/958154dd-501f-4ec6-b944-d289f53a651a" TargetMode="External"/><Relationship Id="rId132" Type="http://schemas.openxmlformats.org/officeDocument/2006/relationships/hyperlink" Target="https://teachcambridge.org/item/3f0dc9bf-eef4-4d36-aec4-e98346d5e2c7" TargetMode="External"/><Relationship Id="rId140" Type="http://schemas.openxmlformats.org/officeDocument/2006/relationships/hyperlink" Target="https://teachcambridge.org/item/9f2c7d6b-a871-4ee5-a399-59b63df12a36" TargetMode="External"/><Relationship Id="rId145" Type="http://schemas.openxmlformats.org/officeDocument/2006/relationships/hyperlink" Target="https://www.ocr.org.uk/qualifications/expression-of-interest/"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eachcambridge.org/b7152c31-5591-439b-85fc-0e2d9b8abb89/candidate-exemplars?unit=all&amp;subject=7e8b0ebc-9f2c-40bb-b84e-34d3343b6481" TargetMode="External"/><Relationship Id="rId23" Type="http://schemas.openxmlformats.org/officeDocument/2006/relationships/hyperlink" Target="https://www.ocr.org.uk/qualifications/as-a-level-gce-physics-a-h156-h556-from-2015/delivery-guide/Images/123-242847-asa-physics-a-kyn-dyn-lr2.pdf" TargetMode="External"/><Relationship Id="rId28" Type="http://schemas.openxmlformats.org/officeDocument/2006/relationships/hyperlink" Target="https://teachcambridge.org/item/7288aacf-4164-4f04-af13-955a1b1c3715" TargetMode="External"/><Relationship Id="rId36" Type="http://schemas.openxmlformats.org/officeDocument/2006/relationships/hyperlink" Target="https://spark.iop.org/episode-202-forces-equilibrium" TargetMode="External"/><Relationship Id="rId49" Type="http://schemas.openxmlformats.org/officeDocument/2006/relationships/hyperlink" Target="https://teachcambridge.org/item/f5441cb2-bc8e-4104-89bc-b831acd9b944" TargetMode="External"/><Relationship Id="rId57" Type="http://schemas.openxmlformats.org/officeDocument/2006/relationships/hyperlink" Target="https://teachcambridge.org/item/f5441cb2-bc8e-4104-89bc-b831acd9b944" TargetMode="External"/><Relationship Id="rId106" Type="http://schemas.openxmlformats.org/officeDocument/2006/relationships/hyperlink" Target="https://spark.iop.org/introduction-oscillations" TargetMode="External"/><Relationship Id="rId114" Type="http://schemas.openxmlformats.org/officeDocument/2006/relationships/hyperlink" Target="https://spark.iop.org/collections/capacitors" TargetMode="External"/><Relationship Id="rId119" Type="http://schemas.openxmlformats.org/officeDocument/2006/relationships/hyperlink" Target="https://teachcambridge.org/item/7b45ae6c-2d03-4f04-afaf-403d7e3d190e" TargetMode="External"/><Relationship Id="rId127" Type="http://schemas.openxmlformats.org/officeDocument/2006/relationships/hyperlink" Target="https://teachcambridge.org/item/3f0dc9bf-eef4-4d36-aec4-e98346d5e2c7" TargetMode="External"/><Relationship Id="rId10" Type="http://schemas.openxmlformats.org/officeDocument/2006/relationships/endnotes" Target="endnotes.xml"/><Relationship Id="rId31" Type="http://schemas.openxmlformats.org/officeDocument/2006/relationships/hyperlink" Target="https://teachcambridge.org/item/963540ee-c563-4def-9880-46d66c1f8cc1" TargetMode="External"/><Relationship Id="rId44" Type="http://schemas.openxmlformats.org/officeDocument/2006/relationships/hyperlink" Target="https://teachcambridge.org/item/f5441cb2-bc8e-4104-89bc-b831acd9b944" TargetMode="External"/><Relationship Id="rId52" Type="http://schemas.openxmlformats.org/officeDocument/2006/relationships/hyperlink" Target="https://www.ocr.org.uk/Images/208965-work-energy-and-power-delivery-guide.pdf" TargetMode="External"/><Relationship Id="rId60" Type="http://schemas.openxmlformats.org/officeDocument/2006/relationships/hyperlink" Target="https://spark.iop.org/episode-102-current-flow-charge" TargetMode="External"/><Relationship Id="rId65" Type="http://schemas.openxmlformats.org/officeDocument/2006/relationships/hyperlink" Target="https://phet.colorado.edu/en/simulation/ohms-law" TargetMode="External"/><Relationship Id="rId73" Type="http://schemas.openxmlformats.org/officeDocument/2006/relationships/hyperlink" Target="https://spark.iop.org/episode-118-potential-dividers" TargetMode="External"/><Relationship Id="rId78" Type="http://schemas.openxmlformats.org/officeDocument/2006/relationships/hyperlink" Target="https://teachcambridge.org/item/5025230c-8a98-4db4-9175-91eaee3cdaf5" TargetMode="External"/><Relationship Id="rId81" Type="http://schemas.openxmlformats.org/officeDocument/2006/relationships/hyperlink" Target="https://teachcambridge.org/item/bbb2323d-4c7f-4386-9c72-8fdca60a22c3" TargetMode="External"/><Relationship Id="rId86" Type="http://schemas.openxmlformats.org/officeDocument/2006/relationships/hyperlink" Target="https://spark.iop.org/episode-502-photoelectric-effect" TargetMode="External"/><Relationship Id="rId94" Type="http://schemas.openxmlformats.org/officeDocument/2006/relationships/hyperlink" Target="https://teachcambridge.org/item/f8063d73-539f-47e7-b8af-da82805fdca9" TargetMode="External"/><Relationship Id="rId99" Type="http://schemas.openxmlformats.org/officeDocument/2006/relationships/hyperlink" Target="https://spark.iop.org/collections/kinetic-theory" TargetMode="External"/><Relationship Id="rId101" Type="http://schemas.openxmlformats.org/officeDocument/2006/relationships/hyperlink" Target="https://teachcambridge.org/item/2d613f5c-f24f-4e3c-9491-6f08661f796e" TargetMode="External"/><Relationship Id="rId122" Type="http://schemas.openxmlformats.org/officeDocument/2006/relationships/hyperlink" Target="https://spark.iop.org/episode-415-electric-motors" TargetMode="External"/><Relationship Id="rId130" Type="http://schemas.openxmlformats.org/officeDocument/2006/relationships/hyperlink" Target="http://www.schoolphysics.co.uk/age16-19/Nuclear%20physics/Radioactivity/text/Radioactive_decay_mathematical/index.html" TargetMode="External"/><Relationship Id="rId135" Type="http://schemas.openxmlformats.org/officeDocument/2006/relationships/hyperlink" Target="https://teachcambridge.org/item/7ff9a5a7-4043-4874-a3b9-0ee08613c8c9" TargetMode="External"/><Relationship Id="rId143" Type="http://schemas.openxmlformats.org/officeDocument/2006/relationships/hyperlink" Target="https://www.ocr.org.uk/qualifications/resource-finder/" TargetMode="External"/><Relationship Id="rId148" Type="http://schemas.openxmlformats.org/officeDocument/2006/relationships/hyperlink" Target="https://www.ocr.org.uk/qualifications/resource-finder/" TargetMode="External"/><Relationship Id="rId151"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teachcambridge.org/item/2a0ba742-694e-445c-add4-87b861f9bfb4" TargetMode="External"/><Relationship Id="rId39" Type="http://schemas.openxmlformats.org/officeDocument/2006/relationships/hyperlink" Target="https://www.ocr.org.uk/Images/208965-work-energy-and-power-delivery-guide.pdf" TargetMode="External"/><Relationship Id="rId109" Type="http://schemas.openxmlformats.org/officeDocument/2006/relationships/hyperlink" Target="https://teachcambridge.org/item/cb8623dd-8f34-445f-bc60-0d7edd4d30e4" TargetMode="External"/><Relationship Id="rId34" Type="http://schemas.openxmlformats.org/officeDocument/2006/relationships/hyperlink" Target="https://spark.iop.org/collections/force-mass-and-acceleration-newtons-second-law" TargetMode="External"/><Relationship Id="rId50" Type="http://schemas.openxmlformats.org/officeDocument/2006/relationships/hyperlink" Target="https://spark.iop.org/episode-218-mechanical-power" TargetMode="External"/><Relationship Id="rId55" Type="http://schemas.openxmlformats.org/officeDocument/2006/relationships/hyperlink" Target="https://www.ocr.org.uk/Images/208965-work-energy-and-power-delivery-guide.pdf" TargetMode="External"/><Relationship Id="rId76" Type="http://schemas.openxmlformats.org/officeDocument/2006/relationships/hyperlink" Target="https://teachcambridge.org/item/88df3e24-91d8-4251-b20d-bbd5540fd33b" TargetMode="External"/><Relationship Id="rId97" Type="http://schemas.openxmlformats.org/officeDocument/2006/relationships/hyperlink" Target="https://phet.colorado.edu/en/simulation/legacy/gas-properties" TargetMode="External"/><Relationship Id="rId104" Type="http://schemas.openxmlformats.org/officeDocument/2006/relationships/hyperlink" Target="http://www.schoolphysics.co.uk/age16-19/Mechanics/Circular%20motion/text/Fairground_rides/index.html" TargetMode="External"/><Relationship Id="rId120" Type="http://schemas.openxmlformats.org/officeDocument/2006/relationships/hyperlink" Target="https://spark.iop.org/electromagnetic-braking-copper-pipe" TargetMode="External"/><Relationship Id="rId125" Type="http://schemas.openxmlformats.org/officeDocument/2006/relationships/hyperlink" Target="https://teachcambridge.org/item/4b3766d3-4f0d-41be-b823-6e0762bed022" TargetMode="External"/><Relationship Id="rId141" Type="http://schemas.openxmlformats.org/officeDocument/2006/relationships/image" Target="media/image2.jpeg"/><Relationship Id="rId146" Type="http://schemas.openxmlformats.org/officeDocument/2006/relationships/hyperlink" Target="mailto:resources.feedback@ocr.org.uk" TargetMode="External"/><Relationship Id="rId7" Type="http://schemas.openxmlformats.org/officeDocument/2006/relationships/settings" Target="settings.xml"/><Relationship Id="rId71" Type="http://schemas.openxmlformats.org/officeDocument/2006/relationships/hyperlink" Target="https://teachcambridge.org/item/489d2fb4-8f85-43eb-afd5-8d181f0fcf64" TargetMode="External"/><Relationship Id="rId92" Type="http://schemas.openxmlformats.org/officeDocument/2006/relationships/hyperlink" Target="https://spark.iop.org/episode-608-latent-heat" TargetMode="External"/><Relationship Id="rId2" Type="http://schemas.openxmlformats.org/officeDocument/2006/relationships/customXml" Target="../customXml/item2.xml"/><Relationship Id="rId29" Type="http://schemas.openxmlformats.org/officeDocument/2006/relationships/hyperlink" Target="http://practicalphysics.org/time-distance-and-speed.html" TargetMode="External"/><Relationship Id="rId24" Type="http://schemas.openxmlformats.org/officeDocument/2006/relationships/hyperlink" Target="https://teachcambridge.org/item/3eba4c51-2118-4547-8943-b498e11b9270" TargetMode="External"/><Relationship Id="rId40" Type="http://schemas.openxmlformats.org/officeDocument/2006/relationships/hyperlink" Target="http://www.feynmanlectures.caltech.edu/I_04.html" TargetMode="External"/><Relationship Id="rId45" Type="http://schemas.openxmlformats.org/officeDocument/2006/relationships/hyperlink" Target="https://spark.iop.org/galileos-pin-and-pendulum" TargetMode="External"/><Relationship Id="rId66" Type="http://schemas.openxmlformats.org/officeDocument/2006/relationships/hyperlink" Target="https://teachcambridge.org/item/325ce056-3756-4234-b9ed-19c3b2d14d09" TargetMode="External"/><Relationship Id="rId87" Type="http://schemas.openxmlformats.org/officeDocument/2006/relationships/hyperlink" Target="https://teachcambridge.org/item/bbb2323d-4c7f-4386-9c72-8fdca60a22c3" TargetMode="External"/><Relationship Id="rId110" Type="http://schemas.openxmlformats.org/officeDocument/2006/relationships/hyperlink" Target="http://www.schoolphysics.co.uk/age16-19/Astrophysics/text/Luminosity_and_brightness/index.html" TargetMode="External"/><Relationship Id="rId115" Type="http://schemas.openxmlformats.org/officeDocument/2006/relationships/hyperlink" Target="https://teachcambridge.org/item/7b45ae6c-2d03-4f04-afaf-403d7e3d190e" TargetMode="External"/><Relationship Id="rId131" Type="http://schemas.openxmlformats.org/officeDocument/2006/relationships/hyperlink" Target="https://teachcambridge.org/item/3f0dc9bf-eef4-4d36-aec4-e98346d5e2c7" TargetMode="External"/><Relationship Id="rId136" Type="http://schemas.openxmlformats.org/officeDocument/2006/relationships/hyperlink" Target="http://www.schoolphysics.co.uk/age16-19/Medical%20physics/text/X_rays/index.html" TargetMode="External"/><Relationship Id="rId61" Type="http://schemas.openxmlformats.org/officeDocument/2006/relationships/hyperlink" Target="https://teachcambridge.org/item/489d2fb4-8f85-43eb-afd5-8d181f0fcf64" TargetMode="External"/><Relationship Id="rId82" Type="http://schemas.openxmlformats.org/officeDocument/2006/relationships/hyperlink" Target="https://spark.iop.org/episode-501-spectra-and-energy-levels" TargetMode="External"/><Relationship Id="rId152" Type="http://schemas.openxmlformats.org/officeDocument/2006/relationships/header" Target="header2.xml"/><Relationship Id="rId19" Type="http://schemas.openxmlformats.org/officeDocument/2006/relationships/hyperlink" Target="https://teachcambridge.org/item/cb10af53-ab31-48c6-b55a-b1f2b15d5629" TargetMode="External"/><Relationship Id="rId14" Type="http://schemas.openxmlformats.org/officeDocument/2006/relationships/footer" Target="footer1.xml"/><Relationship Id="rId30" Type="http://schemas.openxmlformats.org/officeDocument/2006/relationships/hyperlink" Target="https://teachcambridge.org/item/ebc0bda3-ee5f-4875-b143-6d5d83564176" TargetMode="External"/><Relationship Id="rId35" Type="http://schemas.openxmlformats.org/officeDocument/2006/relationships/hyperlink" Target="http://tap.iop.org/mechanics/newton/211/page_46369.html" TargetMode="External"/><Relationship Id="rId56" Type="http://schemas.openxmlformats.org/officeDocument/2006/relationships/hyperlink" Target="https://www.ocr.org.uk/qualifications/as-a-level-gce-physics-a-h156-h556-from-2015/delivery-guide/module-pam03-module-3-forces-and-motion/delivery-guide-padg003-work-energy-power-and-momentum" TargetMode="External"/><Relationship Id="rId77" Type="http://schemas.openxmlformats.org/officeDocument/2006/relationships/hyperlink" Target="https://phet.colorado.edu/sims/html/bending-light/latest/bending-light_en.html" TargetMode="External"/><Relationship Id="rId100" Type="http://schemas.openxmlformats.org/officeDocument/2006/relationships/hyperlink" Target="https://spark.iop.org/collections/thermal-physics" TargetMode="External"/><Relationship Id="rId105" Type="http://schemas.openxmlformats.org/officeDocument/2006/relationships/hyperlink" Target="https://teachcambridge.org/item/2d613f5c-f24f-4e3c-9491-6f08661f796e" TargetMode="External"/><Relationship Id="rId126" Type="http://schemas.openxmlformats.org/officeDocument/2006/relationships/hyperlink" Target="https://teachcambridge.org/item/3f0dc9bf-eef4-4d36-aec4-e98346d5e2c7" TargetMode="External"/><Relationship Id="rId147" Type="http://schemas.openxmlformats.org/officeDocument/2006/relationships/hyperlink" Target="mailto:resources.feedback@ocr.org.uk" TargetMode="External"/><Relationship Id="rId8" Type="http://schemas.openxmlformats.org/officeDocument/2006/relationships/webSettings" Target="webSettings.xml"/><Relationship Id="rId51" Type="http://schemas.openxmlformats.org/officeDocument/2006/relationships/hyperlink" Target="http://content.teachengineering.org/content/nyu_/activities/nyu_neworleans/nyu_neworleans_activity1_marshmallow_lab_v2_jly.pdf" TargetMode="External"/><Relationship Id="rId72" Type="http://schemas.openxmlformats.org/officeDocument/2006/relationships/hyperlink" Target="https://teachcambridge.org/item/489d2fb4-8f85-43eb-afd5-8d181f0fcf64" TargetMode="External"/><Relationship Id="rId93" Type="http://schemas.openxmlformats.org/officeDocument/2006/relationships/hyperlink" Target="https://teachcambridge.org/item/3e9e0a51-72f9-47bb-9489-3a67244af258" TargetMode="External"/><Relationship Id="rId98" Type="http://schemas.openxmlformats.org/officeDocument/2006/relationships/hyperlink" Target="http://www.arborsci.com/next-time-questions" TargetMode="External"/><Relationship Id="rId121" Type="http://schemas.openxmlformats.org/officeDocument/2006/relationships/hyperlink" Target="https://spark.iop.org/episode-412-force-conductor-magnetic-field" TargetMode="External"/><Relationship Id="rId142" Type="http://schemas.openxmlformats.org/officeDocument/2006/relationships/hyperlink" Target="mailto:resources.feedback@ocr.org.uk"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ualification xmlns="c36314ae-9494-4812-8ca1-ebfee0ea062c" xsi:nil="true"/>
    <TaxCatchAll xmlns="a64829b1-ed52-45e5-9012-b69bfe77c40c" xsi:nil="true"/>
    <Notes xmlns="c36314ae-9494-4812-8ca1-ebfee0ea062c" xsi:nil="true"/>
    <lcf76f155ced4ddcb4097134ff3c332f xmlns="c36314ae-9494-4812-8ca1-ebfee0ea06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089B257F41A4FA9F21AB80F6F92C6" ma:contentTypeVersion="14" ma:contentTypeDescription="Create a new document." ma:contentTypeScope="" ma:versionID="66fea4203261fe4560e24393c5299564">
  <xsd:schema xmlns:xsd="http://www.w3.org/2001/XMLSchema" xmlns:xs="http://www.w3.org/2001/XMLSchema" xmlns:p="http://schemas.microsoft.com/office/2006/metadata/properties" xmlns:ns2="c36314ae-9494-4812-8ca1-ebfee0ea062c" xmlns:ns3="a64829b1-ed52-45e5-9012-b69bfe77c40c" targetNamespace="http://schemas.microsoft.com/office/2006/metadata/properties" ma:root="true" ma:fieldsID="dc14bba469debbcd3428d4368d1fd3e1" ns2:_="" ns3:_="">
    <xsd:import namespace="c36314ae-9494-4812-8ca1-ebfee0ea062c"/>
    <xsd:import namespace="a64829b1-ed52-45e5-9012-b69bfe77c4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Qualifica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314ae-9494-4812-8ca1-ebfee0ea0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Qualification" ma:index="13" nillable="true" ma:displayName="Qualification" ma:format="Dropdown" ma:internalName="Qualificatio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description="Location of original"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DC223-12D9-4C86-BFC2-3EACE0FD4D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36314ae-9494-4812-8ca1-ebfee0ea062c"/>
    <ds:schemaRef ds:uri="http://purl.org/dc/elements/1.1/"/>
    <ds:schemaRef ds:uri="http://schemas.microsoft.com/office/2006/metadata/properties"/>
    <ds:schemaRef ds:uri="a64829b1-ed52-45e5-9012-b69bfe77c40c"/>
    <ds:schemaRef ds:uri="http://www.w3.org/XML/1998/namespace"/>
    <ds:schemaRef ds:uri="http://purl.org/dc/dcmitype/"/>
  </ds:schemaRefs>
</ds:datastoreItem>
</file>

<file path=customXml/itemProps2.xml><?xml version="1.0" encoding="utf-8"?>
<ds:datastoreItem xmlns:ds="http://schemas.openxmlformats.org/officeDocument/2006/customXml" ds:itemID="{1640527A-2385-4A60-9399-E3D9B65CDE58}">
  <ds:schemaRefs>
    <ds:schemaRef ds:uri="http://schemas.microsoft.com/sharepoint/v3/contenttype/forms"/>
  </ds:schemaRefs>
</ds:datastoreItem>
</file>

<file path=customXml/itemProps3.xml><?xml version="1.0" encoding="utf-8"?>
<ds:datastoreItem xmlns:ds="http://schemas.openxmlformats.org/officeDocument/2006/customXml" ds:itemID="{0AA9CC84-0C16-414B-BB64-8078E5FC5F68}">
  <ds:schemaRefs>
    <ds:schemaRef ds:uri="http://schemas.openxmlformats.org/officeDocument/2006/bibliography"/>
  </ds:schemaRefs>
</ds:datastoreItem>
</file>

<file path=customXml/itemProps4.xml><?xml version="1.0" encoding="utf-8"?>
<ds:datastoreItem xmlns:ds="http://schemas.openxmlformats.org/officeDocument/2006/customXml" ds:itemID="{DA6D1FC6-0E50-48AD-A934-2849862BD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314ae-9494-4812-8ca1-ebfee0ea062c"/>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5</TotalTime>
  <Pages>17</Pages>
  <Words>5176</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OCR A Level Chemistry A Support Guide</vt:lpstr>
    </vt:vector>
  </TitlesOfParts>
  <Company>Cambridge Assessment</Company>
  <LinksUpToDate>false</LinksUpToDate>
  <CharactersWithSpaces>34616</CharactersWithSpaces>
  <SharedDoc>false</SharedDoc>
  <HLinks>
    <vt:vector size="306" baseType="variant">
      <vt:variant>
        <vt:i4>7602303</vt:i4>
      </vt:variant>
      <vt:variant>
        <vt:i4>138</vt:i4>
      </vt:variant>
      <vt:variant>
        <vt:i4>0</vt:i4>
      </vt:variant>
      <vt:variant>
        <vt:i4>5</vt:i4>
      </vt:variant>
      <vt:variant>
        <vt:lpwstr>http://www.ocr.org.uk/qualifications/as-a-level-gce-chemistry-a-h032-h432-from-2015/scheme-of-work/</vt:lpwstr>
      </vt:variant>
      <vt:variant>
        <vt:lpwstr/>
      </vt:variant>
      <vt:variant>
        <vt:i4>8257636</vt:i4>
      </vt:variant>
      <vt:variant>
        <vt:i4>135</vt:i4>
      </vt:variant>
      <vt:variant>
        <vt:i4>0</vt:i4>
      </vt:variant>
      <vt:variant>
        <vt:i4>5</vt:i4>
      </vt:variant>
      <vt:variant>
        <vt:lpwstr>http://www.ocr.org.uk/qualifications/as-a-level-gce-chemistry-a-h032-h432-from-2015/delivery-guide/module-cam06-module-6-organic-chemistry-and-analysis/delivery-guide-cadg017-identifying-unknowns-a-level</vt:lpwstr>
      </vt:variant>
      <vt:variant>
        <vt:lpwstr/>
      </vt:variant>
      <vt:variant>
        <vt:i4>8257636</vt:i4>
      </vt:variant>
      <vt:variant>
        <vt:i4>132</vt:i4>
      </vt:variant>
      <vt:variant>
        <vt:i4>0</vt:i4>
      </vt:variant>
      <vt:variant>
        <vt:i4>5</vt:i4>
      </vt:variant>
      <vt:variant>
        <vt:lpwstr>http://www.ocr.org.uk/qualifications/as-a-level-gce-chemistry-a-h032-h432-from-2015/delivery-guide/module-cam06-module-6-organic-chemistry-and-analysis/delivery-guide-cadg017-identifying-unknowns-a-level</vt:lpwstr>
      </vt:variant>
      <vt:variant>
        <vt:lpwstr/>
      </vt:variant>
      <vt:variant>
        <vt:i4>917521</vt:i4>
      </vt:variant>
      <vt:variant>
        <vt:i4>129</vt:i4>
      </vt:variant>
      <vt:variant>
        <vt:i4>0</vt:i4>
      </vt:variant>
      <vt:variant>
        <vt:i4>5</vt:i4>
      </vt:variant>
      <vt:variant>
        <vt:lpwstr>http://www.ocr.org.uk/qualifications/as-a-level-gce-chemistry-a-h032-h432-from-2015/delivery-guide/module-cam06-module-6-organic-chemistry-and-analysis/delivery-guide-cadg018-organic-chemistry-a-level</vt:lpwstr>
      </vt:variant>
      <vt:variant>
        <vt:lpwstr/>
      </vt:variant>
      <vt:variant>
        <vt:i4>917521</vt:i4>
      </vt:variant>
      <vt:variant>
        <vt:i4>126</vt:i4>
      </vt:variant>
      <vt:variant>
        <vt:i4>0</vt:i4>
      </vt:variant>
      <vt:variant>
        <vt:i4>5</vt:i4>
      </vt:variant>
      <vt:variant>
        <vt:lpwstr>http://www.ocr.org.uk/qualifications/as-a-level-gce-chemistry-a-h032-h432-from-2015/delivery-guide/module-cam06-module-6-organic-chemistry-and-analysis/delivery-guide-cadg018-organic-chemistry-a-level</vt:lpwstr>
      </vt:variant>
      <vt:variant>
        <vt:lpwstr/>
      </vt:variant>
      <vt:variant>
        <vt:i4>917521</vt:i4>
      </vt:variant>
      <vt:variant>
        <vt:i4>123</vt:i4>
      </vt:variant>
      <vt:variant>
        <vt:i4>0</vt:i4>
      </vt:variant>
      <vt:variant>
        <vt:i4>5</vt:i4>
      </vt:variant>
      <vt:variant>
        <vt:lpwstr>http://www.ocr.org.uk/qualifications/as-a-level-gce-chemistry-a-h032-h432-from-2015/delivery-guide/module-cam06-module-6-organic-chemistry-and-analysis/delivery-guide-cadg018-organic-chemistry-a-level</vt:lpwstr>
      </vt:variant>
      <vt:variant>
        <vt:lpwstr/>
      </vt:variant>
      <vt:variant>
        <vt:i4>917521</vt:i4>
      </vt:variant>
      <vt:variant>
        <vt:i4>120</vt:i4>
      </vt:variant>
      <vt:variant>
        <vt:i4>0</vt:i4>
      </vt:variant>
      <vt:variant>
        <vt:i4>5</vt:i4>
      </vt:variant>
      <vt:variant>
        <vt:lpwstr>http://www.ocr.org.uk/qualifications/as-a-level-gce-chemistry-a-h032-h432-from-2015/delivery-guide/module-cam06-module-6-organic-chemistry-and-analysis/delivery-guide-cadg018-organic-chemistry-a-level</vt:lpwstr>
      </vt:variant>
      <vt:variant>
        <vt:lpwstr/>
      </vt:variant>
      <vt:variant>
        <vt:i4>917521</vt:i4>
      </vt:variant>
      <vt:variant>
        <vt:i4>117</vt:i4>
      </vt:variant>
      <vt:variant>
        <vt:i4>0</vt:i4>
      </vt:variant>
      <vt:variant>
        <vt:i4>5</vt:i4>
      </vt:variant>
      <vt:variant>
        <vt:lpwstr>http://www.ocr.org.uk/qualifications/as-a-level-gce-chemistry-a-h032-h432-from-2015/delivery-guide/module-cam06-module-6-organic-chemistry-and-analysis/delivery-guide-cadg018-organic-chemistry-a-level</vt:lpwstr>
      </vt:variant>
      <vt:variant>
        <vt:lpwstr/>
      </vt:variant>
      <vt:variant>
        <vt:i4>917521</vt:i4>
      </vt:variant>
      <vt:variant>
        <vt:i4>114</vt:i4>
      </vt:variant>
      <vt:variant>
        <vt:i4>0</vt:i4>
      </vt:variant>
      <vt:variant>
        <vt:i4>5</vt:i4>
      </vt:variant>
      <vt:variant>
        <vt:lpwstr>http://www.ocr.org.uk/qualifications/as-a-level-gce-chemistry-a-h032-h432-from-2015/delivery-guide/module-cam06-module-6-organic-chemistry-and-analysis/delivery-guide-cadg018-organic-chemistry-a-level</vt:lpwstr>
      </vt:variant>
      <vt:variant>
        <vt:lpwstr/>
      </vt:variant>
      <vt:variant>
        <vt:i4>917521</vt:i4>
      </vt:variant>
      <vt:variant>
        <vt:i4>111</vt:i4>
      </vt:variant>
      <vt:variant>
        <vt:i4>0</vt:i4>
      </vt:variant>
      <vt:variant>
        <vt:i4>5</vt:i4>
      </vt:variant>
      <vt:variant>
        <vt:lpwstr>http://www.ocr.org.uk/qualifications/as-a-level-gce-chemistry-a-h032-h432-from-2015/delivery-guide/module-cam06-module-6-organic-chemistry-and-analysis/delivery-guide-cadg018-organic-chemistry-a-level</vt:lpwstr>
      </vt:variant>
      <vt:variant>
        <vt:lpwstr/>
      </vt:variant>
      <vt:variant>
        <vt:i4>917521</vt:i4>
      </vt:variant>
      <vt:variant>
        <vt:i4>108</vt:i4>
      </vt:variant>
      <vt:variant>
        <vt:i4>0</vt:i4>
      </vt:variant>
      <vt:variant>
        <vt:i4>5</vt:i4>
      </vt:variant>
      <vt:variant>
        <vt:lpwstr>http://www.ocr.org.uk/qualifications/as-a-level-gce-chemistry-a-h032-h432-from-2015/delivery-guide/module-cam06-module-6-organic-chemistry-and-analysis/delivery-guide-cadg018-organic-chemistry-a-level</vt:lpwstr>
      </vt:variant>
      <vt:variant>
        <vt:lpwstr/>
      </vt:variant>
      <vt:variant>
        <vt:i4>2752615</vt:i4>
      </vt:variant>
      <vt:variant>
        <vt:i4>105</vt:i4>
      </vt:variant>
      <vt:variant>
        <vt:i4>0</vt:i4>
      </vt:variant>
      <vt:variant>
        <vt:i4>5</vt:i4>
      </vt:variant>
      <vt:variant>
        <vt:lpwstr>http://www.ocr.org.uk/qualifications/as-a-level-gce-chemistry-a-h032-h432-from-2015/delivery-guide/module-cam05-module-5-physical-chemistry-and-transition-elements/delivery-guide-cadg017-identifying-unknowns-a-level</vt:lpwstr>
      </vt:variant>
      <vt:variant>
        <vt:lpwstr/>
      </vt:variant>
      <vt:variant>
        <vt:i4>6815778</vt:i4>
      </vt:variant>
      <vt:variant>
        <vt:i4>102</vt:i4>
      </vt:variant>
      <vt:variant>
        <vt:i4>0</vt:i4>
      </vt:variant>
      <vt:variant>
        <vt:i4>5</vt:i4>
      </vt:variant>
      <vt:variant>
        <vt:lpwstr>http://www.ocr.org.uk/qualifications/as-a-level-gce-chemistry-a-h032-h432-from-2015/delivery-guide/module-cam05-module-5-physical-chemistry-and-transition-elements/delivery-guide-cadg016-transition-elements</vt:lpwstr>
      </vt:variant>
      <vt:variant>
        <vt:lpwstr/>
      </vt:variant>
      <vt:variant>
        <vt:i4>6094862</vt:i4>
      </vt:variant>
      <vt:variant>
        <vt:i4>99</vt:i4>
      </vt:variant>
      <vt:variant>
        <vt:i4>0</vt:i4>
      </vt:variant>
      <vt:variant>
        <vt:i4>5</vt:i4>
      </vt:variant>
      <vt:variant>
        <vt:lpwstr>http://www.ocr.org.uk/qualifications/as-a-level-gce-chemistry-a-h032-h432-from-2015/delivery-guide/module-cam05-module-5-physical-chemistry-and-transition-elements/delivery-guide-cadg015-redox-and-electrode-potentials</vt:lpwstr>
      </vt:variant>
      <vt:variant>
        <vt:lpwstr/>
      </vt:variant>
      <vt:variant>
        <vt:i4>6815807</vt:i4>
      </vt:variant>
      <vt:variant>
        <vt:i4>96</vt:i4>
      </vt:variant>
      <vt:variant>
        <vt:i4>0</vt:i4>
      </vt:variant>
      <vt:variant>
        <vt:i4>5</vt:i4>
      </vt:variant>
      <vt:variant>
        <vt:lpwstr>http://www.ocr.org.uk/qualifications/as-a-level-gce-chemistry-a-h032-h432-from-2015/delivery-guide/module-cam05-module-5-physical-chemistry-and-transition-elements/delivery-guide-cadg014-enthalpy-changes-a-level</vt:lpwstr>
      </vt:variant>
      <vt:variant>
        <vt:lpwstr/>
      </vt:variant>
      <vt:variant>
        <vt:i4>6815807</vt:i4>
      </vt:variant>
      <vt:variant>
        <vt:i4>93</vt:i4>
      </vt:variant>
      <vt:variant>
        <vt:i4>0</vt:i4>
      </vt:variant>
      <vt:variant>
        <vt:i4>5</vt:i4>
      </vt:variant>
      <vt:variant>
        <vt:lpwstr>http://www.ocr.org.uk/qualifications/as-a-level-gce-chemistry-a-h032-h432-from-2015/delivery-guide/module-cam05-module-5-physical-chemistry-and-transition-elements/delivery-guide-cadg014-enthalpy-changes-a-level</vt:lpwstr>
      </vt:variant>
      <vt:variant>
        <vt:lpwstr/>
      </vt:variant>
      <vt:variant>
        <vt:i4>6160461</vt:i4>
      </vt:variant>
      <vt:variant>
        <vt:i4>90</vt:i4>
      </vt:variant>
      <vt:variant>
        <vt:i4>0</vt:i4>
      </vt:variant>
      <vt:variant>
        <vt:i4>5</vt:i4>
      </vt:variant>
      <vt:variant>
        <vt:lpwstr>http://www.ocr.org.uk/qualifications/as-a-level-gce-chemistry-a-h032-h432-from-2015/delivery-guide/module-cam05-module-5-physical-chemistry-and-transition-elements/delivery-guide-cadg013-ph-and-buffers</vt:lpwstr>
      </vt:variant>
      <vt:variant>
        <vt:lpwstr/>
      </vt:variant>
      <vt:variant>
        <vt:i4>3735607</vt:i4>
      </vt:variant>
      <vt:variant>
        <vt:i4>87</vt:i4>
      </vt:variant>
      <vt:variant>
        <vt:i4>0</vt:i4>
      </vt:variant>
      <vt:variant>
        <vt:i4>5</vt:i4>
      </vt:variant>
      <vt:variant>
        <vt:lpwstr>http://www.ocr.org.uk/qualifications/as-a-level-gce-chemistry-a-h032-h432-from-2015/delivery-guide/module-cam05-module-5-physical-chemistry-and-transition-elements/delivery-guide-cadg011-equilibrium</vt:lpwstr>
      </vt:variant>
      <vt:variant>
        <vt:lpwstr/>
      </vt:variant>
      <vt:variant>
        <vt:i4>5701701</vt:i4>
      </vt:variant>
      <vt:variant>
        <vt:i4>84</vt:i4>
      </vt:variant>
      <vt:variant>
        <vt:i4>0</vt:i4>
      </vt:variant>
      <vt:variant>
        <vt:i4>5</vt:i4>
      </vt:variant>
      <vt:variant>
        <vt:lpwstr>http://www.ocr.org.uk/qualifications/as-a-level-gce-chemistry-a-h032-h432-from-2015/delivery-guide/module-cam05-module-5-physical-chemistry-and-transition-elements/delivery-guide-cadg010-rates</vt:lpwstr>
      </vt:variant>
      <vt:variant>
        <vt:lpwstr/>
      </vt:variant>
      <vt:variant>
        <vt:i4>3145775</vt:i4>
      </vt:variant>
      <vt:variant>
        <vt:i4>81</vt:i4>
      </vt:variant>
      <vt:variant>
        <vt:i4>0</vt:i4>
      </vt:variant>
      <vt:variant>
        <vt:i4>5</vt:i4>
      </vt:variant>
      <vt:variant>
        <vt:lpwstr>http://www.ocr.org.uk/qualifications/as-a-level-gce-chemistry-a-h032-h432-from-2015/delivery-guide/module-cam04-module-4-core-organic-chemistry/delivery-guide-cadg008-identifying-unknowns-as</vt:lpwstr>
      </vt:variant>
      <vt:variant>
        <vt:lpwstr/>
      </vt:variant>
      <vt:variant>
        <vt:i4>7143532</vt:i4>
      </vt:variant>
      <vt:variant>
        <vt:i4>78</vt:i4>
      </vt:variant>
      <vt:variant>
        <vt:i4>0</vt:i4>
      </vt:variant>
      <vt:variant>
        <vt:i4>5</vt:i4>
      </vt:variant>
      <vt:variant>
        <vt:lpwstr>http://www.ocr.org.uk/qualifications/as-a-level-gce-chemistry-a-h032-h432-from-2015/delivery-guide/module-cam04-module-4-core-organic-chemistry/delivery-guide-cadg012-organic-chemistry-as</vt:lpwstr>
      </vt:variant>
      <vt:variant>
        <vt:lpwstr/>
      </vt:variant>
      <vt:variant>
        <vt:i4>7143532</vt:i4>
      </vt:variant>
      <vt:variant>
        <vt:i4>75</vt:i4>
      </vt:variant>
      <vt:variant>
        <vt:i4>0</vt:i4>
      </vt:variant>
      <vt:variant>
        <vt:i4>5</vt:i4>
      </vt:variant>
      <vt:variant>
        <vt:lpwstr>http://www.ocr.org.uk/qualifications/as-a-level-gce-chemistry-a-h032-h432-from-2015/delivery-guide/module-cam04-module-4-core-organic-chemistry/delivery-guide-cadg012-organic-chemistry-as</vt:lpwstr>
      </vt:variant>
      <vt:variant>
        <vt:lpwstr/>
      </vt:variant>
      <vt:variant>
        <vt:i4>7143532</vt:i4>
      </vt:variant>
      <vt:variant>
        <vt:i4>72</vt:i4>
      </vt:variant>
      <vt:variant>
        <vt:i4>0</vt:i4>
      </vt:variant>
      <vt:variant>
        <vt:i4>5</vt:i4>
      </vt:variant>
      <vt:variant>
        <vt:lpwstr>http://www.ocr.org.uk/qualifications/as-a-level-gce-chemistry-a-h032-h432-from-2015/delivery-guide/module-cam04-module-4-core-organic-chemistry/delivery-guide-cadg012-organic-chemistry-as</vt:lpwstr>
      </vt:variant>
      <vt:variant>
        <vt:lpwstr/>
      </vt:variant>
      <vt:variant>
        <vt:i4>7143532</vt:i4>
      </vt:variant>
      <vt:variant>
        <vt:i4>69</vt:i4>
      </vt:variant>
      <vt:variant>
        <vt:i4>0</vt:i4>
      </vt:variant>
      <vt:variant>
        <vt:i4>5</vt:i4>
      </vt:variant>
      <vt:variant>
        <vt:lpwstr>http://www.ocr.org.uk/qualifications/as-a-level-gce-chemistry-a-h032-h432-from-2015/delivery-guide/module-cam04-module-4-core-organic-chemistry/delivery-guide-cadg012-organic-chemistry-as</vt:lpwstr>
      </vt:variant>
      <vt:variant>
        <vt:lpwstr/>
      </vt:variant>
      <vt:variant>
        <vt:i4>7143532</vt:i4>
      </vt:variant>
      <vt:variant>
        <vt:i4>66</vt:i4>
      </vt:variant>
      <vt:variant>
        <vt:i4>0</vt:i4>
      </vt:variant>
      <vt:variant>
        <vt:i4>5</vt:i4>
      </vt:variant>
      <vt:variant>
        <vt:lpwstr>http://www.ocr.org.uk/qualifications/as-a-level-gce-chemistry-a-h032-h432-from-2015/delivery-guide/module-cam04-module-4-core-organic-chemistry/delivery-guide-cadg012-organic-chemistry-as</vt:lpwstr>
      </vt:variant>
      <vt:variant>
        <vt:lpwstr/>
      </vt:variant>
      <vt:variant>
        <vt:i4>7143532</vt:i4>
      </vt:variant>
      <vt:variant>
        <vt:i4>63</vt:i4>
      </vt:variant>
      <vt:variant>
        <vt:i4>0</vt:i4>
      </vt:variant>
      <vt:variant>
        <vt:i4>5</vt:i4>
      </vt:variant>
      <vt:variant>
        <vt:lpwstr>http://www.ocr.org.uk/qualifications/as-a-level-gce-chemistry-a-h032-h432-from-2015/delivery-guide/module-cam04-module-4-core-organic-chemistry/delivery-guide-cadg012-organic-chemistry-as</vt:lpwstr>
      </vt:variant>
      <vt:variant>
        <vt:lpwstr/>
      </vt:variant>
      <vt:variant>
        <vt:i4>786496</vt:i4>
      </vt:variant>
      <vt:variant>
        <vt:i4>60</vt:i4>
      </vt:variant>
      <vt:variant>
        <vt:i4>0</vt:i4>
      </vt:variant>
      <vt:variant>
        <vt:i4>5</vt:i4>
      </vt:variant>
      <vt:variant>
        <vt:lpwstr>http://www.ocr.org.uk/qualifications/as-a-level-gce-chemistry-a-h032-h432-from-2015/delivery-guide/module-cam03-module-3-periodic-table-and-energy/delivery-guide-cadg011-equilibrium</vt:lpwstr>
      </vt:variant>
      <vt:variant>
        <vt:lpwstr/>
      </vt:variant>
      <vt:variant>
        <vt:i4>8257584</vt:i4>
      </vt:variant>
      <vt:variant>
        <vt:i4>57</vt:i4>
      </vt:variant>
      <vt:variant>
        <vt:i4>0</vt:i4>
      </vt:variant>
      <vt:variant>
        <vt:i4>5</vt:i4>
      </vt:variant>
      <vt:variant>
        <vt:lpwstr>http://www.ocr.org.uk/qualifications/as-a-level-gce-chemistry-a-h032-h432-from-2015/delivery-guide/module-cam03-module-3-periodic-table-and-energy/delivery-guide-cadg010-rates</vt:lpwstr>
      </vt:variant>
      <vt:variant>
        <vt:lpwstr/>
      </vt:variant>
      <vt:variant>
        <vt:i4>589842</vt:i4>
      </vt:variant>
      <vt:variant>
        <vt:i4>54</vt:i4>
      </vt:variant>
      <vt:variant>
        <vt:i4>0</vt:i4>
      </vt:variant>
      <vt:variant>
        <vt:i4>5</vt:i4>
      </vt:variant>
      <vt:variant>
        <vt:lpwstr>http://www.ocr.org.uk/qualifications/as-a-level-gce-chemistry-a-h032-h432-from-2015/delivery-guide/module-cam03-module-3-periodic-table-and-energy/delivery-guide-cadg009-enthalpy-as</vt:lpwstr>
      </vt:variant>
      <vt:variant>
        <vt:lpwstr/>
      </vt:variant>
      <vt:variant>
        <vt:i4>4653084</vt:i4>
      </vt:variant>
      <vt:variant>
        <vt:i4>51</vt:i4>
      </vt:variant>
      <vt:variant>
        <vt:i4>0</vt:i4>
      </vt:variant>
      <vt:variant>
        <vt:i4>5</vt:i4>
      </vt:variant>
      <vt:variant>
        <vt:lpwstr>http://www.ocr.org.uk/qualifications/as-a-level-gce-chemistry-a-h032-h432-from-2015/delivery-guide/module-cam03-module-3-periodic-table-and-energy/delivery-guide-cadg008-identifying-unknowns-as</vt:lpwstr>
      </vt:variant>
      <vt:variant>
        <vt:lpwstr/>
      </vt:variant>
      <vt:variant>
        <vt:i4>7274558</vt:i4>
      </vt:variant>
      <vt:variant>
        <vt:i4>48</vt:i4>
      </vt:variant>
      <vt:variant>
        <vt:i4>0</vt:i4>
      </vt:variant>
      <vt:variant>
        <vt:i4>5</vt:i4>
      </vt:variant>
      <vt:variant>
        <vt:lpwstr>http://www.ocr.org.uk/qualifications/as-a-level-gce-chemistry-a-h032-h432-from-2015/delivery-guide/module-cam03-module-3-periodic-table-and-energy/delivery-guide-cadg007-patterns</vt:lpwstr>
      </vt:variant>
      <vt:variant>
        <vt:lpwstr/>
      </vt:variant>
      <vt:variant>
        <vt:i4>7274558</vt:i4>
      </vt:variant>
      <vt:variant>
        <vt:i4>45</vt:i4>
      </vt:variant>
      <vt:variant>
        <vt:i4>0</vt:i4>
      </vt:variant>
      <vt:variant>
        <vt:i4>5</vt:i4>
      </vt:variant>
      <vt:variant>
        <vt:lpwstr>http://www.ocr.org.uk/qualifications/as-a-level-gce-chemistry-a-h032-h432-from-2015/delivery-guide/module-cam03-module-3-periodic-table-and-energy/delivery-guide-cadg007-patterns</vt:lpwstr>
      </vt:variant>
      <vt:variant>
        <vt:lpwstr/>
      </vt:variant>
      <vt:variant>
        <vt:i4>1966165</vt:i4>
      </vt:variant>
      <vt:variant>
        <vt:i4>42</vt:i4>
      </vt:variant>
      <vt:variant>
        <vt:i4>0</vt:i4>
      </vt:variant>
      <vt:variant>
        <vt:i4>5</vt:i4>
      </vt:variant>
      <vt:variant>
        <vt:lpwstr>http://www.ocr.org.uk/qualifications/as-a-level-gce-chemistry-a-h032-h432-from-2015/delivery-guide/module-cam03-module-3-periodic-table-and-energy/delivery-guide-cadg006-bonding</vt:lpwstr>
      </vt:variant>
      <vt:variant>
        <vt:lpwstr/>
      </vt:variant>
      <vt:variant>
        <vt:i4>1769540</vt:i4>
      </vt:variant>
      <vt:variant>
        <vt:i4>39</vt:i4>
      </vt:variant>
      <vt:variant>
        <vt:i4>0</vt:i4>
      </vt:variant>
      <vt:variant>
        <vt:i4>5</vt:i4>
      </vt:variant>
      <vt:variant>
        <vt:lpwstr>http://www.ocr.org.uk/qualifications/as-a-level-gce-chemistry-a-h032-h432-from-2015/delivery-guide/module-cam03-module-3-periodic-table-and-energy/delivery-guide-cadg001-atoms-and-equations</vt:lpwstr>
      </vt:variant>
      <vt:variant>
        <vt:lpwstr/>
      </vt:variant>
      <vt:variant>
        <vt:i4>5963867</vt:i4>
      </vt:variant>
      <vt:variant>
        <vt:i4>36</vt:i4>
      </vt:variant>
      <vt:variant>
        <vt:i4>0</vt:i4>
      </vt:variant>
      <vt:variant>
        <vt:i4>5</vt:i4>
      </vt:variant>
      <vt:variant>
        <vt:lpwstr>http://www.ocr.org.uk/qualifications/as-a-level-gce-chemistry-a-h032-h432-from-2015/delivery-guide/module-cam02-module-2-foundations-in-chemistry/delivery-guide-cadg006-bonding</vt:lpwstr>
      </vt:variant>
      <vt:variant>
        <vt:lpwstr/>
      </vt:variant>
      <vt:variant>
        <vt:i4>6160478</vt:i4>
      </vt:variant>
      <vt:variant>
        <vt:i4>33</vt:i4>
      </vt:variant>
      <vt:variant>
        <vt:i4>0</vt:i4>
      </vt:variant>
      <vt:variant>
        <vt:i4>5</vt:i4>
      </vt:variant>
      <vt:variant>
        <vt:lpwstr>http://www.ocr.org.uk/qualifications/as-a-level-gce-chemistry-a-h032-h432-from-2015/delivery-guide/module-cam02-module-2-foundations-in-chemistry/delivery-guide-cadg001-atoms-and-equations</vt:lpwstr>
      </vt:variant>
      <vt:variant>
        <vt:lpwstr/>
      </vt:variant>
      <vt:variant>
        <vt:i4>4849757</vt:i4>
      </vt:variant>
      <vt:variant>
        <vt:i4>30</vt:i4>
      </vt:variant>
      <vt:variant>
        <vt:i4>0</vt:i4>
      </vt:variant>
      <vt:variant>
        <vt:i4>5</vt:i4>
      </vt:variant>
      <vt:variant>
        <vt:lpwstr>http://www.ocr.org.uk/qualifications/as-a-level-gce-chemistry-a-h032-h432-from-2015/delivery-guide/module-cam02-module-2-foundations-in-chemistry/delivery-guide-cadg005-acids-and-redox</vt:lpwstr>
      </vt:variant>
      <vt:variant>
        <vt:lpwstr/>
      </vt:variant>
      <vt:variant>
        <vt:i4>4849757</vt:i4>
      </vt:variant>
      <vt:variant>
        <vt:i4>27</vt:i4>
      </vt:variant>
      <vt:variant>
        <vt:i4>0</vt:i4>
      </vt:variant>
      <vt:variant>
        <vt:i4>5</vt:i4>
      </vt:variant>
      <vt:variant>
        <vt:lpwstr>http://www.ocr.org.uk/qualifications/as-a-level-gce-chemistry-a-h032-h432-from-2015/delivery-guide/module-cam02-module-2-foundations-in-chemistry/delivery-guide-cadg005-acids-and-redox</vt:lpwstr>
      </vt:variant>
      <vt:variant>
        <vt:lpwstr/>
      </vt:variant>
      <vt:variant>
        <vt:i4>1572930</vt:i4>
      </vt:variant>
      <vt:variant>
        <vt:i4>24</vt:i4>
      </vt:variant>
      <vt:variant>
        <vt:i4>0</vt:i4>
      </vt:variant>
      <vt:variant>
        <vt:i4>5</vt:i4>
      </vt:variant>
      <vt:variant>
        <vt:lpwstr>http://www.ocr.org.uk/qualifications/as-a-level-gce-chemistry-a-h032-h432-from-2015/delivery-guide/module-cam02-module-2-foundations-in-chemistry/delivery-guide-cadg004-atom-economy</vt:lpwstr>
      </vt:variant>
      <vt:variant>
        <vt:lpwstr/>
      </vt:variant>
      <vt:variant>
        <vt:i4>786512</vt:i4>
      </vt:variant>
      <vt:variant>
        <vt:i4>21</vt:i4>
      </vt:variant>
      <vt:variant>
        <vt:i4>0</vt:i4>
      </vt:variant>
      <vt:variant>
        <vt:i4>5</vt:i4>
      </vt:variant>
      <vt:variant>
        <vt:lpwstr>http://www.ocr.org.uk/qualifications/as-a-level-gce-chemistry-a-h032-h432-from-2015/delivery-guide/module-cam02-module-2-foundations-in-chemistry/delivery-guide-cadg003-amount-of-substance-and-the-mole</vt:lpwstr>
      </vt:variant>
      <vt:variant>
        <vt:lpwstr/>
      </vt:variant>
      <vt:variant>
        <vt:i4>6160478</vt:i4>
      </vt:variant>
      <vt:variant>
        <vt:i4>18</vt:i4>
      </vt:variant>
      <vt:variant>
        <vt:i4>0</vt:i4>
      </vt:variant>
      <vt:variant>
        <vt:i4>5</vt:i4>
      </vt:variant>
      <vt:variant>
        <vt:lpwstr>http://www.ocr.org.uk/qualifications/as-a-level-gce-chemistry-a-h032-h432-from-2015/delivery-guide/module-cam02-module-2-foundations-in-chemistry/delivery-guide-cadg001-atoms-and-equations</vt:lpwstr>
      </vt:variant>
      <vt:variant>
        <vt:lpwstr/>
      </vt:variant>
      <vt:variant>
        <vt:i4>6160478</vt:i4>
      </vt:variant>
      <vt:variant>
        <vt:i4>15</vt:i4>
      </vt:variant>
      <vt:variant>
        <vt:i4>0</vt:i4>
      </vt:variant>
      <vt:variant>
        <vt:i4>5</vt:i4>
      </vt:variant>
      <vt:variant>
        <vt:lpwstr>http://www.ocr.org.uk/qualifications/as-a-level-gce-chemistry-a-h032-h432-from-2015/delivery-guide/module-cam02-module-2-foundations-in-chemistry/delivery-guide-cadg001-atoms-and-equations</vt:lpwstr>
      </vt:variant>
      <vt:variant>
        <vt:lpwstr/>
      </vt:variant>
      <vt:variant>
        <vt:i4>7602303</vt:i4>
      </vt:variant>
      <vt:variant>
        <vt:i4>12</vt:i4>
      </vt:variant>
      <vt:variant>
        <vt:i4>0</vt:i4>
      </vt:variant>
      <vt:variant>
        <vt:i4>5</vt:i4>
      </vt:variant>
      <vt:variant>
        <vt:lpwstr>http://www.ocr.org.uk/qualifications/as-a-level-gce-chemistry-a-h032-h432-from-2015/scheme-of-work/</vt:lpwstr>
      </vt:variant>
      <vt:variant>
        <vt:lpwstr/>
      </vt:variant>
      <vt:variant>
        <vt:i4>6029332</vt:i4>
      </vt:variant>
      <vt:variant>
        <vt:i4>9</vt:i4>
      </vt:variant>
      <vt:variant>
        <vt:i4>0</vt:i4>
      </vt:variant>
      <vt:variant>
        <vt:i4>5</vt:i4>
      </vt:variant>
      <vt:variant>
        <vt:lpwstr>http://www.ocr.org.uk/qualifications/by-subject/science/positive-about-practical/</vt:lpwstr>
      </vt:variant>
      <vt:variant>
        <vt:lpwstr/>
      </vt:variant>
      <vt:variant>
        <vt:i4>7602303</vt:i4>
      </vt:variant>
      <vt:variant>
        <vt:i4>6</vt:i4>
      </vt:variant>
      <vt:variant>
        <vt:i4>0</vt:i4>
      </vt:variant>
      <vt:variant>
        <vt:i4>5</vt:i4>
      </vt:variant>
      <vt:variant>
        <vt:lpwstr>http://www.ocr.org.uk/qualifications/as-a-level-gce-chemistry-a-h032-h432-from-2015/scheme-of-work/</vt:lpwstr>
      </vt:variant>
      <vt:variant>
        <vt:lpwstr/>
      </vt:variant>
      <vt:variant>
        <vt:i4>5308446</vt:i4>
      </vt:variant>
      <vt:variant>
        <vt:i4>3</vt:i4>
      </vt:variant>
      <vt:variant>
        <vt:i4>0</vt:i4>
      </vt:variant>
      <vt:variant>
        <vt:i4>5</vt:i4>
      </vt:variant>
      <vt:variant>
        <vt:lpwstr>http://ocr.org.uk/qualifications/as-a-level-gce-chemistry-a-h032-h432-from-2015/</vt:lpwstr>
      </vt:variant>
      <vt:variant>
        <vt:lpwstr/>
      </vt:variant>
      <vt:variant>
        <vt:i4>5308446</vt:i4>
      </vt:variant>
      <vt:variant>
        <vt:i4>0</vt:i4>
      </vt:variant>
      <vt:variant>
        <vt:i4>0</vt:i4>
      </vt:variant>
      <vt:variant>
        <vt:i4>5</vt:i4>
      </vt:variant>
      <vt:variant>
        <vt:lpwstr>http://www.ocr.org.uk/Images/178744-as-a-level-chemistry-a-co-teaching-guide.pdf</vt:lpwstr>
      </vt:variant>
      <vt:variant>
        <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720952</vt:i4>
      </vt:variant>
      <vt:variant>
        <vt:i4>3</vt:i4>
      </vt:variant>
      <vt:variant>
        <vt:i4>0</vt:i4>
      </vt:variant>
      <vt:variant>
        <vt:i4>5</vt:i4>
      </vt:variant>
      <vt:variant>
        <vt:lpwstr>mailto:resources.feedback@ocr.org.uk?subject=I%20like%20this%20A%20Level%20Chemistry%20A%20Support%20Guide</vt:lpwstr>
      </vt:variant>
      <vt:variant>
        <vt:lpwstr/>
      </vt:variant>
      <vt:variant>
        <vt:i4>720952</vt:i4>
      </vt:variant>
      <vt:variant>
        <vt:i4>0</vt:i4>
      </vt:variant>
      <vt:variant>
        <vt:i4>0</vt:i4>
      </vt:variant>
      <vt:variant>
        <vt:i4>5</vt:i4>
      </vt:variant>
      <vt:variant>
        <vt:lpwstr>mailto:resources.feedback@ocr.org.uk?subject=I%20like%20this%20A%20Level%20Chemistry%20A%20Support%20Guide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Level Chemistry A Support Guide</dc:title>
  <dc:creator>OCR</dc:creator>
  <cp:keywords>Add appropriate tags</cp:keywords>
  <cp:lastModifiedBy>Iain McGinty</cp:lastModifiedBy>
  <cp:revision>2</cp:revision>
  <dcterms:created xsi:type="dcterms:W3CDTF">2024-09-05T09:10:00Z</dcterms:created>
  <dcterms:modified xsi:type="dcterms:W3CDTF">2024-09-05T09:10:00Z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0x010100D13089B257F41A4FA9F21AB80F6F92C6</vt:lpwstr>
  </property>
</Properties>
</file>