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65A0B" w14:textId="6A125174" w:rsidR="00396926" w:rsidRPr="005021AD" w:rsidRDefault="005B4AD0" w:rsidP="005B4AD0">
      <w:pPr>
        <w:pStyle w:val="Heading1"/>
      </w:pPr>
      <w:r w:rsidRPr="00842EEB">
        <w:rPr>
          <w:rFonts w:eastAsia="Calibri"/>
        </w:rPr>
        <w:t>Determination of the relative atomic mass of magnesium</w:t>
      </w:r>
      <w:r w:rsidRPr="005021AD">
        <w:t xml:space="preserve"> </w:t>
      </w:r>
    </w:p>
    <w:p w14:paraId="3659F25D" w14:textId="77777777" w:rsidR="002E15E8" w:rsidRDefault="002E15E8" w:rsidP="002E15E8">
      <w:pPr>
        <w:pStyle w:val="Heading2"/>
      </w:pPr>
      <w:r>
        <w:t>Aim</w:t>
      </w:r>
    </w:p>
    <w:p w14:paraId="33B3A610" w14:textId="77777777" w:rsidR="002E15E8" w:rsidRDefault="002E15E8" w:rsidP="002E15E8">
      <w:pPr>
        <w:rPr>
          <w:rStyle w:val="normaltextrun"/>
        </w:rPr>
      </w:pPr>
      <w:r>
        <w:rPr>
          <w:rStyle w:val="normaltextrun"/>
        </w:rPr>
        <w:t xml:space="preserve">To calculate the relative atomic mass of magnesium metal. In this activity you will react magnesium metal with a known concentration of sulfuric acid and measure the volume of hydrogen gas produced. This will be used to calculate the relative atomic mass of the metal. </w:t>
      </w:r>
    </w:p>
    <w:p w14:paraId="0DF68A35" w14:textId="77777777" w:rsidR="002E15E8" w:rsidRDefault="002E15E8" w:rsidP="002E15E8">
      <w:pPr>
        <w:rPr>
          <w:rStyle w:val="normaltextrun"/>
        </w:rPr>
      </w:pPr>
      <w:r>
        <w:rPr>
          <w:rStyle w:val="normaltextrun"/>
        </w:rPr>
        <w:t xml:space="preserve">Time required for activity: 1 hour </w:t>
      </w:r>
    </w:p>
    <w:p w14:paraId="4620D74A" w14:textId="77777777" w:rsidR="002E15E8" w:rsidRDefault="002E15E8" w:rsidP="002E15E8">
      <w:pPr>
        <w:pStyle w:val="Heading2"/>
      </w:pPr>
      <w:r>
        <w:t>Introduction</w:t>
      </w:r>
    </w:p>
    <w:p w14:paraId="74F00906" w14:textId="77777777" w:rsidR="002E15E8" w:rsidRPr="004545A0" w:rsidRDefault="002E15E8" w:rsidP="002E15E8">
      <w:pPr>
        <w:rPr>
          <w:rFonts w:asciiTheme="minorHAnsi" w:hAnsiTheme="minorHAnsi"/>
        </w:rPr>
      </w:pPr>
      <w:r>
        <w:t xml:space="preserve">Magnesium is a reactive Group 2 metal that readily reacts with sulfuric acid, hydrogen is produced in this reaction. </w:t>
      </w:r>
    </w:p>
    <w:p w14:paraId="37970E89" w14:textId="77777777" w:rsidR="002E15E8" w:rsidRDefault="002E15E8" w:rsidP="002E15E8">
      <w:r>
        <w:t xml:space="preserve">magnesium + sulfuric acid </w:t>
      </w:r>
      <w:r>
        <w:sym w:font="Symbol" w:char="F0AE"/>
      </w:r>
      <w:r>
        <w:t xml:space="preserve"> magnesium </w:t>
      </w:r>
      <w:proofErr w:type="spellStart"/>
      <w:r>
        <w:t>sulfate</w:t>
      </w:r>
      <w:proofErr w:type="spellEnd"/>
      <w:r>
        <w:t xml:space="preserve"> + hydrogen</w:t>
      </w:r>
    </w:p>
    <w:p w14:paraId="39157237" w14:textId="77777777" w:rsidR="002E15E8" w:rsidRDefault="002E15E8" w:rsidP="002E15E8">
      <w:r>
        <w:t xml:space="preserve">You will use a known concentration of sulfuric acid. By collecting and accurately measuring the volume of gas and the mass of magnesium used, the relative atomic mass of magnesium can be calculated. You will use the relationships between moles and gas volume, and moles and mass you have studied. </w:t>
      </w:r>
    </w:p>
    <w:p w14:paraId="06CB76A9" w14:textId="77777777" w:rsidR="002E15E8" w:rsidRPr="002E15E8" w:rsidRDefault="002E15E8" w:rsidP="002E15E8">
      <w:pPr>
        <w:pStyle w:val="Heading2"/>
        <w:rPr>
          <w:b w:val="0"/>
          <w:bCs/>
        </w:rPr>
      </w:pPr>
      <w:r w:rsidRPr="00E92ACC">
        <w:t xml:space="preserve">Specification </w:t>
      </w:r>
      <w:r w:rsidRPr="002E15E8">
        <w:t>Content Links</w:t>
      </w:r>
    </w:p>
    <w:p w14:paraId="4693DA3B" w14:textId="77777777" w:rsidR="002E15E8" w:rsidRPr="002E15E8" w:rsidRDefault="002E15E8" w:rsidP="002E15E8">
      <w:pPr>
        <w:rPr>
          <w:shd w:val="clear" w:color="auto" w:fill="FFFFFF"/>
        </w:rPr>
      </w:pPr>
      <w:r w:rsidRPr="002E15E8">
        <w:rPr>
          <w:shd w:val="clear" w:color="auto" w:fill="FFFFFF"/>
        </w:rPr>
        <w:t>Chemistry A H432: 2.1.3(a); 2.1.3(b); 2.1.3(c); 2.1.3(e); 2.1.3(f); 2.1.3(g); 2.1.3(</w:t>
      </w:r>
      <w:proofErr w:type="spellStart"/>
      <w:r w:rsidRPr="002E15E8">
        <w:rPr>
          <w:shd w:val="clear" w:color="auto" w:fill="FFFFFF"/>
        </w:rPr>
        <w:t>i</w:t>
      </w:r>
      <w:proofErr w:type="spellEnd"/>
      <w:r w:rsidRPr="002E15E8">
        <w:rPr>
          <w:shd w:val="clear" w:color="auto" w:fill="FFFFFF"/>
        </w:rPr>
        <w:t xml:space="preserve">) </w:t>
      </w:r>
    </w:p>
    <w:p w14:paraId="34645AE5" w14:textId="27E185DA" w:rsidR="00396926" w:rsidRPr="002E15E8" w:rsidRDefault="002E15E8" w:rsidP="00396926">
      <w:pPr>
        <w:rPr>
          <w:rStyle w:val="Hyperlink"/>
          <w:rFonts w:cs="Arial"/>
          <w:color w:val="auto"/>
          <w:u w:val="none"/>
        </w:rPr>
        <w:sectPr w:rsidR="00396926" w:rsidRPr="002E15E8" w:rsidSect="00A972D1">
          <w:headerReference w:type="even" r:id="rId10"/>
          <w:headerReference w:type="default" r:id="rId11"/>
          <w:footerReference w:type="even" r:id="rId12"/>
          <w:footerReference w:type="default" r:id="rId13"/>
          <w:headerReference w:type="first" r:id="rId14"/>
          <w:footerReference w:type="first" r:id="rId15"/>
          <w:pgSz w:w="11906" w:h="16838"/>
          <w:pgMar w:top="1418" w:right="964" w:bottom="851" w:left="964" w:header="709" w:footer="340" w:gutter="0"/>
          <w:cols w:space="708"/>
          <w:docGrid w:linePitch="360"/>
        </w:sectPr>
      </w:pPr>
      <w:r w:rsidRPr="002E15E8">
        <w:rPr>
          <w:shd w:val="clear" w:color="auto" w:fill="FFFFFF"/>
        </w:rPr>
        <w:t>Chemistry B H433: EL</w:t>
      </w:r>
      <w:r>
        <w:rPr>
          <w:shd w:val="clear" w:color="auto" w:fill="FFFFFF"/>
        </w:rPr>
        <w:t>(</w:t>
      </w:r>
      <w:r w:rsidRPr="001F7335">
        <w:rPr>
          <w:shd w:val="clear" w:color="auto" w:fill="FFFFFF"/>
        </w:rPr>
        <w:t>b</w:t>
      </w:r>
      <w:r>
        <w:rPr>
          <w:shd w:val="clear" w:color="auto" w:fill="FFFFFF"/>
        </w:rPr>
        <w:t>)(</w:t>
      </w:r>
      <w:proofErr w:type="spellStart"/>
      <w:r w:rsidRPr="001F7335">
        <w:rPr>
          <w:shd w:val="clear" w:color="auto" w:fill="FFFFFF"/>
        </w:rPr>
        <w:t>i</w:t>
      </w:r>
      <w:proofErr w:type="spellEnd"/>
      <w:r>
        <w:rPr>
          <w:shd w:val="clear" w:color="auto" w:fill="FFFFFF"/>
        </w:rPr>
        <w:t xml:space="preserve">); </w:t>
      </w:r>
      <w:r w:rsidRPr="001F7335">
        <w:rPr>
          <w:shd w:val="clear" w:color="auto" w:fill="FFFFFF"/>
        </w:rPr>
        <w:t>EL</w:t>
      </w:r>
      <w:r>
        <w:rPr>
          <w:shd w:val="clear" w:color="auto" w:fill="FFFFFF"/>
        </w:rPr>
        <w:t>(</w:t>
      </w:r>
      <w:r w:rsidRPr="001F7335">
        <w:rPr>
          <w:shd w:val="clear" w:color="auto" w:fill="FFFFFF"/>
        </w:rPr>
        <w:t>b</w:t>
      </w:r>
      <w:r>
        <w:rPr>
          <w:shd w:val="clear" w:color="auto" w:fill="FFFFFF"/>
        </w:rPr>
        <w:t>)(</w:t>
      </w:r>
      <w:r w:rsidRPr="001F7335">
        <w:rPr>
          <w:shd w:val="clear" w:color="auto" w:fill="FFFFFF"/>
        </w:rPr>
        <w:t>i</w:t>
      </w:r>
      <w:r>
        <w:rPr>
          <w:shd w:val="clear" w:color="auto" w:fill="FFFFFF"/>
        </w:rPr>
        <w:t xml:space="preserve">i); DF(a)  </w:t>
      </w:r>
      <w:hyperlink r:id="rId16" w:history="1"/>
    </w:p>
    <w:p w14:paraId="441A44BF" w14:textId="77777777" w:rsidR="000527F4" w:rsidRPr="00E92ACC" w:rsidRDefault="000527F4" w:rsidP="000527F4">
      <w:pPr>
        <w:pStyle w:val="Heading2"/>
      </w:pPr>
      <w:r w:rsidRPr="00E92ACC">
        <w:lastRenderedPageBreak/>
        <w:t>Health and Safety</w:t>
      </w:r>
    </w:p>
    <w:p w14:paraId="3ECC3252" w14:textId="77777777" w:rsidR="000527F4" w:rsidRDefault="000527F4" w:rsidP="000527F4">
      <w:pPr>
        <w:rPr>
          <w:rFonts w:asciiTheme="minorHAnsi" w:hAnsiTheme="minorHAnsi"/>
        </w:rPr>
      </w:pPr>
      <w:r>
        <w:t>The 1.00</w:t>
      </w:r>
      <w:r>
        <w:rPr>
          <w:vertAlign w:val="superscript"/>
        </w:rPr>
        <w:t> </w:t>
      </w:r>
      <w:r>
        <w:t>mol</w:t>
      </w:r>
      <w:r>
        <w:rPr>
          <w:vertAlign w:val="superscript"/>
        </w:rPr>
        <w:t> </w:t>
      </w:r>
      <w:r>
        <w:rPr>
          <w:noProof/>
        </w:rPr>
        <w:t>dm</w:t>
      </w:r>
      <w:r w:rsidRPr="00591EC2">
        <w:rPr>
          <w:rFonts w:cs="Arial"/>
          <w:noProof/>
          <w:vertAlign w:val="superscript"/>
        </w:rPr>
        <w:t>–</w:t>
      </w:r>
      <w:r>
        <w:rPr>
          <w:noProof/>
          <w:vertAlign w:val="superscript"/>
        </w:rPr>
        <w:t xml:space="preserve">3 </w:t>
      </w:r>
      <w:r>
        <w:t xml:space="preserve">sulfuric acid causes skin and serious eye irritation so make sure you wear eye protection at all times. See the following </w:t>
      </w:r>
      <w:hyperlink r:id="rId17" w:history="1">
        <w:r w:rsidRPr="0080221D">
          <w:rPr>
            <w:rStyle w:val="Hyperlink"/>
          </w:rPr>
          <w:t>CLEAPSS student safety sheet</w:t>
        </w:r>
      </w:hyperlink>
      <w:r>
        <w:t>.</w:t>
      </w:r>
      <w:hyperlink w:history="1"/>
    </w:p>
    <w:p w14:paraId="3AB352F3" w14:textId="77777777" w:rsidR="000527F4" w:rsidRDefault="000527F4" w:rsidP="000527F4">
      <w:r>
        <w:t>The hydrogen gas produced in the reaction is flammable so make sure that there are no naked flames in the laboratory.</w:t>
      </w:r>
    </w:p>
    <w:p w14:paraId="0C8201FB" w14:textId="77777777" w:rsidR="000527F4" w:rsidRPr="00E92ACC" w:rsidRDefault="000527F4" w:rsidP="000527F4">
      <w:pPr>
        <w:pStyle w:val="Heading2"/>
      </w:pPr>
      <w:r w:rsidRPr="00E92ACC">
        <w:t>Equipment</w:t>
      </w:r>
    </w:p>
    <w:p w14:paraId="7292BB85" w14:textId="77777777" w:rsidR="000527F4" w:rsidRPr="001A2A72" w:rsidRDefault="000527F4" w:rsidP="000527F4">
      <w:pPr>
        <w:pStyle w:val="ListParagraph"/>
        <w:rPr>
          <w:rFonts w:asciiTheme="minorHAnsi" w:hAnsiTheme="minorHAnsi"/>
        </w:rPr>
      </w:pPr>
      <w:r>
        <w:t>eye protection</w:t>
      </w:r>
    </w:p>
    <w:p w14:paraId="0230C625" w14:textId="77777777" w:rsidR="000527F4" w:rsidRDefault="000527F4" w:rsidP="000527F4">
      <w:pPr>
        <w:pStyle w:val="ListParagraph"/>
      </w:pPr>
      <w:r>
        <w:t>access to a balance reading to at least two decimal places</w:t>
      </w:r>
    </w:p>
    <w:p w14:paraId="242E316A" w14:textId="77777777" w:rsidR="000527F4" w:rsidRDefault="000527F4" w:rsidP="000527F4">
      <w:pPr>
        <w:pStyle w:val="ListParagraph"/>
      </w:pPr>
      <w:r>
        <w:t>conical flask</w:t>
      </w:r>
    </w:p>
    <w:p w14:paraId="1B2A7D4A" w14:textId="77777777" w:rsidR="000527F4" w:rsidRDefault="000527F4" w:rsidP="000527F4">
      <w:pPr>
        <w:pStyle w:val="ListParagraph"/>
      </w:pPr>
      <w:r>
        <w:t>stopper and delivery tube</w:t>
      </w:r>
    </w:p>
    <w:p w14:paraId="481538D4" w14:textId="77777777" w:rsidR="000527F4" w:rsidRDefault="000527F4" w:rsidP="000527F4">
      <w:pPr>
        <w:pStyle w:val="ListParagraph"/>
      </w:pPr>
      <w:r>
        <w:t>measuring cylinder (250 cm</w:t>
      </w:r>
      <w:r w:rsidRPr="001A2A72">
        <w:rPr>
          <w:vertAlign w:val="superscript"/>
        </w:rPr>
        <w:t>3</w:t>
      </w:r>
      <w:r>
        <w:t>)</w:t>
      </w:r>
    </w:p>
    <w:p w14:paraId="7131F8A6" w14:textId="77777777" w:rsidR="000527F4" w:rsidRDefault="000527F4" w:rsidP="000527F4">
      <w:pPr>
        <w:pStyle w:val="ListParagraph"/>
      </w:pPr>
      <w:r>
        <w:t>trough</w:t>
      </w:r>
    </w:p>
    <w:p w14:paraId="251CFE21" w14:textId="77777777" w:rsidR="000527F4" w:rsidRDefault="000527F4" w:rsidP="000527F4">
      <w:pPr>
        <w:pStyle w:val="ListParagraph"/>
      </w:pPr>
      <w:r>
        <w:t>stands, bosses and clamps</w:t>
      </w:r>
    </w:p>
    <w:p w14:paraId="644DFB59" w14:textId="77777777" w:rsidR="000527F4" w:rsidRDefault="000527F4" w:rsidP="000527F4">
      <w:pPr>
        <w:pStyle w:val="ListParagraph"/>
      </w:pPr>
      <w:r>
        <w:t>measuring cylinder (50 cm</w:t>
      </w:r>
      <w:r w:rsidRPr="001A2A72">
        <w:rPr>
          <w:vertAlign w:val="superscript"/>
        </w:rPr>
        <w:t>3</w:t>
      </w:r>
      <w:r>
        <w:t>)</w:t>
      </w:r>
    </w:p>
    <w:p w14:paraId="1EB06A7D" w14:textId="77777777" w:rsidR="000527F4" w:rsidRDefault="000527F4" w:rsidP="000527F4">
      <w:pPr>
        <w:pStyle w:val="ListParagraph"/>
      </w:pPr>
      <w:r>
        <w:t xml:space="preserve">1.00 </w:t>
      </w:r>
      <w:r w:rsidRPr="00D50A82">
        <w:t>mol dm</w:t>
      </w:r>
      <w:r w:rsidRPr="001A2A72">
        <w:rPr>
          <w:vertAlign w:val="superscript"/>
        </w:rPr>
        <w:t>–3</w:t>
      </w:r>
      <w:r w:rsidRPr="00D50A82">
        <w:t xml:space="preserve"> aqueous sulfuric(VI) acid, H</w:t>
      </w:r>
      <w:r w:rsidRPr="001A2A72">
        <w:rPr>
          <w:vertAlign w:val="subscript"/>
        </w:rPr>
        <w:t>2</w:t>
      </w:r>
      <w:r w:rsidRPr="00D50A82">
        <w:t>SO</w:t>
      </w:r>
      <w:r w:rsidRPr="001A2A72">
        <w:rPr>
          <w:vertAlign w:val="subscript"/>
        </w:rPr>
        <w:t>4</w:t>
      </w:r>
      <w:r w:rsidRPr="00D50A82">
        <w:t>(</w:t>
      </w:r>
      <w:proofErr w:type="spellStart"/>
      <w:r w:rsidRPr="00D50A82">
        <w:t>aq</w:t>
      </w:r>
      <w:proofErr w:type="spellEnd"/>
      <w:r w:rsidRPr="00D50A82">
        <w:t>)</w:t>
      </w:r>
    </w:p>
    <w:p w14:paraId="70F1F920" w14:textId="77777777" w:rsidR="000527F4" w:rsidRPr="00D50A82" w:rsidRDefault="000527F4" w:rsidP="000527F4">
      <w:pPr>
        <w:pStyle w:val="ListParagraph"/>
      </w:pPr>
      <w:r>
        <w:t>magnesium ribbon</w:t>
      </w:r>
    </w:p>
    <w:p w14:paraId="0DEF37EA" w14:textId="3EEC6459" w:rsidR="000527F4" w:rsidRDefault="00FC1298" w:rsidP="006977BB">
      <w:pPr>
        <w:pStyle w:val="ListParagraph"/>
        <w:numPr>
          <w:ilvl w:val="0"/>
          <w:numId w:val="0"/>
        </w:numPr>
        <w:ind w:left="357"/>
      </w:pPr>
      <w:r>
        <w:rPr>
          <w:noProof/>
          <w14:ligatures w14:val="standardContextual"/>
        </w:rPr>
        <mc:AlternateContent>
          <mc:Choice Requires="wpg">
            <w:drawing>
              <wp:inline distT="0" distB="0" distL="0" distR="0" wp14:anchorId="0DD285E6" wp14:editId="6BF8CB28">
                <wp:extent cx="5194226" cy="1679575"/>
                <wp:effectExtent l="0" t="0" r="0" b="0"/>
                <wp:docPr id="1017747244" name="Group 1" descr="Fig. 1 Equipment set up for measurement of gas volume."/>
                <wp:cNvGraphicFramePr/>
                <a:graphic xmlns:a="http://schemas.openxmlformats.org/drawingml/2006/main">
                  <a:graphicData uri="http://schemas.microsoft.com/office/word/2010/wordprocessingGroup">
                    <wpg:wgp>
                      <wpg:cNvGrpSpPr/>
                      <wpg:grpSpPr>
                        <a:xfrm>
                          <a:off x="0" y="0"/>
                          <a:ext cx="5194226" cy="1679575"/>
                          <a:chOff x="0" y="0"/>
                          <a:chExt cx="5194226" cy="1679575"/>
                        </a:xfrm>
                      </wpg:grpSpPr>
                      <pic:pic xmlns:pic="http://schemas.openxmlformats.org/drawingml/2006/picture">
                        <pic:nvPicPr>
                          <pic:cNvPr id="1712871885" name="Picture 1712871885" descr="Fig. 1 Equipment set up for measurement of gas volume. "/>
                          <pic:cNvPicPr/>
                        </pic:nvPicPr>
                        <pic:blipFill>
                          <a:blip r:embed="rId18"/>
                          <a:stretch>
                            <a:fillRect/>
                          </a:stretch>
                        </pic:blipFill>
                        <pic:spPr>
                          <a:xfrm>
                            <a:off x="903767" y="0"/>
                            <a:ext cx="3463925" cy="1679575"/>
                          </a:xfrm>
                          <a:prstGeom prst="rect">
                            <a:avLst/>
                          </a:prstGeom>
                        </pic:spPr>
                      </pic:pic>
                      <wps:wsp>
                        <wps:cNvPr id="217" name="Text Box 2"/>
                        <wps:cNvSpPr txBox="1">
                          <a:spLocks noChangeArrowheads="1"/>
                        </wps:cNvSpPr>
                        <wps:spPr bwMode="auto">
                          <a:xfrm>
                            <a:off x="0" y="925033"/>
                            <a:ext cx="971550" cy="285750"/>
                          </a:xfrm>
                          <a:prstGeom prst="rect">
                            <a:avLst/>
                          </a:prstGeom>
                          <a:noFill/>
                          <a:ln w="9525">
                            <a:noFill/>
                            <a:miter lim="800000"/>
                            <a:headEnd/>
                            <a:tailEnd/>
                          </a:ln>
                        </wps:spPr>
                        <wps:txbx>
                          <w:txbxContent>
                            <w:p w14:paraId="74A4A75F" w14:textId="6CA3AAC6" w:rsidR="006977BB" w:rsidRDefault="006977BB">
                              <w:r>
                                <w:t>magnesium</w:t>
                              </w:r>
                            </w:p>
                          </w:txbxContent>
                        </wps:txbx>
                        <wps:bodyPr rot="0" vert="horz" wrap="square" lIns="91440" tIns="45720" rIns="91440" bIns="45720" anchor="t" anchorCtr="0">
                          <a:noAutofit/>
                        </wps:bodyPr>
                      </wps:wsp>
                      <wps:wsp>
                        <wps:cNvPr id="67819745" name="Text Box 2"/>
                        <wps:cNvSpPr txBox="1">
                          <a:spLocks noChangeArrowheads="1"/>
                        </wps:cNvSpPr>
                        <wps:spPr bwMode="auto">
                          <a:xfrm>
                            <a:off x="106325" y="1307805"/>
                            <a:ext cx="971550" cy="285750"/>
                          </a:xfrm>
                          <a:prstGeom prst="rect">
                            <a:avLst/>
                          </a:prstGeom>
                          <a:noFill/>
                          <a:ln w="9525">
                            <a:noFill/>
                            <a:miter lim="800000"/>
                            <a:headEnd/>
                            <a:tailEnd/>
                          </a:ln>
                        </wps:spPr>
                        <wps:txbx>
                          <w:txbxContent>
                            <w:p w14:paraId="5FDB0452" w14:textId="17DC2BE2" w:rsidR="006977BB" w:rsidRDefault="006977BB" w:rsidP="006977BB">
                              <w:r>
                                <w:t>H</w:t>
                              </w:r>
                              <w:r w:rsidRPr="006977BB">
                                <w:rPr>
                                  <w:vertAlign w:val="subscript"/>
                                </w:rPr>
                                <w:t>2</w:t>
                              </w:r>
                              <w:r>
                                <w:t>SO</w:t>
                              </w:r>
                              <w:r w:rsidRPr="006977BB">
                                <w:rPr>
                                  <w:vertAlign w:val="subscript"/>
                                </w:rPr>
                                <w:t>4</w:t>
                              </w:r>
                              <w:r>
                                <w:t>(</w:t>
                              </w:r>
                              <w:proofErr w:type="spellStart"/>
                              <w:r>
                                <w:t>aq</w:t>
                              </w:r>
                              <w:proofErr w:type="spellEnd"/>
                              <w:r>
                                <w:t>)</w:t>
                              </w:r>
                            </w:p>
                          </w:txbxContent>
                        </wps:txbx>
                        <wps:bodyPr rot="0" vert="horz" wrap="square" lIns="91440" tIns="45720" rIns="91440" bIns="45720" anchor="t" anchorCtr="0">
                          <a:noAutofit/>
                        </wps:bodyPr>
                      </wps:wsp>
                      <wps:wsp>
                        <wps:cNvPr id="214280235" name="Text Box 2"/>
                        <wps:cNvSpPr txBox="1">
                          <a:spLocks noChangeArrowheads="1"/>
                        </wps:cNvSpPr>
                        <wps:spPr bwMode="auto">
                          <a:xfrm>
                            <a:off x="4327451" y="127591"/>
                            <a:ext cx="866775" cy="723900"/>
                          </a:xfrm>
                          <a:prstGeom prst="rect">
                            <a:avLst/>
                          </a:prstGeom>
                          <a:noFill/>
                          <a:ln w="9525">
                            <a:noFill/>
                            <a:miter lim="800000"/>
                            <a:headEnd/>
                            <a:tailEnd/>
                          </a:ln>
                        </wps:spPr>
                        <wps:txbx>
                          <w:txbxContent>
                            <w:p w14:paraId="50F4B5BA" w14:textId="635E263A" w:rsidR="002E21B7" w:rsidRPr="006977BB" w:rsidRDefault="006977BB" w:rsidP="006977BB">
                              <w:r>
                                <w:t>250 cm</w:t>
                              </w:r>
                              <w:r w:rsidRPr="006977BB">
                                <w:rPr>
                                  <w:vertAlign w:val="superscript"/>
                                </w:rPr>
                                <w:t>3</w:t>
                              </w:r>
                              <w:r w:rsidR="002E21B7">
                                <w:t xml:space="preserve"> measuring cylinder</w:t>
                              </w:r>
                            </w:p>
                          </w:txbxContent>
                        </wps:txbx>
                        <wps:bodyPr rot="0" vert="horz" wrap="square" lIns="91440" tIns="45720" rIns="91440" bIns="45720" anchor="t" anchorCtr="0">
                          <a:noAutofit/>
                        </wps:bodyPr>
                      </wps:wsp>
                    </wpg:wgp>
                  </a:graphicData>
                </a:graphic>
              </wp:inline>
            </w:drawing>
          </mc:Choice>
          <mc:Fallback>
            <w:pict>
              <v:group w14:anchorId="0DD285E6" id="Group 1" o:spid="_x0000_s1026" alt="Fig. 1 Equipment set up for measurement of gas volume." style="width:409pt;height:132.25pt;mso-position-horizontal-relative:char;mso-position-vertical-relative:line" coordsize="51942,16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2871885" o:spid="_x0000_s1027" type="#_x0000_t75" alt="Fig. 1 Equipment set up for measurement of gas volume. " style="position:absolute;left:9037;width:34639;height:16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">
                  <v:imagedata r:id="rId19" o:title="Fig. 1 Equipment set up for measurement of gas volume"/>
                </v:shape>
                <v:shapetype id="_x0000_t202" coordsize="21600,21600" o:spt="202" path="m,l,21600r21600,l21600,xe">
                  <v:stroke joinstyle="miter"/>
                  <v:path gradientshapeok="t" o:connecttype="rect"/>
                </v:shapetype>
                <v:shape id="_x0000_s1028" type="#_x0000_t202" style="position:absolute;top:9250;width:971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4A4A75F" w14:textId="6CA3AAC6" w:rsidR="006977BB" w:rsidRDefault="006977BB">
                        <w:r>
                          <w:t>magnesium</w:t>
                        </w:r>
                      </w:p>
                    </w:txbxContent>
                  </v:textbox>
                </v:shape>
                <v:shape id="_x0000_s1029" type="#_x0000_t202" style="position:absolute;left:1063;top:13078;width:971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" filled="f" stroked="f">
                  <v:textbox>
                    <w:txbxContent>
                      <w:p w14:paraId="5FDB0452" w14:textId="17DC2BE2" w:rsidR="006977BB" w:rsidRDefault="006977BB" w:rsidP="006977BB">
                        <w:r>
                          <w:t>H</w:t>
                        </w:r>
                        <w:r w:rsidRPr="006977BB">
                          <w:rPr>
                            <w:vertAlign w:val="subscript"/>
                          </w:rPr>
                          <w:t>2</w:t>
                        </w:r>
                        <w:r>
                          <w:t>SO</w:t>
                        </w:r>
                        <w:r w:rsidRPr="006977BB">
                          <w:rPr>
                            <w:vertAlign w:val="subscript"/>
                          </w:rPr>
                          <w:t>4</w:t>
                        </w:r>
                        <w:r>
                          <w:t>(</w:t>
                        </w:r>
                        <w:proofErr w:type="spellStart"/>
                        <w:r>
                          <w:t>aq</w:t>
                        </w:r>
                        <w:proofErr w:type="spellEnd"/>
                        <w:r>
                          <w:t>)</w:t>
                        </w:r>
                      </w:p>
                    </w:txbxContent>
                  </v:textbox>
                </v:shape>
                <v:shape id="_x0000_s1030" type="#_x0000_t202" style="position:absolute;left:43274;top:1275;width:8668;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" filled="f" stroked="f">
                  <v:textbox>
                    <w:txbxContent>
                      <w:p w14:paraId="50F4B5BA" w14:textId="635E263A" w:rsidR="002E21B7" w:rsidRPr="006977BB" w:rsidRDefault="006977BB" w:rsidP="006977BB">
                        <w:r>
                          <w:t>250 cm</w:t>
                        </w:r>
                        <w:r w:rsidRPr="006977BB">
                          <w:rPr>
                            <w:vertAlign w:val="superscript"/>
                          </w:rPr>
                          <w:t>3</w:t>
                        </w:r>
                        <w:r w:rsidR="002E21B7">
                          <w:t xml:space="preserve"> measuring cylinder</w:t>
                        </w:r>
                      </w:p>
                    </w:txbxContent>
                  </v:textbox>
                </v:shape>
                <w10:anchorlock/>
              </v:group>
            </w:pict>
          </mc:Fallback>
        </mc:AlternateContent>
      </w:r>
    </w:p>
    <w:p w14:paraId="28FBBE57" w14:textId="77777777" w:rsidR="000527F4" w:rsidRDefault="000527F4" w:rsidP="000527F4">
      <w:pPr>
        <w:pStyle w:val="Style2"/>
        <w:rPr>
          <w:rFonts w:ascii="Arial" w:hAnsi="Arial"/>
          <w:bCs w:val="0"/>
        </w:rPr>
      </w:pPr>
      <w:r>
        <w:rPr>
          <w:rFonts w:ascii="Arial" w:hAnsi="Arial"/>
          <w:b/>
          <w:bCs w:val="0"/>
        </w:rPr>
        <w:t xml:space="preserve">Fig. 1 </w:t>
      </w:r>
      <w:r>
        <w:rPr>
          <w:rFonts w:ascii="Arial" w:hAnsi="Arial"/>
          <w:bCs w:val="0"/>
        </w:rPr>
        <w:t xml:space="preserve">Equipment set up for measurement of gas volume. </w:t>
      </w:r>
    </w:p>
    <w:p w14:paraId="4A59586D" w14:textId="4EE1B705" w:rsidR="002E21B7" w:rsidRDefault="002E21B7">
      <w:pPr>
        <w:spacing w:line="259" w:lineRule="auto"/>
      </w:pPr>
      <w:r>
        <w:br w:type="page"/>
      </w:r>
    </w:p>
    <w:tbl>
      <w:tblPr>
        <w:tblStyle w:val="TableGrid"/>
        <w:tblW w:w="10060"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E4E7F8"/>
        <w:tblLook w:val="04A0" w:firstRow="1" w:lastRow="0" w:firstColumn="1" w:lastColumn="0" w:noHBand="0" w:noVBand="1"/>
      </w:tblPr>
      <w:tblGrid>
        <w:gridCol w:w="5030"/>
        <w:gridCol w:w="5030"/>
      </w:tblGrid>
      <w:tr w:rsidR="00574371" w14:paraId="04262E69" w14:textId="77777777" w:rsidTr="00574371">
        <w:trPr>
          <w:trHeight w:val="680"/>
          <w:tblHeader/>
        </w:trPr>
        <w:tc>
          <w:tcPr>
            <w:tcW w:w="5030" w:type="dxa"/>
            <w:tcBorders>
              <w:top w:val="single" w:sz="4" w:space="0" w:color="B35F14"/>
              <w:left w:val="single" w:sz="4" w:space="0" w:color="B35F14"/>
              <w:bottom w:val="single" w:sz="4" w:space="0" w:color="B35F14"/>
              <w:right w:val="single" w:sz="4" w:space="0" w:color="FFFFFF" w:themeColor="background1"/>
            </w:tcBorders>
            <w:shd w:val="clear" w:color="auto" w:fill="B35F14"/>
            <w:tcMar>
              <w:top w:w="57" w:type="dxa"/>
              <w:left w:w="57" w:type="dxa"/>
              <w:bottom w:w="57" w:type="dxa"/>
              <w:right w:w="57" w:type="dxa"/>
            </w:tcMar>
            <w:vAlign w:val="center"/>
          </w:tcPr>
          <w:p w14:paraId="4CBFD8C7" w14:textId="42D33AC9" w:rsidR="00574371" w:rsidRPr="0006405A" w:rsidRDefault="000E15E2" w:rsidP="00DD7106">
            <w:pPr>
              <w:pStyle w:val="Tableheaderstyle"/>
            </w:pPr>
            <w:r>
              <w:lastRenderedPageBreak/>
              <w:t>Procedure</w:t>
            </w:r>
          </w:p>
        </w:tc>
        <w:tc>
          <w:tcPr>
            <w:tcW w:w="5030" w:type="dxa"/>
            <w:tcBorders>
              <w:top w:val="single" w:sz="4" w:space="0" w:color="B35F14"/>
              <w:left w:val="single" w:sz="4" w:space="0" w:color="FFFFFF" w:themeColor="background1"/>
              <w:bottom w:val="single" w:sz="4" w:space="0" w:color="B35F14"/>
              <w:right w:val="single" w:sz="4" w:space="0" w:color="FFFFFF" w:themeColor="background1"/>
            </w:tcBorders>
            <w:shd w:val="clear" w:color="auto" w:fill="B35F14"/>
            <w:tcMar>
              <w:top w:w="57" w:type="dxa"/>
              <w:left w:w="57" w:type="dxa"/>
              <w:bottom w:w="57" w:type="dxa"/>
              <w:right w:w="57" w:type="dxa"/>
            </w:tcMar>
            <w:vAlign w:val="center"/>
          </w:tcPr>
          <w:p w14:paraId="76EC1A03" w14:textId="33358231" w:rsidR="00574371" w:rsidRPr="0006405A" w:rsidRDefault="004E66B3" w:rsidP="004E66B3">
            <w:pPr>
              <w:pStyle w:val="Tableheaderstyle"/>
            </w:pPr>
            <w:r w:rsidRPr="004E66B3">
              <w:t>Understanding</w:t>
            </w:r>
          </w:p>
        </w:tc>
      </w:tr>
      <w:tr w:rsidR="00CA15D4" w14:paraId="784358BF" w14:textId="77777777" w:rsidTr="00574371">
        <w:trPr>
          <w:trHeight w:val="280"/>
        </w:trPr>
        <w:tc>
          <w:tcPr>
            <w:tcW w:w="5030" w:type="dxa"/>
            <w:shd w:val="clear" w:color="auto" w:fill="auto"/>
            <w:tcMar>
              <w:top w:w="57" w:type="dxa"/>
              <w:left w:w="57" w:type="dxa"/>
              <w:bottom w:w="57" w:type="dxa"/>
              <w:right w:w="57" w:type="dxa"/>
            </w:tcMar>
          </w:tcPr>
          <w:p w14:paraId="7ADDC967" w14:textId="1D3EE70D" w:rsidR="00CA15D4" w:rsidRDefault="00CA15D4" w:rsidP="009B01C0">
            <w:pPr>
              <w:pStyle w:val="1Numberedlist"/>
              <w:ind w:left="366" w:hanging="366"/>
            </w:pPr>
            <w:r>
              <w:t xml:space="preserve">Set up the apparatus as shown in Fig. 1. </w:t>
            </w:r>
          </w:p>
          <w:p w14:paraId="3097B47C" w14:textId="29846FAD" w:rsidR="00CA15D4" w:rsidRPr="0006405A" w:rsidRDefault="00CA15D4" w:rsidP="00171895">
            <w:pPr>
              <w:pStyle w:val="1Numberedlist"/>
              <w:numPr>
                <w:ilvl w:val="0"/>
                <w:numId w:val="0"/>
              </w:numPr>
              <w:ind w:left="366"/>
            </w:pPr>
            <w:r>
              <w:t>Clamp the conical flask and 250 cm</w:t>
            </w:r>
            <w:r w:rsidRPr="00264AF0">
              <w:rPr>
                <w:vertAlign w:val="superscript"/>
              </w:rPr>
              <w:t>3</w:t>
            </w:r>
            <w:r>
              <w:t xml:space="preserve"> measuring cylinder in place.</w:t>
            </w:r>
          </w:p>
        </w:tc>
        <w:tc>
          <w:tcPr>
            <w:tcW w:w="5030" w:type="dxa"/>
            <w:tcMar>
              <w:top w:w="57" w:type="dxa"/>
              <w:left w:w="57" w:type="dxa"/>
              <w:bottom w:w="57" w:type="dxa"/>
              <w:right w:w="57" w:type="dxa"/>
            </w:tcMar>
          </w:tcPr>
          <w:p w14:paraId="657D3397" w14:textId="77777777" w:rsidR="00CA15D4" w:rsidRDefault="00CA15D4" w:rsidP="00CA15D4">
            <w:pPr>
              <w:pStyle w:val="Style2"/>
              <w:rPr>
                <w:rFonts w:ascii="Arial" w:hAnsi="Arial"/>
              </w:rPr>
            </w:pPr>
            <w:r>
              <w:rPr>
                <w:rFonts w:ascii="Arial" w:hAnsi="Arial"/>
              </w:rPr>
              <w:t xml:space="preserve">Read through the procedure thoroughly before you begin. </w:t>
            </w:r>
          </w:p>
          <w:p w14:paraId="46F3BF41" w14:textId="0F310C30" w:rsidR="00CA15D4" w:rsidRPr="0006405A" w:rsidRDefault="00CA15D4" w:rsidP="00CA15D4">
            <w:pPr>
              <w:pStyle w:val="NoSpacing"/>
            </w:pPr>
            <w:r>
              <w:t xml:space="preserve">Why is it </w:t>
            </w:r>
            <w:r w:rsidRPr="00175A9C">
              <w:t xml:space="preserve">important to consider the </w:t>
            </w:r>
            <w:r>
              <w:t>capacity</w:t>
            </w:r>
            <w:r w:rsidRPr="00175A9C">
              <w:t xml:space="preserve"> of the measuring cylinder used</w:t>
            </w:r>
            <w:r>
              <w:t xml:space="preserve"> to collect the gas</w:t>
            </w:r>
            <w:r w:rsidRPr="00175A9C">
              <w:t>?</w:t>
            </w:r>
            <w:r>
              <w:t xml:space="preserve"> Explain how you would choose the appropriate size. </w:t>
            </w:r>
          </w:p>
        </w:tc>
      </w:tr>
      <w:tr w:rsidR="00CA15D4" w14:paraId="0E3A3BE1" w14:textId="77777777" w:rsidTr="00574371">
        <w:trPr>
          <w:trHeight w:val="144"/>
        </w:trPr>
        <w:tc>
          <w:tcPr>
            <w:tcW w:w="5030" w:type="dxa"/>
            <w:shd w:val="clear" w:color="auto" w:fill="auto"/>
            <w:tcMar>
              <w:top w:w="57" w:type="dxa"/>
              <w:left w:w="57" w:type="dxa"/>
              <w:bottom w:w="57" w:type="dxa"/>
              <w:right w:w="57" w:type="dxa"/>
            </w:tcMar>
          </w:tcPr>
          <w:p w14:paraId="4AB09CE9" w14:textId="45F3DEB6" w:rsidR="00CA15D4" w:rsidRPr="0006405A" w:rsidRDefault="00CA15D4" w:rsidP="009B01C0">
            <w:pPr>
              <w:pStyle w:val="1Numberedlist"/>
              <w:ind w:left="366" w:hanging="366"/>
            </w:pPr>
            <w:r>
              <w:t>Using a measuring cylinder, add 50.0</w:t>
            </w:r>
            <w:r>
              <w:rPr>
                <w:vertAlign w:val="superscript"/>
              </w:rPr>
              <w:t> </w:t>
            </w:r>
            <w:r>
              <w:t>cm</w:t>
            </w:r>
            <w:r w:rsidRPr="00264AF0">
              <w:rPr>
                <w:vertAlign w:val="superscript"/>
              </w:rPr>
              <w:t>3</w:t>
            </w:r>
            <w:r>
              <w:t xml:space="preserve"> of 1.00</w:t>
            </w:r>
            <w:r>
              <w:rPr>
                <w:vertAlign w:val="superscript"/>
              </w:rPr>
              <w:t> </w:t>
            </w:r>
            <w:r>
              <w:t>mol</w:t>
            </w:r>
            <w:r>
              <w:rPr>
                <w:vertAlign w:val="superscript"/>
              </w:rPr>
              <w:t> </w:t>
            </w:r>
            <w:r>
              <w:t>dm</w:t>
            </w:r>
            <w:r w:rsidRPr="00264AF0">
              <w:rPr>
                <w:rFonts w:ascii="Times New Roman" w:hAnsi="Times New Roman"/>
                <w:vertAlign w:val="superscript"/>
              </w:rPr>
              <w:t>–</w:t>
            </w:r>
            <w:r w:rsidRPr="00264AF0">
              <w:rPr>
                <w:vertAlign w:val="superscript"/>
              </w:rPr>
              <w:t>3</w:t>
            </w:r>
            <w:r>
              <w:t xml:space="preserve"> aqueous sulfuric acid (an excess) to the conical flask.</w:t>
            </w:r>
          </w:p>
        </w:tc>
        <w:tc>
          <w:tcPr>
            <w:tcW w:w="5030" w:type="dxa"/>
            <w:tcMar>
              <w:top w:w="57" w:type="dxa"/>
              <w:left w:w="57" w:type="dxa"/>
              <w:bottom w:w="57" w:type="dxa"/>
              <w:right w:w="57" w:type="dxa"/>
            </w:tcMar>
          </w:tcPr>
          <w:p w14:paraId="67AD493A" w14:textId="77777777" w:rsidR="00CA15D4" w:rsidRDefault="00CA15D4" w:rsidP="00CA15D4">
            <w:pPr>
              <w:pStyle w:val="Style2"/>
              <w:rPr>
                <w:rFonts w:ascii="Arial" w:hAnsi="Arial"/>
              </w:rPr>
            </w:pPr>
            <w:r>
              <w:rPr>
                <w:rFonts w:ascii="Arial" w:hAnsi="Arial"/>
              </w:rPr>
              <w:t xml:space="preserve">The acid must be in excess, why is this? </w:t>
            </w:r>
          </w:p>
          <w:p w14:paraId="7480647E" w14:textId="7DDF3452" w:rsidR="00CA15D4" w:rsidRPr="0006405A" w:rsidRDefault="00CA15D4" w:rsidP="00CA15D4">
            <w:pPr>
              <w:pStyle w:val="NoSpacing"/>
            </w:pPr>
            <w:r>
              <w:t xml:space="preserve">How could you check that an excess is being used? </w:t>
            </w:r>
          </w:p>
        </w:tc>
      </w:tr>
      <w:tr w:rsidR="00CA15D4" w14:paraId="4BCA6A53" w14:textId="77777777" w:rsidTr="00574371">
        <w:trPr>
          <w:trHeight w:val="277"/>
        </w:trPr>
        <w:tc>
          <w:tcPr>
            <w:tcW w:w="5030" w:type="dxa"/>
            <w:shd w:val="clear" w:color="auto" w:fill="auto"/>
            <w:tcMar>
              <w:top w:w="57" w:type="dxa"/>
              <w:left w:w="57" w:type="dxa"/>
              <w:bottom w:w="57" w:type="dxa"/>
              <w:right w:w="57" w:type="dxa"/>
            </w:tcMar>
          </w:tcPr>
          <w:p w14:paraId="6B17ED65" w14:textId="39A8B71B" w:rsidR="00CA15D4" w:rsidRPr="0006405A" w:rsidRDefault="00CA15D4" w:rsidP="009B01C0">
            <w:pPr>
              <w:pStyle w:val="1Numberedlist"/>
              <w:ind w:left="366" w:hanging="366"/>
            </w:pPr>
            <w:r>
              <w:t>Weigh accurately between 0.12</w:t>
            </w:r>
            <w:r>
              <w:rPr>
                <w:vertAlign w:val="superscript"/>
              </w:rPr>
              <w:t> </w:t>
            </w:r>
            <w:r>
              <w:t>g and 0.16</w:t>
            </w:r>
            <w:r>
              <w:rPr>
                <w:vertAlign w:val="superscript"/>
              </w:rPr>
              <w:t> </w:t>
            </w:r>
            <w:r>
              <w:t xml:space="preserve">g of magnesium.  Record the exact mass of magnesium using an appropriate format. </w:t>
            </w:r>
          </w:p>
        </w:tc>
        <w:tc>
          <w:tcPr>
            <w:tcW w:w="5030" w:type="dxa"/>
            <w:tcMar>
              <w:top w:w="57" w:type="dxa"/>
              <w:left w:w="57" w:type="dxa"/>
              <w:bottom w:w="57" w:type="dxa"/>
              <w:right w:w="57" w:type="dxa"/>
            </w:tcMar>
          </w:tcPr>
          <w:p w14:paraId="76E73076" w14:textId="77777777" w:rsidR="00CA15D4" w:rsidRDefault="00CA15D4" w:rsidP="00CA15D4">
            <w:pPr>
              <w:pStyle w:val="Style2"/>
              <w:rPr>
                <w:rFonts w:ascii="Arial" w:hAnsi="Arial"/>
              </w:rPr>
            </w:pPr>
            <w:r>
              <w:rPr>
                <w:rFonts w:ascii="Arial" w:hAnsi="Arial"/>
              </w:rPr>
              <w:t xml:space="preserve">Why do you need to know the exact mass of magnesium used for the reaction? </w:t>
            </w:r>
          </w:p>
          <w:p w14:paraId="0FFB208C" w14:textId="1E3B16AE" w:rsidR="00CA15D4" w:rsidRPr="0006405A" w:rsidRDefault="00CA15D4" w:rsidP="00CA15D4">
            <w:pPr>
              <w:pStyle w:val="NoSpacing"/>
            </w:pPr>
            <w:r>
              <w:t xml:space="preserve">What is the error on the balance being used? How can you calculate the error in this measurement? </w:t>
            </w:r>
          </w:p>
        </w:tc>
      </w:tr>
      <w:tr w:rsidR="00CA15D4" w14:paraId="0A357F0C" w14:textId="77777777" w:rsidTr="00574371">
        <w:trPr>
          <w:trHeight w:val="142"/>
        </w:trPr>
        <w:tc>
          <w:tcPr>
            <w:tcW w:w="5030" w:type="dxa"/>
            <w:shd w:val="clear" w:color="auto" w:fill="auto"/>
            <w:tcMar>
              <w:top w:w="57" w:type="dxa"/>
              <w:left w:w="57" w:type="dxa"/>
              <w:bottom w:w="57" w:type="dxa"/>
              <w:right w:w="57" w:type="dxa"/>
            </w:tcMar>
          </w:tcPr>
          <w:p w14:paraId="2F5DC8D9" w14:textId="4D289B76" w:rsidR="00CA15D4" w:rsidRPr="0006405A" w:rsidRDefault="00CA15D4" w:rsidP="009B01C0">
            <w:pPr>
              <w:pStyle w:val="1Numberedlist"/>
              <w:ind w:left="366" w:hanging="366"/>
            </w:pPr>
            <w:r>
              <w:t>Remove the stopper, add the magnesium to the flask and quickly replace the stopper.</w:t>
            </w:r>
          </w:p>
        </w:tc>
        <w:tc>
          <w:tcPr>
            <w:tcW w:w="5030" w:type="dxa"/>
            <w:tcMar>
              <w:top w:w="57" w:type="dxa"/>
              <w:left w:w="57" w:type="dxa"/>
              <w:bottom w:w="57" w:type="dxa"/>
              <w:right w:w="57" w:type="dxa"/>
            </w:tcMar>
          </w:tcPr>
          <w:p w14:paraId="5BE1D5C5" w14:textId="77777777" w:rsidR="00CA15D4" w:rsidRDefault="00CA15D4" w:rsidP="00CA15D4">
            <w:pPr>
              <w:pStyle w:val="Style2"/>
              <w:rPr>
                <w:rFonts w:ascii="Arial" w:hAnsi="Arial"/>
              </w:rPr>
            </w:pPr>
            <w:r>
              <w:rPr>
                <w:rFonts w:ascii="Arial" w:hAnsi="Arial"/>
              </w:rPr>
              <w:t xml:space="preserve">Why is it important to replace the stopper quickly? </w:t>
            </w:r>
          </w:p>
          <w:p w14:paraId="3BEEE661" w14:textId="01D2C821" w:rsidR="00CA15D4" w:rsidRPr="0006405A" w:rsidRDefault="00CA15D4" w:rsidP="00CA15D4">
            <w:pPr>
              <w:pStyle w:val="NoSpacing"/>
            </w:pPr>
            <w:r>
              <w:t xml:space="preserve">How could this impact the calculation of the relative atomic mass? </w:t>
            </w:r>
          </w:p>
        </w:tc>
      </w:tr>
      <w:tr w:rsidR="00CA15D4" w14:paraId="5735FFE9" w14:textId="77777777" w:rsidTr="00574371">
        <w:trPr>
          <w:trHeight w:val="148"/>
        </w:trPr>
        <w:tc>
          <w:tcPr>
            <w:tcW w:w="5030" w:type="dxa"/>
            <w:shd w:val="clear" w:color="auto" w:fill="auto"/>
            <w:tcMar>
              <w:top w:w="57" w:type="dxa"/>
              <w:left w:w="57" w:type="dxa"/>
              <w:bottom w:w="57" w:type="dxa"/>
              <w:right w:w="57" w:type="dxa"/>
            </w:tcMar>
          </w:tcPr>
          <w:p w14:paraId="152175C3" w14:textId="61088530" w:rsidR="00CA15D4" w:rsidRPr="0006405A" w:rsidRDefault="00CA15D4" w:rsidP="009B01C0">
            <w:pPr>
              <w:pStyle w:val="1Numberedlist"/>
              <w:ind w:left="366" w:hanging="366"/>
            </w:pPr>
            <w:r>
              <w:t>Collect the gas and record the final volume of hydrogen.</w:t>
            </w:r>
          </w:p>
        </w:tc>
        <w:tc>
          <w:tcPr>
            <w:tcW w:w="5030" w:type="dxa"/>
            <w:tcMar>
              <w:top w:w="57" w:type="dxa"/>
              <w:left w:w="57" w:type="dxa"/>
              <w:bottom w:w="57" w:type="dxa"/>
              <w:right w:w="57" w:type="dxa"/>
            </w:tcMar>
          </w:tcPr>
          <w:p w14:paraId="0E543A23" w14:textId="77777777" w:rsidR="00CA15D4" w:rsidRDefault="00CA15D4" w:rsidP="00CA15D4">
            <w:pPr>
              <w:pStyle w:val="Style2"/>
              <w:rPr>
                <w:rFonts w:ascii="Arial" w:hAnsi="Arial"/>
              </w:rPr>
            </w:pPr>
            <w:r>
              <w:rPr>
                <w:rFonts w:ascii="Arial" w:hAnsi="Arial"/>
              </w:rPr>
              <w:t>How will you know when the reaction is complete?</w:t>
            </w:r>
          </w:p>
          <w:p w14:paraId="3FAF71D0" w14:textId="50470145" w:rsidR="00CA15D4" w:rsidRPr="0006405A" w:rsidRDefault="00CA15D4" w:rsidP="00CA15D4">
            <w:pPr>
              <w:pStyle w:val="NoSpacing"/>
            </w:pPr>
            <w:r>
              <w:t xml:space="preserve">Why is it important to allow the reaction to reach completion? </w:t>
            </w:r>
          </w:p>
        </w:tc>
      </w:tr>
    </w:tbl>
    <w:p w14:paraId="6A53B926" w14:textId="77777777" w:rsidR="00561A1D" w:rsidRDefault="00561A1D" w:rsidP="00561A1D">
      <w:pPr>
        <w:pStyle w:val="Heading2"/>
      </w:pPr>
    </w:p>
    <w:p w14:paraId="7D62CAEE" w14:textId="2CC70691" w:rsidR="00561A1D" w:rsidRDefault="00561A1D" w:rsidP="00561A1D">
      <w:pPr>
        <w:pStyle w:val="Heading2"/>
      </w:pPr>
      <w:r>
        <w:t>Analysis</w:t>
      </w:r>
    </w:p>
    <w:p w14:paraId="52100C4A" w14:textId="77777777" w:rsidR="00561A1D" w:rsidRPr="009B01C0" w:rsidRDefault="00561A1D" w:rsidP="0002345F">
      <w:pPr>
        <w:pStyle w:val="1Numberedlist"/>
        <w:numPr>
          <w:ilvl w:val="0"/>
          <w:numId w:val="12"/>
        </w:numPr>
        <w:ind w:left="426" w:hanging="426"/>
        <w:rPr>
          <w:rFonts w:asciiTheme="minorHAnsi" w:hAnsiTheme="minorHAnsi"/>
        </w:rPr>
      </w:pPr>
      <w:r>
        <w:t>Using the equation below, deduce the amount, in moles, of magnesium that was reacted:</w:t>
      </w:r>
    </w:p>
    <w:p w14:paraId="4CB4483A" w14:textId="20B208F6" w:rsidR="00561A1D" w:rsidRDefault="00561A1D" w:rsidP="0002345F">
      <w:pPr>
        <w:ind w:left="426" w:hanging="426"/>
        <w:jc w:val="center"/>
      </w:pPr>
      <w:r>
        <w:t>Mg(s) + H</w:t>
      </w:r>
      <w:r>
        <w:rPr>
          <w:vertAlign w:val="subscript"/>
        </w:rPr>
        <w:t>2</w:t>
      </w:r>
      <w:r>
        <w:t>SO</w:t>
      </w:r>
      <w:r>
        <w:rPr>
          <w:vertAlign w:val="subscript"/>
        </w:rPr>
        <w:t>4</w:t>
      </w:r>
      <w:r>
        <w:t>(</w:t>
      </w:r>
      <w:proofErr w:type="spellStart"/>
      <w:r>
        <w:t>aq</w:t>
      </w:r>
      <w:proofErr w:type="spellEnd"/>
      <w:r>
        <w:t xml:space="preserve">)  </w:t>
      </w:r>
      <w:r>
        <w:sym w:font="Symbol" w:char="F0AE"/>
      </w:r>
      <w:r>
        <w:t xml:space="preserve">  MgSO</w:t>
      </w:r>
      <w:r>
        <w:rPr>
          <w:vertAlign w:val="subscript"/>
        </w:rPr>
        <w:t>4</w:t>
      </w:r>
      <w:r>
        <w:t>(</w:t>
      </w:r>
      <w:proofErr w:type="spellStart"/>
      <w:r>
        <w:t>aq</w:t>
      </w:r>
      <w:proofErr w:type="spellEnd"/>
      <w:r>
        <w:t>) + H</w:t>
      </w:r>
      <w:r>
        <w:rPr>
          <w:vertAlign w:val="subscript"/>
        </w:rPr>
        <w:t>2</w:t>
      </w:r>
      <w:r>
        <w:t>(g)</w:t>
      </w:r>
    </w:p>
    <w:p w14:paraId="3B43AEA4" w14:textId="77777777" w:rsidR="00561A1D" w:rsidRDefault="00561A1D" w:rsidP="0002345F">
      <w:pPr>
        <w:pStyle w:val="1Numberedlist"/>
        <w:ind w:left="426" w:hanging="426"/>
      </w:pPr>
      <w:r>
        <w:t>Using the moles of magnesium reacted, calculate the relative atomic mass of magnesium.</w:t>
      </w:r>
    </w:p>
    <w:p w14:paraId="64A1BCA2" w14:textId="77777777" w:rsidR="00026836" w:rsidRDefault="00026836">
      <w:pPr>
        <w:spacing w:line="259" w:lineRule="auto"/>
        <w:rPr>
          <w:rFonts w:eastAsiaTheme="majorEastAsia" w:cs="Arial"/>
          <w:b/>
          <w:color w:val="B35F14"/>
          <w:sz w:val="24"/>
        </w:rPr>
      </w:pPr>
      <w:r>
        <w:br w:type="page"/>
      </w:r>
    </w:p>
    <w:p w14:paraId="2CAA33DB" w14:textId="5AAE1D2A" w:rsidR="002F4A27" w:rsidRDefault="002F4A27" w:rsidP="002F4A27">
      <w:pPr>
        <w:pStyle w:val="Heading3"/>
      </w:pPr>
      <w:r w:rsidRPr="00173EF0">
        <w:lastRenderedPageBreak/>
        <w:t xml:space="preserve">Practical skills, apparatus and </w:t>
      </w:r>
      <w:r w:rsidRPr="000F4AF8">
        <w:t>techn</w:t>
      </w:r>
      <w:r w:rsidRPr="002F4A27">
        <w:t>iques assessed</w:t>
      </w:r>
    </w:p>
    <w:tbl>
      <w:tblPr>
        <w:tblStyle w:val="TableGrid"/>
        <w:tblW w:w="10032"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E4E7F8"/>
        <w:tblLook w:val="04A0" w:firstRow="1" w:lastRow="0" w:firstColumn="1" w:lastColumn="0" w:noHBand="0" w:noVBand="1"/>
      </w:tblPr>
      <w:tblGrid>
        <w:gridCol w:w="562"/>
        <w:gridCol w:w="2127"/>
        <w:gridCol w:w="7343"/>
      </w:tblGrid>
      <w:tr w:rsidR="002F4A27" w14:paraId="56703FCB" w14:textId="77777777" w:rsidTr="002F4A27">
        <w:trPr>
          <w:trHeight w:val="680"/>
          <w:tblHeader/>
        </w:trPr>
        <w:tc>
          <w:tcPr>
            <w:tcW w:w="562" w:type="dxa"/>
            <w:shd w:val="clear" w:color="auto" w:fill="B35F14"/>
            <w:tcMar>
              <w:top w:w="57" w:type="dxa"/>
              <w:left w:w="57" w:type="dxa"/>
              <w:bottom w:w="57" w:type="dxa"/>
              <w:right w:w="57" w:type="dxa"/>
            </w:tcMar>
            <w:vAlign w:val="center"/>
          </w:tcPr>
          <w:p w14:paraId="189411F5" w14:textId="77777777" w:rsidR="002F4A27" w:rsidRPr="00255B84" w:rsidRDefault="002F4A27" w:rsidP="00DD7106">
            <w:pPr>
              <w:pStyle w:val="Tableheaderstyle"/>
              <w:rPr>
                <w:rFonts w:ascii="Webdings" w:hAnsi="Webdings"/>
              </w:rPr>
            </w:pPr>
            <w:r w:rsidRPr="00255B84">
              <w:rPr>
                <w:rFonts w:ascii="Webdings" w:hAnsi="Webdings"/>
              </w:rPr>
              <w:t>a</w:t>
            </w:r>
          </w:p>
        </w:tc>
        <w:tc>
          <w:tcPr>
            <w:tcW w:w="2127" w:type="dxa"/>
            <w:shd w:val="clear" w:color="auto" w:fill="B35F14"/>
            <w:tcMar>
              <w:top w:w="57" w:type="dxa"/>
              <w:left w:w="57" w:type="dxa"/>
              <w:bottom w:w="57" w:type="dxa"/>
              <w:right w:w="57" w:type="dxa"/>
            </w:tcMar>
            <w:vAlign w:val="center"/>
          </w:tcPr>
          <w:p w14:paraId="03819CBB" w14:textId="77777777" w:rsidR="002F4A27" w:rsidRPr="0006405A" w:rsidRDefault="002F4A27" w:rsidP="00DD7106">
            <w:pPr>
              <w:pStyle w:val="Tableheaderstyle"/>
            </w:pPr>
            <w:r w:rsidRPr="00E242F4">
              <w:t>Reference</w:t>
            </w:r>
          </w:p>
        </w:tc>
        <w:tc>
          <w:tcPr>
            <w:tcW w:w="7343" w:type="dxa"/>
            <w:shd w:val="clear" w:color="auto" w:fill="B35F14"/>
            <w:tcMar>
              <w:top w:w="57" w:type="dxa"/>
              <w:left w:w="57" w:type="dxa"/>
              <w:bottom w:w="57" w:type="dxa"/>
              <w:right w:w="57" w:type="dxa"/>
            </w:tcMar>
            <w:vAlign w:val="center"/>
          </w:tcPr>
          <w:p w14:paraId="1E66524E" w14:textId="77777777" w:rsidR="002F4A27" w:rsidRPr="0006405A" w:rsidRDefault="002F4A27" w:rsidP="00DD7106">
            <w:pPr>
              <w:pStyle w:val="Tableheaderstyle"/>
            </w:pPr>
            <w:r w:rsidRPr="00E242F4">
              <w:t>Description of skill/technique</w:t>
            </w:r>
          </w:p>
        </w:tc>
      </w:tr>
      <w:tr w:rsidR="00292BDC" w14:paraId="2D224E12" w14:textId="77777777" w:rsidTr="002F4A27">
        <w:trPr>
          <w:trHeight w:val="280"/>
        </w:trPr>
        <w:tc>
          <w:tcPr>
            <w:tcW w:w="562" w:type="dxa"/>
            <w:shd w:val="clear" w:color="auto" w:fill="auto"/>
            <w:tcMar>
              <w:top w:w="57" w:type="dxa"/>
              <w:left w:w="57" w:type="dxa"/>
              <w:bottom w:w="57" w:type="dxa"/>
              <w:right w:w="57" w:type="dxa"/>
            </w:tcMar>
          </w:tcPr>
          <w:p w14:paraId="2B4C3733" w14:textId="77777777" w:rsidR="00292BDC" w:rsidRPr="0006405A" w:rsidRDefault="00292BDC" w:rsidP="00292BDC">
            <w:pPr>
              <w:pStyle w:val="NoSpacing"/>
            </w:pPr>
          </w:p>
        </w:tc>
        <w:tc>
          <w:tcPr>
            <w:tcW w:w="2127" w:type="dxa"/>
            <w:tcMar>
              <w:top w:w="57" w:type="dxa"/>
              <w:left w:w="57" w:type="dxa"/>
              <w:bottom w:w="57" w:type="dxa"/>
              <w:right w:w="57" w:type="dxa"/>
            </w:tcMar>
            <w:vAlign w:val="center"/>
          </w:tcPr>
          <w:p w14:paraId="25EE5AF3" w14:textId="04F1CF8A" w:rsidR="00292BDC" w:rsidRPr="0006405A" w:rsidRDefault="00292BDC" w:rsidP="00026836">
            <w:r w:rsidRPr="003D7D0A">
              <w:rPr>
                <w:shd w:val="clear" w:color="auto" w:fill="FFFFFF"/>
              </w:rPr>
              <w:t>1.2.1 (b)</w:t>
            </w:r>
          </w:p>
        </w:tc>
        <w:tc>
          <w:tcPr>
            <w:tcW w:w="7343" w:type="dxa"/>
            <w:shd w:val="clear" w:color="auto" w:fill="auto"/>
            <w:tcMar>
              <w:top w:w="57" w:type="dxa"/>
              <w:left w:w="57" w:type="dxa"/>
              <w:bottom w:w="57" w:type="dxa"/>
              <w:right w:w="57" w:type="dxa"/>
            </w:tcMar>
            <w:vAlign w:val="center"/>
          </w:tcPr>
          <w:p w14:paraId="43F42F5C" w14:textId="77777777" w:rsidR="00292BDC" w:rsidRDefault="00292BDC" w:rsidP="00026836">
            <w:r>
              <w:t>Identified hazards and was able to minimise risks.</w:t>
            </w:r>
          </w:p>
          <w:p w14:paraId="4423D154" w14:textId="09C9BD75" w:rsidR="00292BDC" w:rsidRPr="0006405A" w:rsidRDefault="00292BDC" w:rsidP="00026836">
            <w:r>
              <w:t>Safely and correctly completed activity.</w:t>
            </w:r>
          </w:p>
        </w:tc>
      </w:tr>
      <w:tr w:rsidR="00292BDC" w14:paraId="65A683B7" w14:textId="77777777" w:rsidTr="002F4A27">
        <w:trPr>
          <w:trHeight w:val="144"/>
        </w:trPr>
        <w:tc>
          <w:tcPr>
            <w:tcW w:w="562" w:type="dxa"/>
            <w:shd w:val="clear" w:color="auto" w:fill="auto"/>
            <w:tcMar>
              <w:top w:w="57" w:type="dxa"/>
              <w:left w:w="57" w:type="dxa"/>
              <w:bottom w:w="57" w:type="dxa"/>
              <w:right w:w="57" w:type="dxa"/>
            </w:tcMar>
          </w:tcPr>
          <w:p w14:paraId="1819D81E" w14:textId="77777777" w:rsidR="00292BDC" w:rsidRPr="0006405A" w:rsidRDefault="00292BDC" w:rsidP="00292BDC">
            <w:pPr>
              <w:pStyle w:val="NoSpacing"/>
            </w:pPr>
          </w:p>
        </w:tc>
        <w:tc>
          <w:tcPr>
            <w:tcW w:w="2127" w:type="dxa"/>
            <w:tcMar>
              <w:top w:w="57" w:type="dxa"/>
              <w:left w:w="57" w:type="dxa"/>
              <w:bottom w:w="57" w:type="dxa"/>
              <w:right w:w="57" w:type="dxa"/>
            </w:tcMar>
            <w:vAlign w:val="center"/>
          </w:tcPr>
          <w:p w14:paraId="3284A6A1" w14:textId="1628D3FC" w:rsidR="00292BDC" w:rsidRPr="0006405A" w:rsidRDefault="00292BDC" w:rsidP="00026836">
            <w:r w:rsidRPr="003D7D0A">
              <w:rPr>
                <w:shd w:val="clear" w:color="auto" w:fill="FFFFFF"/>
              </w:rPr>
              <w:t>1.2.1 (</w:t>
            </w:r>
            <w:r>
              <w:rPr>
                <w:shd w:val="clear" w:color="auto" w:fill="FFFFFF"/>
              </w:rPr>
              <w:t>c</w:t>
            </w:r>
            <w:r w:rsidRPr="003D7D0A">
              <w:rPr>
                <w:shd w:val="clear" w:color="auto" w:fill="FFFFFF"/>
              </w:rPr>
              <w:t>)</w:t>
            </w:r>
          </w:p>
        </w:tc>
        <w:tc>
          <w:tcPr>
            <w:tcW w:w="7343" w:type="dxa"/>
            <w:shd w:val="clear" w:color="auto" w:fill="auto"/>
            <w:tcMar>
              <w:top w:w="57" w:type="dxa"/>
              <w:left w:w="57" w:type="dxa"/>
              <w:bottom w:w="57" w:type="dxa"/>
              <w:right w:w="57" w:type="dxa"/>
            </w:tcMar>
            <w:vAlign w:val="center"/>
          </w:tcPr>
          <w:p w14:paraId="25F93D04" w14:textId="7487D3D1" w:rsidR="00292BDC" w:rsidRPr="0006405A" w:rsidRDefault="00292BDC" w:rsidP="00026836">
            <w:r>
              <w:t>Followed written instructions without guidance.</w:t>
            </w:r>
          </w:p>
        </w:tc>
      </w:tr>
      <w:tr w:rsidR="00292BDC" w14:paraId="5F0823E5" w14:textId="77777777" w:rsidTr="002F4A27">
        <w:trPr>
          <w:trHeight w:val="277"/>
        </w:trPr>
        <w:tc>
          <w:tcPr>
            <w:tcW w:w="562" w:type="dxa"/>
            <w:shd w:val="clear" w:color="auto" w:fill="auto"/>
            <w:tcMar>
              <w:top w:w="57" w:type="dxa"/>
              <w:left w:w="57" w:type="dxa"/>
              <w:bottom w:w="57" w:type="dxa"/>
              <w:right w:w="57" w:type="dxa"/>
            </w:tcMar>
          </w:tcPr>
          <w:p w14:paraId="4017E556" w14:textId="77777777" w:rsidR="00292BDC" w:rsidRPr="0006405A" w:rsidRDefault="00292BDC" w:rsidP="00292BDC">
            <w:pPr>
              <w:pStyle w:val="NoSpacing"/>
            </w:pPr>
          </w:p>
        </w:tc>
        <w:tc>
          <w:tcPr>
            <w:tcW w:w="2127" w:type="dxa"/>
            <w:tcMar>
              <w:top w:w="57" w:type="dxa"/>
              <w:left w:w="57" w:type="dxa"/>
              <w:bottom w:w="57" w:type="dxa"/>
              <w:right w:w="57" w:type="dxa"/>
            </w:tcMar>
            <w:vAlign w:val="center"/>
          </w:tcPr>
          <w:p w14:paraId="6FC5F69F" w14:textId="413353C4" w:rsidR="00292BDC" w:rsidRPr="0006405A" w:rsidRDefault="00292BDC" w:rsidP="00026836">
            <w:r w:rsidRPr="003D7D0A">
              <w:rPr>
                <w:shd w:val="clear" w:color="auto" w:fill="FFFFFF"/>
              </w:rPr>
              <w:t>1.2.1 (</w:t>
            </w:r>
            <w:r>
              <w:rPr>
                <w:shd w:val="clear" w:color="auto" w:fill="FFFFFF"/>
              </w:rPr>
              <w:t>d</w:t>
            </w:r>
            <w:r w:rsidRPr="003D7D0A">
              <w:rPr>
                <w:shd w:val="clear" w:color="auto" w:fill="FFFFFF"/>
              </w:rPr>
              <w:t>)</w:t>
            </w:r>
          </w:p>
        </w:tc>
        <w:tc>
          <w:tcPr>
            <w:tcW w:w="7343" w:type="dxa"/>
            <w:shd w:val="clear" w:color="auto" w:fill="auto"/>
            <w:tcMar>
              <w:top w:w="57" w:type="dxa"/>
              <w:left w:w="57" w:type="dxa"/>
              <w:bottom w:w="57" w:type="dxa"/>
              <w:right w:w="57" w:type="dxa"/>
            </w:tcMar>
            <w:vAlign w:val="center"/>
          </w:tcPr>
          <w:p w14:paraId="18931E8F" w14:textId="415CECEF" w:rsidR="00292BDC" w:rsidRPr="0006405A" w:rsidRDefault="00292BDC" w:rsidP="00026836">
            <w:r>
              <w:t>Measure gas volume measurements in cm</w:t>
            </w:r>
            <w:r w:rsidRPr="00A21BAE">
              <w:rPr>
                <w:vertAlign w:val="superscript"/>
              </w:rPr>
              <w:t>3</w:t>
            </w:r>
            <w:r>
              <w:t xml:space="preserve">. Keep contemporaneous record of measurements. </w:t>
            </w:r>
          </w:p>
        </w:tc>
      </w:tr>
      <w:tr w:rsidR="00292BDC" w14:paraId="23BEE9E8" w14:textId="77777777" w:rsidTr="002F4A27">
        <w:trPr>
          <w:trHeight w:val="142"/>
        </w:trPr>
        <w:tc>
          <w:tcPr>
            <w:tcW w:w="562" w:type="dxa"/>
            <w:shd w:val="clear" w:color="auto" w:fill="auto"/>
            <w:tcMar>
              <w:top w:w="57" w:type="dxa"/>
              <w:left w:w="57" w:type="dxa"/>
              <w:bottom w:w="57" w:type="dxa"/>
              <w:right w:w="57" w:type="dxa"/>
            </w:tcMar>
          </w:tcPr>
          <w:p w14:paraId="56560120" w14:textId="77777777" w:rsidR="00292BDC" w:rsidRPr="0006405A" w:rsidRDefault="00292BDC" w:rsidP="00292BDC">
            <w:pPr>
              <w:pStyle w:val="NoSpacing"/>
            </w:pPr>
          </w:p>
        </w:tc>
        <w:tc>
          <w:tcPr>
            <w:tcW w:w="2127" w:type="dxa"/>
            <w:tcMar>
              <w:top w:w="57" w:type="dxa"/>
              <w:left w:w="57" w:type="dxa"/>
              <w:bottom w:w="57" w:type="dxa"/>
              <w:right w:w="57" w:type="dxa"/>
            </w:tcMar>
            <w:vAlign w:val="center"/>
          </w:tcPr>
          <w:p w14:paraId="3C7608E9" w14:textId="35ABB4A5" w:rsidR="00292BDC" w:rsidRPr="0006405A" w:rsidRDefault="00292BDC" w:rsidP="00026836">
            <w:r w:rsidRPr="003D7D0A">
              <w:rPr>
                <w:shd w:val="clear" w:color="auto" w:fill="FFFFFF"/>
              </w:rPr>
              <w:t>1.2.1 (</w:t>
            </w:r>
            <w:r>
              <w:rPr>
                <w:shd w:val="clear" w:color="auto" w:fill="FFFFFF"/>
              </w:rPr>
              <w:t>e</w:t>
            </w:r>
            <w:r w:rsidRPr="003D7D0A">
              <w:rPr>
                <w:shd w:val="clear" w:color="auto" w:fill="FFFFFF"/>
              </w:rPr>
              <w:t>)</w:t>
            </w:r>
          </w:p>
        </w:tc>
        <w:tc>
          <w:tcPr>
            <w:tcW w:w="7343" w:type="dxa"/>
            <w:shd w:val="clear" w:color="auto" w:fill="auto"/>
            <w:tcMar>
              <w:top w:w="57" w:type="dxa"/>
              <w:left w:w="57" w:type="dxa"/>
              <w:bottom w:w="57" w:type="dxa"/>
              <w:right w:w="57" w:type="dxa"/>
            </w:tcMar>
            <w:vAlign w:val="center"/>
          </w:tcPr>
          <w:p w14:paraId="3F6BA46C" w14:textId="77777777" w:rsidR="00292BDC" w:rsidRDefault="00292BDC" w:rsidP="00026836">
            <w:r>
              <w:t>Recorded results in appropriate table.</w:t>
            </w:r>
          </w:p>
          <w:p w14:paraId="174095C8" w14:textId="1F8FA624" w:rsidR="00292BDC" w:rsidRPr="0006405A" w:rsidRDefault="00292BDC" w:rsidP="00026836">
            <w:r>
              <w:t>Recorded subsequent calculations using raw data.</w:t>
            </w:r>
          </w:p>
        </w:tc>
      </w:tr>
      <w:tr w:rsidR="00292BDC" w14:paraId="6A286305" w14:textId="77777777" w:rsidTr="002F4A27">
        <w:trPr>
          <w:trHeight w:val="148"/>
        </w:trPr>
        <w:tc>
          <w:tcPr>
            <w:tcW w:w="562" w:type="dxa"/>
            <w:shd w:val="clear" w:color="auto" w:fill="auto"/>
            <w:tcMar>
              <w:top w:w="57" w:type="dxa"/>
              <w:left w:w="57" w:type="dxa"/>
              <w:bottom w:w="57" w:type="dxa"/>
              <w:right w:w="57" w:type="dxa"/>
            </w:tcMar>
          </w:tcPr>
          <w:p w14:paraId="6E20315C" w14:textId="77777777" w:rsidR="00292BDC" w:rsidRPr="0006405A" w:rsidRDefault="00292BDC" w:rsidP="00292BDC">
            <w:pPr>
              <w:pStyle w:val="Listparagraphtablestyle2"/>
              <w:numPr>
                <w:ilvl w:val="0"/>
                <w:numId w:val="0"/>
              </w:numPr>
              <w:ind w:left="644"/>
            </w:pPr>
          </w:p>
        </w:tc>
        <w:tc>
          <w:tcPr>
            <w:tcW w:w="2127" w:type="dxa"/>
            <w:tcMar>
              <w:top w:w="57" w:type="dxa"/>
              <w:left w:w="57" w:type="dxa"/>
              <w:bottom w:w="57" w:type="dxa"/>
              <w:right w:w="57" w:type="dxa"/>
            </w:tcMar>
            <w:vAlign w:val="center"/>
          </w:tcPr>
          <w:p w14:paraId="64128C95" w14:textId="5402F490" w:rsidR="00292BDC" w:rsidRPr="0006405A" w:rsidRDefault="00292BDC" w:rsidP="00026836">
            <w:r w:rsidRPr="003D7D0A">
              <w:rPr>
                <w:shd w:val="clear" w:color="auto" w:fill="FFFFFF"/>
              </w:rPr>
              <w:t>1.2.1 (</w:t>
            </w:r>
            <w:r>
              <w:rPr>
                <w:shd w:val="clear" w:color="auto" w:fill="FFFFFF"/>
              </w:rPr>
              <w:t>f</w:t>
            </w:r>
            <w:r w:rsidRPr="003D7D0A">
              <w:rPr>
                <w:shd w:val="clear" w:color="auto" w:fill="FFFFFF"/>
              </w:rPr>
              <w:t>)</w:t>
            </w:r>
          </w:p>
        </w:tc>
        <w:tc>
          <w:tcPr>
            <w:tcW w:w="7343" w:type="dxa"/>
            <w:shd w:val="clear" w:color="auto" w:fill="auto"/>
            <w:tcMar>
              <w:top w:w="57" w:type="dxa"/>
              <w:left w:w="57" w:type="dxa"/>
              <w:bottom w:w="57" w:type="dxa"/>
              <w:right w:w="57" w:type="dxa"/>
            </w:tcMar>
            <w:vAlign w:val="center"/>
          </w:tcPr>
          <w:p w14:paraId="36A81B34" w14:textId="42ABFBDC" w:rsidR="00292BDC" w:rsidRPr="0006405A" w:rsidRDefault="00292BDC" w:rsidP="00026836">
            <w:r>
              <w:t>Results presented in scientific way, including headings and units in tables. Recorded results using appropriate units.</w:t>
            </w:r>
          </w:p>
        </w:tc>
      </w:tr>
      <w:tr w:rsidR="00292BDC" w14:paraId="28AF6C28" w14:textId="77777777" w:rsidTr="002F4A27">
        <w:trPr>
          <w:trHeight w:val="154"/>
        </w:trPr>
        <w:tc>
          <w:tcPr>
            <w:tcW w:w="562" w:type="dxa"/>
            <w:shd w:val="clear" w:color="auto" w:fill="auto"/>
            <w:tcMar>
              <w:top w:w="57" w:type="dxa"/>
              <w:left w:w="57" w:type="dxa"/>
              <w:bottom w:w="57" w:type="dxa"/>
              <w:right w:w="57" w:type="dxa"/>
            </w:tcMar>
          </w:tcPr>
          <w:p w14:paraId="2A6B9B72" w14:textId="77777777" w:rsidR="00292BDC" w:rsidRPr="00526DAF" w:rsidRDefault="00292BDC" w:rsidP="00292BDC">
            <w:pPr>
              <w:pStyle w:val="Tablebodytext"/>
            </w:pPr>
          </w:p>
        </w:tc>
        <w:tc>
          <w:tcPr>
            <w:tcW w:w="2127" w:type="dxa"/>
            <w:tcMar>
              <w:top w:w="57" w:type="dxa"/>
              <w:left w:w="57" w:type="dxa"/>
              <w:bottom w:w="57" w:type="dxa"/>
              <w:right w:w="57" w:type="dxa"/>
            </w:tcMar>
            <w:vAlign w:val="center"/>
          </w:tcPr>
          <w:p w14:paraId="7D373C14" w14:textId="5C26A1CA" w:rsidR="00292BDC" w:rsidRPr="00526DAF" w:rsidRDefault="00292BDC" w:rsidP="00026836">
            <w:r w:rsidRPr="003D7D0A">
              <w:rPr>
                <w:shd w:val="clear" w:color="auto" w:fill="FFFFFF"/>
              </w:rPr>
              <w:t>1.2.1 (</w:t>
            </w:r>
            <w:r>
              <w:rPr>
                <w:shd w:val="clear" w:color="auto" w:fill="FFFFFF"/>
              </w:rPr>
              <w:t>j</w:t>
            </w:r>
            <w:r w:rsidRPr="003D7D0A">
              <w:rPr>
                <w:shd w:val="clear" w:color="auto" w:fill="FFFFFF"/>
              </w:rPr>
              <w:t>)</w:t>
            </w:r>
          </w:p>
        </w:tc>
        <w:tc>
          <w:tcPr>
            <w:tcW w:w="7343" w:type="dxa"/>
            <w:shd w:val="clear" w:color="auto" w:fill="auto"/>
            <w:tcMar>
              <w:top w:w="57" w:type="dxa"/>
              <w:left w:w="57" w:type="dxa"/>
              <w:bottom w:w="57" w:type="dxa"/>
              <w:right w:w="57" w:type="dxa"/>
            </w:tcMar>
            <w:vAlign w:val="center"/>
          </w:tcPr>
          <w:p w14:paraId="4B08B909" w14:textId="606832E9" w:rsidR="00292BDC" w:rsidRPr="00526DAF" w:rsidRDefault="00292BDC" w:rsidP="00026836">
            <w:r>
              <w:t xml:space="preserve">Demonstrated competency in recording gas volumes using a measuring cylinder. </w:t>
            </w:r>
          </w:p>
        </w:tc>
      </w:tr>
      <w:tr w:rsidR="00026836" w14:paraId="27085451" w14:textId="77777777" w:rsidTr="002F4A27">
        <w:trPr>
          <w:trHeight w:val="154"/>
        </w:trPr>
        <w:tc>
          <w:tcPr>
            <w:tcW w:w="562" w:type="dxa"/>
            <w:shd w:val="clear" w:color="auto" w:fill="auto"/>
            <w:tcMar>
              <w:top w:w="57" w:type="dxa"/>
              <w:left w:w="57" w:type="dxa"/>
              <w:bottom w:w="57" w:type="dxa"/>
              <w:right w:w="57" w:type="dxa"/>
            </w:tcMar>
          </w:tcPr>
          <w:p w14:paraId="2D01D304" w14:textId="77777777" w:rsidR="00026836" w:rsidRPr="00526DAF" w:rsidRDefault="00026836" w:rsidP="00026836">
            <w:pPr>
              <w:pStyle w:val="Tablebodytext"/>
            </w:pPr>
          </w:p>
        </w:tc>
        <w:tc>
          <w:tcPr>
            <w:tcW w:w="2127" w:type="dxa"/>
            <w:tcMar>
              <w:top w:w="57" w:type="dxa"/>
              <w:left w:w="57" w:type="dxa"/>
              <w:bottom w:w="57" w:type="dxa"/>
              <w:right w:w="57" w:type="dxa"/>
            </w:tcMar>
            <w:vAlign w:val="center"/>
          </w:tcPr>
          <w:p w14:paraId="3A090769" w14:textId="7EC62EBD" w:rsidR="00026836" w:rsidRPr="003D7D0A" w:rsidRDefault="00026836" w:rsidP="00026836">
            <w:pPr>
              <w:rPr>
                <w:shd w:val="clear" w:color="auto" w:fill="FFFFFF"/>
              </w:rPr>
            </w:pPr>
            <w:r w:rsidRPr="003D7D0A">
              <w:rPr>
                <w:shd w:val="clear" w:color="auto" w:fill="FFFFFF"/>
              </w:rPr>
              <w:t>1.2.</w:t>
            </w:r>
            <w:r>
              <w:rPr>
                <w:shd w:val="clear" w:color="auto" w:fill="FFFFFF"/>
              </w:rPr>
              <w:t>2</w:t>
            </w:r>
            <w:r w:rsidRPr="003D7D0A">
              <w:rPr>
                <w:shd w:val="clear" w:color="auto" w:fill="FFFFFF"/>
              </w:rPr>
              <w:t xml:space="preserve"> (</w:t>
            </w:r>
            <w:r>
              <w:rPr>
                <w:shd w:val="clear" w:color="auto" w:fill="FFFFFF"/>
              </w:rPr>
              <w:t>a</w:t>
            </w:r>
            <w:r w:rsidRPr="003D7D0A">
              <w:rPr>
                <w:shd w:val="clear" w:color="auto" w:fill="FFFFFF"/>
              </w:rPr>
              <w:t>)</w:t>
            </w:r>
          </w:p>
        </w:tc>
        <w:tc>
          <w:tcPr>
            <w:tcW w:w="7343" w:type="dxa"/>
            <w:shd w:val="clear" w:color="auto" w:fill="auto"/>
            <w:tcMar>
              <w:top w:w="57" w:type="dxa"/>
              <w:left w:w="57" w:type="dxa"/>
              <w:bottom w:w="57" w:type="dxa"/>
              <w:right w:w="57" w:type="dxa"/>
            </w:tcMar>
            <w:vAlign w:val="center"/>
          </w:tcPr>
          <w:p w14:paraId="076E2183" w14:textId="13FC13C9" w:rsidR="00026836" w:rsidRDefault="00026836" w:rsidP="00026836">
            <w:r w:rsidRPr="00D50BB9">
              <w:t>Used appropriate apparatus to record volume</w:t>
            </w:r>
            <w:r>
              <w:t>.</w:t>
            </w:r>
          </w:p>
        </w:tc>
      </w:tr>
      <w:tr w:rsidR="00026836" w14:paraId="1A8EE0E3" w14:textId="77777777" w:rsidTr="002F4A27">
        <w:trPr>
          <w:trHeight w:val="154"/>
        </w:trPr>
        <w:tc>
          <w:tcPr>
            <w:tcW w:w="562" w:type="dxa"/>
            <w:shd w:val="clear" w:color="auto" w:fill="auto"/>
            <w:tcMar>
              <w:top w:w="57" w:type="dxa"/>
              <w:left w:w="57" w:type="dxa"/>
              <w:bottom w:w="57" w:type="dxa"/>
              <w:right w:w="57" w:type="dxa"/>
            </w:tcMar>
          </w:tcPr>
          <w:p w14:paraId="009D62A7" w14:textId="77777777" w:rsidR="00026836" w:rsidRPr="00526DAF" w:rsidRDefault="00026836" w:rsidP="00026836">
            <w:pPr>
              <w:pStyle w:val="Tablebodytext"/>
            </w:pPr>
          </w:p>
        </w:tc>
        <w:tc>
          <w:tcPr>
            <w:tcW w:w="2127" w:type="dxa"/>
            <w:tcMar>
              <w:top w:w="57" w:type="dxa"/>
              <w:left w:w="57" w:type="dxa"/>
              <w:bottom w:w="57" w:type="dxa"/>
              <w:right w:w="57" w:type="dxa"/>
            </w:tcMar>
            <w:vAlign w:val="center"/>
          </w:tcPr>
          <w:p w14:paraId="30DE4203" w14:textId="488FCD20" w:rsidR="00026836" w:rsidRPr="003D7D0A" w:rsidRDefault="00026836" w:rsidP="00026836">
            <w:pPr>
              <w:rPr>
                <w:shd w:val="clear" w:color="auto" w:fill="FFFFFF"/>
              </w:rPr>
            </w:pPr>
            <w:r w:rsidRPr="003D7D0A">
              <w:rPr>
                <w:shd w:val="clear" w:color="auto" w:fill="FFFFFF"/>
              </w:rPr>
              <w:t>1.2.</w:t>
            </w:r>
            <w:r>
              <w:rPr>
                <w:shd w:val="clear" w:color="auto" w:fill="FFFFFF"/>
              </w:rPr>
              <w:t>2</w:t>
            </w:r>
            <w:r w:rsidRPr="003D7D0A">
              <w:rPr>
                <w:shd w:val="clear" w:color="auto" w:fill="FFFFFF"/>
              </w:rPr>
              <w:t xml:space="preserve"> (</w:t>
            </w:r>
            <w:r>
              <w:rPr>
                <w:shd w:val="clear" w:color="auto" w:fill="FFFFFF"/>
              </w:rPr>
              <w:t>k</w:t>
            </w:r>
            <w:r w:rsidRPr="003D7D0A">
              <w:rPr>
                <w:shd w:val="clear" w:color="auto" w:fill="FFFFFF"/>
              </w:rPr>
              <w:t>)</w:t>
            </w:r>
          </w:p>
        </w:tc>
        <w:tc>
          <w:tcPr>
            <w:tcW w:w="7343" w:type="dxa"/>
            <w:shd w:val="clear" w:color="auto" w:fill="auto"/>
            <w:tcMar>
              <w:top w:w="57" w:type="dxa"/>
              <w:left w:w="57" w:type="dxa"/>
              <w:bottom w:w="57" w:type="dxa"/>
              <w:right w:w="57" w:type="dxa"/>
            </w:tcMar>
            <w:vAlign w:val="center"/>
          </w:tcPr>
          <w:p w14:paraId="59974069" w14:textId="4FBD2CED" w:rsidR="00026836" w:rsidRDefault="00026836" w:rsidP="00026836">
            <w:r>
              <w:t>S</w:t>
            </w:r>
            <w:r w:rsidRPr="00A21BAE">
              <w:t>afely and carefully handl</w:t>
            </w:r>
            <w:r>
              <w:t>ed the sulfuric acid.</w:t>
            </w:r>
            <w:r w:rsidRPr="00A21BAE">
              <w:t xml:space="preserve"> </w:t>
            </w:r>
          </w:p>
        </w:tc>
      </w:tr>
    </w:tbl>
    <w:p w14:paraId="6CD504DC" w14:textId="77777777" w:rsidR="002F4A27" w:rsidRDefault="002F4A27" w:rsidP="002F4A27"/>
    <w:p w14:paraId="11D846ED" w14:textId="77777777" w:rsidR="00F00097" w:rsidRPr="00E92ACC" w:rsidRDefault="00F00097" w:rsidP="00F00097">
      <w:pPr>
        <w:pStyle w:val="Heading2"/>
      </w:pPr>
      <w:r w:rsidRPr="005302F2">
        <w:t>Extension Q</w:t>
      </w:r>
      <w:r>
        <w:t>uestions</w:t>
      </w:r>
      <w:r w:rsidRPr="00E92ACC">
        <w:t xml:space="preserve"> </w:t>
      </w:r>
      <w:r>
        <w:t>and Further Investigations</w:t>
      </w:r>
    </w:p>
    <w:p w14:paraId="31259BFC" w14:textId="77777777" w:rsidR="00F00097" w:rsidRPr="00F85361" w:rsidRDefault="00F00097" w:rsidP="00F85361">
      <w:pPr>
        <w:pStyle w:val="1Numberedlist"/>
        <w:numPr>
          <w:ilvl w:val="0"/>
          <w:numId w:val="11"/>
        </w:numPr>
        <w:ind w:left="426" w:hanging="426"/>
      </w:pPr>
      <w:r w:rsidRPr="00F85361">
        <w:t xml:space="preserve">When you add the magnesium, you are introducing two errors: one results in a smaller volume of gas and the other a larger volume of gas. </w:t>
      </w:r>
    </w:p>
    <w:p w14:paraId="0ADDDAA2" w14:textId="77777777" w:rsidR="00F00097" w:rsidRPr="00F85361" w:rsidRDefault="00F00097" w:rsidP="00F85361">
      <w:pPr>
        <w:pStyle w:val="1Numberedlist"/>
        <w:ind w:left="426" w:hanging="426"/>
      </w:pPr>
      <w:r w:rsidRPr="00F85361">
        <w:t>What are these errors and what effects do they have on the calculated relative atomic mass of magnesium? Calculate the percentage uncertainties in the measurements that you have made. Identify the most significant uncertainty and how this could be reduced.</w:t>
      </w:r>
    </w:p>
    <w:p w14:paraId="7C192249" w14:textId="77777777" w:rsidR="00F00097" w:rsidRPr="00F85361" w:rsidRDefault="00F00097" w:rsidP="00F85361">
      <w:pPr>
        <w:pStyle w:val="1Numberedlist"/>
        <w:ind w:left="426" w:hanging="426"/>
      </w:pPr>
      <w:r w:rsidRPr="00F85361">
        <w:t xml:space="preserve">Plan a modification to this experiment so that the magnesium and acid can be mixed with no/minimal error in the measured volume of gas. </w:t>
      </w:r>
    </w:p>
    <w:p w14:paraId="6B453584" w14:textId="77777777" w:rsidR="00F00097" w:rsidRPr="00F85361" w:rsidRDefault="00F00097" w:rsidP="00F85361">
      <w:pPr>
        <w:pStyle w:val="1Numberedlist"/>
        <w:ind w:left="426" w:hanging="426"/>
      </w:pPr>
      <w:r w:rsidRPr="00F85361">
        <w:t xml:space="preserve">You have assumed room temperature and pressure. </w:t>
      </w:r>
    </w:p>
    <w:p w14:paraId="5922F17A" w14:textId="77777777" w:rsidR="00F00097" w:rsidRPr="00E61F3E" w:rsidRDefault="00F00097" w:rsidP="00F85361">
      <w:pPr>
        <w:pStyle w:val="1Numberedlist"/>
        <w:ind w:left="426" w:hanging="426"/>
      </w:pPr>
      <w:r w:rsidRPr="00F85361">
        <w:t>Plan and, if you have time, repeat the experiment measuring the actual temperature and pressure. Repeat</w:t>
      </w:r>
      <w:r w:rsidRPr="00E61F3E">
        <w:t xml:space="preserve"> the analysis, making use of the ideal gas equation.</w:t>
      </w:r>
    </w:p>
    <w:p w14:paraId="2C96BE26" w14:textId="77777777" w:rsidR="00F00097" w:rsidRPr="00E61F3E" w:rsidRDefault="00F00097" w:rsidP="00171895">
      <w:pPr>
        <w:pStyle w:val="1Numberedlist"/>
        <w:ind w:left="426" w:hanging="426"/>
      </w:pPr>
      <w:r w:rsidRPr="00E61F3E">
        <w:t xml:space="preserve">An alternative method for determining the relative atomic mass of magnesium involves purification of the magnesium </w:t>
      </w:r>
      <w:proofErr w:type="spellStart"/>
      <w:r w:rsidRPr="00E61F3E">
        <w:t>sulfate</w:t>
      </w:r>
      <w:proofErr w:type="spellEnd"/>
      <w:r w:rsidRPr="00E61F3E">
        <w:t xml:space="preserve"> synthesised. Discuss what hazards would be involved in this purification.</w:t>
      </w:r>
    </w:p>
    <w:p w14:paraId="2E096FB4" w14:textId="77777777" w:rsidR="00F00097" w:rsidRPr="00F65166" w:rsidRDefault="00F00097" w:rsidP="00F00097">
      <w:pPr>
        <w:rPr>
          <w:rFonts w:asciiTheme="minorHAnsi" w:hAnsiTheme="minorHAnsi" w:cstheme="minorHAnsi"/>
        </w:rPr>
      </w:pPr>
      <w:r w:rsidRPr="00F65166">
        <w:rPr>
          <w:rFonts w:asciiTheme="minorHAnsi" w:hAnsiTheme="minorHAnsi" w:cstheme="minorHAnsi"/>
        </w:rPr>
        <w:t xml:space="preserve">An </w:t>
      </w:r>
      <w:r w:rsidRPr="00F00097">
        <w:t xml:space="preserve">alternative method for determining the relative atomic mass of magnesium involves reacting magnesium oxide with sulfuric acid, evaporating the resulting solution to obtain magnesium </w:t>
      </w:r>
      <w:proofErr w:type="spellStart"/>
      <w:proofErr w:type="gramStart"/>
      <w:r w:rsidRPr="00F00097">
        <w:t>sulfate</w:t>
      </w:r>
      <w:proofErr w:type="spellEnd"/>
      <w:proofErr w:type="gramEnd"/>
      <w:r w:rsidRPr="00F00097">
        <w:t xml:space="preserve"> and using the mass of the product to calculate the value for Ar</w:t>
      </w:r>
      <w:r w:rsidRPr="00F00097">
        <w:softHyphen/>
        <w:t xml:space="preserve">. This alternative method could be carried out as an extension activity. </w:t>
      </w:r>
      <w:r w:rsidRPr="00DB58C5">
        <w:t>You could then compare the results from both methods and the potential sources of error. Links are provided for information on the alternative method at the end of this document.</w:t>
      </w:r>
    </w:p>
    <w:p w14:paraId="73C5A687" w14:textId="77777777" w:rsidR="00F85361" w:rsidRDefault="00F85361">
      <w:pPr>
        <w:spacing w:line="259" w:lineRule="auto"/>
        <w:rPr>
          <w:rFonts w:eastAsiaTheme="majorEastAsia" w:cs="Arial"/>
          <w:b/>
          <w:color w:val="2E74B5" w:themeColor="accent5" w:themeShade="BF"/>
          <w:sz w:val="24"/>
        </w:rPr>
      </w:pPr>
      <w:r>
        <w:rPr>
          <w:color w:val="2E74B5" w:themeColor="accent5" w:themeShade="BF"/>
        </w:rPr>
        <w:br w:type="page"/>
      </w:r>
    </w:p>
    <w:p w14:paraId="3B0F1333" w14:textId="3EEF0CAA" w:rsidR="00F00097" w:rsidRPr="00E92ACC" w:rsidRDefault="00F00097" w:rsidP="00F85361">
      <w:pPr>
        <w:pStyle w:val="Heading2"/>
      </w:pPr>
      <w:r w:rsidRPr="00E92ACC">
        <w:lastRenderedPageBreak/>
        <w:t>Scientific and Practical Understanding</w:t>
      </w:r>
    </w:p>
    <w:p w14:paraId="4C6057F4" w14:textId="77777777" w:rsidR="00F00097" w:rsidRDefault="00F00097" w:rsidP="00F00097">
      <w:pPr>
        <w:pStyle w:val="Style2"/>
        <w:rPr>
          <w:rFonts w:ascii="Arial" w:hAnsi="Arial"/>
        </w:rPr>
      </w:pPr>
      <w:r w:rsidRPr="00165C2E">
        <w:rPr>
          <w:rFonts w:ascii="Arial" w:hAnsi="Arial"/>
        </w:rPr>
        <w:t>Relative atomic mass is calculated using the following equation</w:t>
      </w:r>
      <w:r>
        <w:rPr>
          <w:rFonts w:ascii="Arial" w:hAnsi="Arial"/>
        </w:rPr>
        <w:t xml:space="preserve">: </w:t>
      </w:r>
    </w:p>
    <w:p w14:paraId="271B0FF9" w14:textId="77777777" w:rsidR="00F00097" w:rsidRPr="00F85361" w:rsidRDefault="00F00097" w:rsidP="00F00097">
      <w:pPr>
        <w:pStyle w:val="Style2"/>
        <w:rPr>
          <w:rFonts w:ascii="Arial" w:hAnsi="Arial"/>
        </w:rPr>
      </w:pPr>
      <m:oMathPara>
        <m:oMathParaPr>
          <m:jc m:val="left"/>
        </m:oMathParaPr>
        <m:oMath>
          <m:r>
            <m:rPr>
              <m:nor/>
            </m:rPr>
            <w:rPr>
              <w:rFonts w:ascii="Arial" w:hAnsi="Arial"/>
            </w:rPr>
            <m:t xml:space="preserve">relative atomic mass  =  </m:t>
          </m:r>
          <m:f>
            <m:fPr>
              <m:ctrlPr>
                <w:rPr>
                  <w:rFonts w:ascii="Cambria Math" w:hAnsi="Cambria Math"/>
                  <w:i/>
                </w:rPr>
              </m:ctrlPr>
            </m:fPr>
            <m:num>
              <m:r>
                <m:rPr>
                  <m:nor/>
                </m:rPr>
                <w:rPr>
                  <w:rFonts w:ascii="Arial" w:hAnsi="Arial"/>
                </w:rPr>
                <m:t>mass (g)</m:t>
              </m:r>
            </m:num>
            <m:den>
              <m:r>
                <m:rPr>
                  <m:nor/>
                </m:rPr>
                <w:rPr>
                  <w:rFonts w:ascii="Arial" w:hAnsi="Arial"/>
                </w:rPr>
                <m:t>moles</m:t>
              </m:r>
            </m:den>
          </m:f>
        </m:oMath>
      </m:oMathPara>
    </w:p>
    <w:p w14:paraId="54407F40" w14:textId="77777777" w:rsidR="00F00097" w:rsidRDefault="00F00097" w:rsidP="00F85361">
      <w:r>
        <w:t>In this activity you measured the volume of hydrogen gas produced when reaction of magnesium metal reacted with sulfuric acid. So, before the relative atomic mass of the metal can be calculated the number of moles that have reacted must be deduced by looking at the stoichiometry in the balanced equation for the reaction. The number of moles of hydrogen can be found from the molar gas volume as follows:</w:t>
      </w:r>
    </w:p>
    <w:p w14:paraId="495E9224" w14:textId="7C0A6A6E" w:rsidR="00F00097" w:rsidRPr="00F85361" w:rsidRDefault="006B59DC" w:rsidP="00F00097">
      <w:pPr>
        <w:rPr>
          <w:rFonts w:cs="Arial"/>
        </w:rPr>
      </w:pPr>
      <w:r w:rsidRPr="007533F7">
        <w:rPr>
          <w:rFonts w:cs="Arial"/>
          <w:position w:val="-26"/>
        </w:rPr>
        <w:object w:dxaOrig="4200" w:dyaOrig="639" w14:anchorId="34FC8358">
          <v:shape id="_x0000_i1025" type="#_x0000_t75" alt="Molar gas volume equation" style="width:210.15pt;height:32.65pt" o:ole="">
            <v:imagedata r:id="rId20" o:title=""/>
          </v:shape>
          <o:OLEObject Type="Embed" ProgID="Equation.DSMT4" ShapeID="_x0000_i1025" DrawAspect="Content" ObjectID="_1761550014" r:id="rId21"/>
        </w:object>
      </w:r>
    </w:p>
    <w:p w14:paraId="4C194B64" w14:textId="77777777" w:rsidR="00F00097" w:rsidRPr="00165C2E" w:rsidRDefault="00F00097" w:rsidP="007533F7">
      <w:r w:rsidRPr="00A91EFF">
        <w:t>The</w:t>
      </w:r>
      <w:r>
        <w:t xml:space="preserve"> number of moles of magnesium that reacted can then be deduced and the relative atomic mass calculated from the equation above. </w:t>
      </w:r>
    </w:p>
    <w:p w14:paraId="016E0CC8" w14:textId="77777777" w:rsidR="00F00097" w:rsidRDefault="00F00097" w:rsidP="007533F7">
      <w:r w:rsidRPr="00165C2E">
        <w:t xml:space="preserve">To determine the volume of the displaced water accurately, </w:t>
      </w:r>
      <w:r>
        <w:t xml:space="preserve">it is important to use an </w:t>
      </w:r>
      <w:r w:rsidRPr="00165C2E">
        <w:t>appropriately sized measuring cylinder.</w:t>
      </w:r>
      <w:r>
        <w:t xml:space="preserve"> The larger the capacity of the measuring device, generally the lower the resolution of the measuring scale so you should choose a cylinder that is the next largest available compared to the expected total volume of gas to be produced.  </w:t>
      </w:r>
    </w:p>
    <w:p w14:paraId="75ECF2C6" w14:textId="77777777" w:rsidR="00F00097" w:rsidRDefault="00F00097" w:rsidP="007533F7">
      <w:r>
        <w:t>When m</w:t>
      </w:r>
      <w:r w:rsidRPr="0057012A">
        <w:t>easur</w:t>
      </w:r>
      <w:r>
        <w:t xml:space="preserve">ing </w:t>
      </w:r>
      <w:r w:rsidRPr="0057012A">
        <w:t>mass</w:t>
      </w:r>
      <w:r>
        <w:t>, a</w:t>
      </w:r>
      <w:r w:rsidRPr="0057012A">
        <w:t>n electronic mass balance can be used to determine the mass of an object.</w:t>
      </w:r>
      <w:r>
        <w:t xml:space="preserve"> </w:t>
      </w:r>
      <w:r w:rsidRPr="0057012A">
        <w:t>Often a laboratory mass balance will have a resolution of 0.1</w:t>
      </w:r>
      <w:r>
        <w:rPr>
          <w:vertAlign w:val="superscript"/>
        </w:rPr>
        <w:t> </w:t>
      </w:r>
      <w:r w:rsidRPr="0057012A">
        <w:t>g (or even 0.01</w:t>
      </w:r>
      <w:r>
        <w:rPr>
          <w:vertAlign w:val="superscript"/>
        </w:rPr>
        <w:t> </w:t>
      </w:r>
      <w:r w:rsidRPr="0057012A">
        <w:t>g). When recording mass</w:t>
      </w:r>
      <w:r>
        <w:t xml:space="preserve"> </w:t>
      </w:r>
      <w:r w:rsidRPr="0057012A">
        <w:t>readings, trailing zeros after the decimal point should be recorded, as these indicate the instrument</w:t>
      </w:r>
      <w:r>
        <w:t xml:space="preserve"> </w:t>
      </w:r>
      <w:r w:rsidRPr="0057012A">
        <w:t>resolution.</w:t>
      </w:r>
    </w:p>
    <w:p w14:paraId="62EB3258" w14:textId="77777777" w:rsidR="00F00097" w:rsidRPr="00E92ACC" w:rsidRDefault="00F00097" w:rsidP="007533F7">
      <w:pPr>
        <w:pStyle w:val="Heading2"/>
      </w:pPr>
      <w:r w:rsidRPr="00E92ACC">
        <w:t>Notes and References</w:t>
      </w:r>
    </w:p>
    <w:p w14:paraId="7E6545BF" w14:textId="77777777" w:rsidR="007533F7" w:rsidRDefault="00F00097" w:rsidP="00F00097">
      <w:r w:rsidRPr="007533F7">
        <w:t xml:space="preserve">You can use a gas syringe, rather than a measuring cylinder, to collect the gas evolved in the reaction. If the common 100 cm3 gas syringe is used, the mass of magnesium used will need to be halved. A balance that reads to three decimal places would then be recommended to reduce the uncertainty in mass measurements given by a two decimal place balance. </w:t>
      </w:r>
    </w:p>
    <w:p w14:paraId="73F7366D" w14:textId="5EFF2CC4" w:rsidR="00F00097" w:rsidRDefault="00F00097" w:rsidP="00F00097">
      <w:r w:rsidRPr="007533F7">
        <w:t>Alternative</w:t>
      </w:r>
      <w:r>
        <w:t xml:space="preserve"> method for determination of the relative atomic mass of magnesium:</w:t>
      </w:r>
    </w:p>
    <w:p w14:paraId="6DEFF958" w14:textId="77777777" w:rsidR="00F00097" w:rsidRPr="005C52AF" w:rsidRDefault="00F00097" w:rsidP="00F00097">
      <w:pPr>
        <w:rPr>
          <w:rStyle w:val="Hyperlink"/>
        </w:rPr>
      </w:pPr>
      <w:r>
        <w:fldChar w:fldCharType="begin"/>
      </w:r>
      <w:r>
        <w:instrText>HYPERLINK "https://edu.rsc.org/experiments/preparing-salts-by-neutralisation-of-oxides-and-carbonates/1762.article"</w:instrText>
      </w:r>
      <w:r>
        <w:fldChar w:fldCharType="separate"/>
      </w:r>
      <w:r w:rsidRPr="005C52AF">
        <w:rPr>
          <w:rStyle w:val="Hyperlink"/>
        </w:rPr>
        <w:t>Preparing salts by neutralisation of oxides and carbonates</w:t>
      </w:r>
    </w:p>
    <w:p w14:paraId="2A3D87A7" w14:textId="77777777" w:rsidR="00F00097" w:rsidRDefault="00F00097" w:rsidP="00F00097">
      <w:r>
        <w:fldChar w:fldCharType="end"/>
      </w:r>
      <w:hyperlink r:id="rId22" w:history="1">
        <w:r w:rsidRPr="00CF1925">
          <w:rPr>
            <w:rStyle w:val="Hyperlink"/>
          </w:rPr>
          <w:t>Formula Determination - Teacher Guidance</w:t>
        </w:r>
      </w:hyperlink>
    </w:p>
    <w:p w14:paraId="1589CDB0" w14:textId="77777777" w:rsidR="00F00097" w:rsidRDefault="00F00097" w:rsidP="007533F7">
      <w:r>
        <w:t xml:space="preserve">If this alternative method is carried out </w:t>
      </w:r>
      <w:r w:rsidRPr="00591EC2">
        <w:rPr>
          <w:iCs/>
        </w:rPr>
        <w:t>instead</w:t>
      </w:r>
      <w:r>
        <w:rPr>
          <w:i/>
        </w:rPr>
        <w:t xml:space="preserve"> </w:t>
      </w:r>
      <w:r w:rsidRPr="00591EC2">
        <w:rPr>
          <w:iCs/>
        </w:rPr>
        <w:t>of</w:t>
      </w:r>
      <w:r w:rsidRPr="008E6A3E">
        <w:rPr>
          <w:iCs/>
        </w:rPr>
        <w:t xml:space="preserve"> </w:t>
      </w:r>
      <w:r>
        <w:t>the method described in the main method provided here, students must be given an alternative activity in which to demonstrate the technique of measuring volume of gas.</w:t>
      </w:r>
    </w:p>
    <w:p w14:paraId="62A49F5E" w14:textId="77777777" w:rsidR="00F00097" w:rsidRPr="00664F06" w:rsidRDefault="00F00097" w:rsidP="007533F7">
      <w:pPr>
        <w:rPr>
          <w:rFonts w:cstheme="minorHAnsi"/>
          <w:color w:val="000000"/>
        </w:rPr>
      </w:pPr>
      <w:r w:rsidRPr="00664F06">
        <w:rPr>
          <w:rFonts w:cstheme="minorHAnsi"/>
          <w:color w:val="000000"/>
        </w:rPr>
        <w:t>Health and safety should always be considered before undertaking any practical work. A full risk assessment of any activity should always be undertaken.</w:t>
      </w:r>
      <w:r>
        <w:rPr>
          <w:rFonts w:cstheme="minorHAnsi"/>
          <w:color w:val="000000"/>
        </w:rPr>
        <w:t xml:space="preserve"> </w:t>
      </w:r>
      <w:r w:rsidRPr="00664F06">
        <w:rPr>
          <w:rFonts w:cstheme="minorHAnsi"/>
          <w:color w:val="000000"/>
        </w:rPr>
        <w:t xml:space="preserve">It is advisable to check the </w:t>
      </w:r>
      <w:hyperlink r:id="rId23" w:history="1">
        <w:r w:rsidRPr="00CF49D6">
          <w:rPr>
            <w:rStyle w:val="Hyperlink"/>
            <w:rFonts w:cstheme="minorHAnsi"/>
          </w:rPr>
          <w:t>CLEAPSS website</w:t>
        </w:r>
      </w:hyperlink>
      <w:r w:rsidRPr="00664F06">
        <w:rPr>
          <w:rFonts w:cstheme="minorHAnsi"/>
          <w:color w:val="000000"/>
        </w:rPr>
        <w:t xml:space="preserve"> in advance of undertaking the practical tasks. </w:t>
      </w:r>
    </w:p>
    <w:p w14:paraId="4072563A" w14:textId="044F83BA" w:rsidR="00561A1D" w:rsidRDefault="00F00097">
      <w:r>
        <w:rPr>
          <w:rFonts w:cstheme="minorHAnsi"/>
          <w:color w:val="000000"/>
        </w:rPr>
        <w:t>We recommend that this practical is trialled in advance of giving it to students. Keep trial results as part of centre records for assessing the Practical Endorsement.</w:t>
      </w:r>
    </w:p>
    <w:sectPr w:rsidR="00561A1D" w:rsidSect="00CD2BBE">
      <w:headerReference w:type="default" r:id="rId24"/>
      <w:pgSz w:w="11906" w:h="16838"/>
      <w:pgMar w:top="1418" w:right="964" w:bottom="851" w:left="96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6F63" w14:textId="77777777" w:rsidR="00001A1B" w:rsidRDefault="00001A1B" w:rsidP="00396926">
      <w:pPr>
        <w:spacing w:after="0" w:line="240" w:lineRule="auto"/>
      </w:pPr>
      <w:r>
        <w:separator/>
      </w:r>
    </w:p>
  </w:endnote>
  <w:endnote w:type="continuationSeparator" w:id="0">
    <w:p w14:paraId="2985A49E" w14:textId="77777777" w:rsidR="00001A1B" w:rsidRDefault="00001A1B" w:rsidP="0039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65D" w14:textId="77777777" w:rsidR="00AC3184" w:rsidRDefault="00AC3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EC35" w14:textId="345834F1" w:rsidR="00396926" w:rsidRPr="00396926" w:rsidRDefault="00396926" w:rsidP="00396926">
    <w:pPr>
      <w:pBdr>
        <w:top w:val="single" w:sz="4" w:space="5" w:color="BA4449"/>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B759" w14:textId="77777777" w:rsidR="00AC3184" w:rsidRDefault="00AC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10A7D" w14:textId="77777777" w:rsidR="00001A1B" w:rsidRDefault="00001A1B" w:rsidP="00396926">
      <w:pPr>
        <w:spacing w:after="0" w:line="240" w:lineRule="auto"/>
      </w:pPr>
      <w:r>
        <w:separator/>
      </w:r>
    </w:p>
  </w:footnote>
  <w:footnote w:type="continuationSeparator" w:id="0">
    <w:p w14:paraId="2B4162D5" w14:textId="77777777" w:rsidR="00001A1B" w:rsidRDefault="00001A1B" w:rsidP="00396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F124" w14:textId="77777777" w:rsidR="00AC3184" w:rsidRDefault="00AC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9F0E" w14:textId="75988F2F" w:rsidR="00396926" w:rsidRPr="005644B9" w:rsidRDefault="00396926" w:rsidP="00350CF0">
    <w:pPr>
      <w:pStyle w:val="LevelQualificationheader"/>
      <w:spacing w:before="0"/>
      <w:ind w:left="-567" w:firstLine="567"/>
      <w:rPr>
        <w:sz w:val="28"/>
        <w:szCs w:val="28"/>
      </w:rPr>
    </w:pPr>
    <w:r w:rsidRPr="005644B9">
      <w:rPr>
        <w:sz w:val="28"/>
        <w:szCs w:val="28"/>
      </w:rPr>
      <w:drawing>
        <wp:anchor distT="0" distB="0" distL="114300" distR="114300" simplePos="0" relativeHeight="251706368" behindDoc="0" locked="0" layoutInCell="1" allowOverlap="1" wp14:anchorId="541417CE" wp14:editId="6C493C2E">
          <wp:simplePos x="0" y="0"/>
          <wp:positionH relativeFrom="column">
            <wp:posOffset>5019040</wp:posOffset>
          </wp:positionH>
          <wp:positionV relativeFrom="paragraph">
            <wp:posOffset>-13022</wp:posOffset>
          </wp:positionV>
          <wp:extent cx="1466215" cy="575310"/>
          <wp:effectExtent l="0" t="0" r="635" b="0"/>
          <wp:wrapTight wrapText="bothSides">
            <wp:wrapPolygon edited="0">
              <wp:start x="1403" y="0"/>
              <wp:lineTo x="0" y="1430"/>
              <wp:lineTo x="0" y="20026"/>
              <wp:lineTo x="842" y="20742"/>
              <wp:lineTo x="12348" y="20742"/>
              <wp:lineTo x="14032" y="20742"/>
              <wp:lineTo x="21329" y="20742"/>
              <wp:lineTo x="21329" y="2861"/>
              <wp:lineTo x="20206" y="0"/>
              <wp:lineTo x="1403" y="0"/>
            </wp:wrapPolygon>
          </wp:wrapTight>
          <wp:docPr id="34" name="Picture 34"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sidR="003B213E">
      <w:rPr>
        <w:sz w:val="28"/>
        <w:szCs w:val="28"/>
      </w:rPr>
      <w:t>AS and A Level</w:t>
    </w:r>
  </w:p>
  <w:p w14:paraId="041E4889" w14:textId="77777777" w:rsidR="00334FC2" w:rsidRDefault="00396926" w:rsidP="00334FC2">
    <w:pPr>
      <w:pStyle w:val="Heading1"/>
      <w:spacing w:before="0" w:after="120"/>
    </w:pPr>
    <w:r w:rsidRPr="00CD2BBE">
      <w:rPr>
        <w:noProof/>
      </w:rPr>
      <mc:AlternateContent>
        <mc:Choice Requires="wps">
          <w:drawing>
            <wp:anchor distT="0" distB="0" distL="114300" distR="114300" simplePos="0" relativeHeight="251632640" behindDoc="0" locked="0" layoutInCell="1" allowOverlap="1" wp14:anchorId="78396F9B" wp14:editId="4E7B753C">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952F64C"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6EBF990C"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475F6096"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96F9B" id="_x0000_t202" coordsize="21600,21600" o:spt="202" path="m,l,21600r21600,l21600,xe">
              <v:stroke joinstyle="miter"/>
              <v:path gradientshapeok="t" o:connecttype="rect"/>
            </v:shapetype>
            <v:shape id="Text Box 1" o:spid="_x0000_s1031" type="#_x0000_t202" style="position:absolute;margin-left:39.7pt;margin-top:1547.9pt;width:130.95pt;height:21.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2952F64C"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6EBF990C"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475F6096"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Pr="00CD2BBE">
      <w:rPr>
        <w:noProof/>
      </w:rPr>
      <mc:AlternateContent>
        <mc:Choice Requires="wps">
          <w:drawing>
            <wp:anchor distT="0" distB="0" distL="114300" distR="114300" simplePos="0" relativeHeight="251656192" behindDoc="0" locked="0" layoutInCell="1" allowOverlap="1" wp14:anchorId="714D563C" wp14:editId="3EF23B07">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BA1D619"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A9F6490"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FE195DE"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D563C" id="Text Box 2" o:spid="_x0000_s1032" type="#_x0000_t202" style="position:absolute;margin-left:311.8pt;margin-top:1547.9pt;width:130.95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4BA1D619"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A9F6490"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FE195DE"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Pr="00CD2BBE">
      <w:rPr>
        <w:noProof/>
      </w:rPr>
      <mc:AlternateContent>
        <mc:Choice Requires="wps">
          <w:drawing>
            <wp:anchor distT="0" distB="0" distL="114300" distR="114300" simplePos="0" relativeHeight="251681792" behindDoc="0" locked="0" layoutInCell="1" allowOverlap="1" wp14:anchorId="6DCF3F80" wp14:editId="42C40809">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3F75330"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23F366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E16B859" w14:textId="77777777" w:rsidR="00396926" w:rsidRPr="00196D9D" w:rsidRDefault="00396926" w:rsidP="0039692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F3F80" id="Text Box 3" o:spid="_x0000_s1033" type="#_x0000_t202" style="position:absolute;margin-left:590.6pt;margin-top:1553.8pt;width:273.85pt;height:13.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63F75330"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23F366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E16B859" w14:textId="77777777" w:rsidR="00396926" w:rsidRPr="00196D9D" w:rsidRDefault="00396926" w:rsidP="00396926">
                    <w:pPr>
                      <w:ind w:left="-142" w:firstLine="142"/>
                      <w:rPr>
                        <w:rFonts w:cs="Arial"/>
                        <w:spacing w:val="-4"/>
                        <w:sz w:val="15"/>
                        <w:szCs w:val="16"/>
                      </w:rPr>
                    </w:pPr>
                  </w:p>
                </w:txbxContent>
              </v:textbox>
              <w10:wrap anchorx="page" anchory="page"/>
            </v:shape>
          </w:pict>
        </mc:Fallback>
      </mc:AlternateContent>
    </w:r>
    <w:r w:rsidR="00C84BFE">
      <w:t>Chemistry A</w:t>
    </w:r>
  </w:p>
  <w:p w14:paraId="53AB3A2E" w14:textId="65E7AE80" w:rsidR="00334FC2" w:rsidRDefault="00C84BFE" w:rsidP="00334FC2">
    <w:pPr>
      <w:pStyle w:val="Heading1"/>
      <w:spacing w:before="0" w:after="120"/>
    </w:pPr>
    <w:r>
      <w:t>Chemistry</w:t>
    </w:r>
    <w:r w:rsidR="00396926" w:rsidRPr="00CD2BBE">
      <w:t xml:space="preserve"> B (</w:t>
    </w:r>
    <w:r>
      <w:t>Salters</w:t>
    </w:r>
    <w:r w:rsidR="00396926" w:rsidRPr="00CD2BBE">
      <w:t>)</w:t>
    </w:r>
  </w:p>
  <w:p w14:paraId="4254D62D" w14:textId="30E4C6CB" w:rsidR="00334FC2" w:rsidRPr="00334FC2" w:rsidRDefault="00334FC2" w:rsidP="00334FC2">
    <w:pPr>
      <w:pStyle w:val="Heading1"/>
      <w:spacing w:before="0" w:after="240"/>
    </w:pPr>
    <w:r>
      <w:t>PAG 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E1D4" w14:textId="77777777" w:rsidR="00AC3184" w:rsidRDefault="00AC31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30C5" w14:textId="0ECD312B" w:rsidR="00396926" w:rsidRPr="00B607A0" w:rsidRDefault="00B607A0" w:rsidP="00CD2BBE">
    <w:pPr>
      <w:tabs>
        <w:tab w:val="right" w:pos="14572"/>
      </w:tabs>
      <w:spacing w:after="0"/>
      <w:rPr>
        <w:color w:val="B35F14"/>
      </w:rPr>
    </w:pPr>
    <w:r w:rsidRPr="00B607A0">
      <w:rPr>
        <w:color w:val="B35F14"/>
      </w:rPr>
      <w:t>AS and A Level Chemistry A</w:t>
    </w:r>
    <w:r w:rsidR="00396926" w:rsidRPr="00B607A0">
      <w:rPr>
        <w:color w:val="B35F14"/>
      </w:rPr>
      <w:tab/>
    </w:r>
    <w:r w:rsidR="00396926" w:rsidRPr="00B607A0">
      <w:rPr>
        <w:noProof/>
        <w:color w:val="B35F14"/>
      </w:rPr>
      <mc:AlternateContent>
        <mc:Choice Requires="wps">
          <w:drawing>
            <wp:anchor distT="0" distB="0" distL="114300" distR="114300" simplePos="0" relativeHeight="251667456" behindDoc="0" locked="0" layoutInCell="1" allowOverlap="1" wp14:anchorId="1E34F0CC" wp14:editId="700680AC">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502856E"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1CC57C8B"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5F47A115"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4F0CC" id="_x0000_t202" coordsize="21600,21600" o:spt="202" path="m,l,21600r21600,l21600,xe">
              <v:stroke joinstyle="miter"/>
              <v:path gradientshapeok="t" o:connecttype="rect"/>
            </v:shapetype>
            <v:shape id="Text Box 7" o:spid="_x0000_s1034" type="#_x0000_t202" style="position:absolute;margin-left:39.7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1502856E"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1 Hills Road, Cambridge, CB1 2EU</w:t>
                    </w:r>
                  </w:p>
                  <w:p w14:paraId="1CC57C8B" w14:textId="77777777" w:rsidR="00396926" w:rsidRPr="00196D9D" w:rsidRDefault="00396926" w:rsidP="00396926">
                    <w:pPr>
                      <w:pStyle w:val="p1"/>
                      <w:rPr>
                        <w:rFonts w:cs="Arial"/>
                        <w:spacing w:val="-6"/>
                        <w:kern w:val="16"/>
                        <w:sz w:val="16"/>
                        <w:szCs w:val="16"/>
                      </w:rPr>
                    </w:pPr>
                    <w:r w:rsidRPr="00196D9D">
                      <w:rPr>
                        <w:rStyle w:val="s1"/>
                        <w:rFonts w:cs="Arial"/>
                        <w:spacing w:val="-6"/>
                        <w:kern w:val="16"/>
                        <w:sz w:val="16"/>
                        <w:szCs w:val="16"/>
                      </w:rPr>
                      <w:t>cambridgeassessment.org.uk</w:t>
                    </w:r>
                  </w:p>
                  <w:p w14:paraId="5F47A115"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00396926" w:rsidRPr="00B607A0">
      <w:rPr>
        <w:noProof/>
        <w:color w:val="B35F14"/>
      </w:rPr>
      <mc:AlternateContent>
        <mc:Choice Requires="wps">
          <w:drawing>
            <wp:anchor distT="0" distB="0" distL="114300" distR="114300" simplePos="0" relativeHeight="251668480" behindDoc="0" locked="0" layoutInCell="1" allowOverlap="1" wp14:anchorId="44833A06" wp14:editId="7955D59D">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9FB927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32FF33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937AF4" w14:textId="77777777" w:rsidR="00396926" w:rsidRPr="00E4145A" w:rsidRDefault="00396926" w:rsidP="00396926">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33A06" id="Text Box 11" o:spid="_x0000_s1035" type="#_x0000_t202" style="position:absolute;margin-left:311.8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59FB927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232FF33F" w14:textId="77777777" w:rsidR="00396926" w:rsidRPr="00196D9D" w:rsidRDefault="00396926" w:rsidP="00396926">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1937AF4" w14:textId="77777777" w:rsidR="00396926" w:rsidRPr="00E4145A" w:rsidRDefault="00396926" w:rsidP="00396926">
                    <w:pPr>
                      <w:ind w:left="-142" w:firstLine="142"/>
                      <w:rPr>
                        <w:rFonts w:cs="Arial"/>
                        <w:spacing w:val="-4"/>
                        <w:sz w:val="16"/>
                        <w:szCs w:val="16"/>
                      </w:rPr>
                    </w:pPr>
                  </w:p>
                </w:txbxContent>
              </v:textbox>
              <w10:wrap anchorx="page" anchory="page"/>
            </v:shape>
          </w:pict>
        </mc:Fallback>
      </mc:AlternateContent>
    </w:r>
    <w:r w:rsidR="00396926" w:rsidRPr="00B607A0">
      <w:rPr>
        <w:noProof/>
        <w:color w:val="B35F14"/>
      </w:rPr>
      <mc:AlternateContent>
        <mc:Choice Requires="wps">
          <w:drawing>
            <wp:anchor distT="0" distB="0" distL="114300" distR="114300" simplePos="0" relativeHeight="251669504" behindDoc="0" locked="0" layoutInCell="1" allowOverlap="1" wp14:anchorId="6CF0D547" wp14:editId="6E32FEB3">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1E0858F"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08B2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1973219" w14:textId="77777777" w:rsidR="00396926" w:rsidRPr="00196D9D" w:rsidRDefault="00396926" w:rsidP="00396926">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0D547" id="Text Box 12" o:spid="_x0000_s1036" type="#_x0000_t202" style="position:absolute;margin-left:590.6pt;margin-top:1553.8pt;width:273.85pt;height:13.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11E0858F"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D708B26" w14:textId="77777777" w:rsidR="00396926" w:rsidRPr="006311DA" w:rsidRDefault="00396926" w:rsidP="00396926">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1973219" w14:textId="77777777" w:rsidR="00396926" w:rsidRPr="00196D9D" w:rsidRDefault="00396926" w:rsidP="00396926">
                    <w:pPr>
                      <w:ind w:left="-142" w:firstLine="142"/>
                      <w:rPr>
                        <w:rFonts w:cs="Arial"/>
                        <w:spacing w:val="-4"/>
                        <w:sz w:val="15"/>
                        <w:szCs w:val="16"/>
                      </w:rPr>
                    </w:pPr>
                  </w:p>
                </w:txbxContent>
              </v:textbox>
              <w10:wrap anchorx="page" anchory="page"/>
            </v:shape>
          </w:pict>
        </mc:Fallback>
      </mc:AlternateContent>
    </w:r>
    <w:r w:rsidR="00AC3184">
      <w:rPr>
        <w:color w:val="B35F14"/>
      </w:rPr>
      <w:t>PAG 1.2</w:t>
    </w:r>
    <w:r w:rsidR="00396926" w:rsidRPr="00B607A0">
      <w:rPr>
        <w:noProof/>
        <w:color w:val="B35F14"/>
      </w:rPr>
      <w:br/>
    </w:r>
    <w:r>
      <w:rPr>
        <w:noProof/>
        <w:color w:val="B35F14"/>
      </w:rPr>
      <w:t>AS and A Level Chemistry B (Salters)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22271"/>
    <w:multiLevelType w:val="hybridMultilevel"/>
    <w:tmpl w:val="96ACCDEA"/>
    <w:lvl w:ilvl="0" w:tplc="3A760B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641AC"/>
    <w:multiLevelType w:val="hybridMultilevel"/>
    <w:tmpl w:val="4B80D3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9D1A24"/>
    <w:multiLevelType w:val="hybridMultilevel"/>
    <w:tmpl w:val="0D166FFA"/>
    <w:lvl w:ilvl="0" w:tplc="4A2277E2">
      <w:start w:val="1"/>
      <w:numFmt w:val="decimal"/>
      <w:pStyle w:val="1Numberedlist"/>
      <w:lvlText w:val="%1."/>
      <w:lvlJc w:val="left"/>
      <w:pPr>
        <w:ind w:left="644" w:hanging="360"/>
      </w:pPr>
      <w:rPr>
        <w:rFonts w:ascii="Arial" w:hAnsi="Arial" w:cs="Aria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7" w15:restartNumberingAfterBreak="0">
    <w:nsid w:val="70997E9F"/>
    <w:multiLevelType w:val="hybridMultilevel"/>
    <w:tmpl w:val="83E0987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79CB3007"/>
    <w:multiLevelType w:val="hybridMultilevel"/>
    <w:tmpl w:val="5F5C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352719">
    <w:abstractNumId w:val="5"/>
  </w:num>
  <w:num w:numId="2" w16cid:durableId="1337147179">
    <w:abstractNumId w:val="3"/>
  </w:num>
  <w:num w:numId="3" w16cid:durableId="1522161921">
    <w:abstractNumId w:val="2"/>
  </w:num>
  <w:num w:numId="4" w16cid:durableId="1107581522">
    <w:abstractNumId w:val="1"/>
  </w:num>
  <w:num w:numId="5" w16cid:durableId="702366033">
    <w:abstractNumId w:val="0"/>
  </w:num>
  <w:num w:numId="6" w16cid:durableId="1986855655">
    <w:abstractNumId w:val="8"/>
  </w:num>
  <w:num w:numId="7" w16cid:durableId="268590095">
    <w:abstractNumId w:val="4"/>
  </w:num>
  <w:num w:numId="8" w16cid:durableId="1721637432">
    <w:abstractNumId w:val="6"/>
  </w:num>
  <w:num w:numId="9" w16cid:durableId="1546678403">
    <w:abstractNumId w:val="6"/>
    <w:lvlOverride w:ilvl="0">
      <w:startOverride w:val="1"/>
    </w:lvlOverride>
  </w:num>
  <w:num w:numId="10" w16cid:durableId="812795532">
    <w:abstractNumId w:val="7"/>
  </w:num>
  <w:num w:numId="11" w16cid:durableId="1535777015">
    <w:abstractNumId w:val="6"/>
    <w:lvlOverride w:ilvl="0">
      <w:startOverride w:val="1"/>
    </w:lvlOverride>
  </w:num>
  <w:num w:numId="12" w16cid:durableId="976764932">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26"/>
    <w:rsid w:val="00001A1B"/>
    <w:rsid w:val="0002345F"/>
    <w:rsid w:val="00026836"/>
    <w:rsid w:val="000527F4"/>
    <w:rsid w:val="0006405A"/>
    <w:rsid w:val="00081908"/>
    <w:rsid w:val="0009753C"/>
    <w:rsid w:val="000E15E2"/>
    <w:rsid w:val="000E263A"/>
    <w:rsid w:val="00171895"/>
    <w:rsid w:val="00171DF3"/>
    <w:rsid w:val="00181BC8"/>
    <w:rsid w:val="001A0C2C"/>
    <w:rsid w:val="001B66A6"/>
    <w:rsid w:val="002265FD"/>
    <w:rsid w:val="00292BDC"/>
    <w:rsid w:val="002E15E8"/>
    <w:rsid w:val="002E21B7"/>
    <w:rsid w:val="002F4A27"/>
    <w:rsid w:val="00334FC2"/>
    <w:rsid w:val="00350CF0"/>
    <w:rsid w:val="00354387"/>
    <w:rsid w:val="00396926"/>
    <w:rsid w:val="003B2139"/>
    <w:rsid w:val="003B213E"/>
    <w:rsid w:val="0048473B"/>
    <w:rsid w:val="004959D6"/>
    <w:rsid w:val="004E66B3"/>
    <w:rsid w:val="005021AD"/>
    <w:rsid w:val="00506BC8"/>
    <w:rsid w:val="005302F2"/>
    <w:rsid w:val="005433E6"/>
    <w:rsid w:val="00561A1D"/>
    <w:rsid w:val="00574371"/>
    <w:rsid w:val="005B4AD0"/>
    <w:rsid w:val="00614DAC"/>
    <w:rsid w:val="00625E74"/>
    <w:rsid w:val="006977BB"/>
    <w:rsid w:val="006B59DC"/>
    <w:rsid w:val="007533F7"/>
    <w:rsid w:val="007D1DE5"/>
    <w:rsid w:val="00872552"/>
    <w:rsid w:val="00893D0F"/>
    <w:rsid w:val="009B01C0"/>
    <w:rsid w:val="00A329F0"/>
    <w:rsid w:val="00A972D1"/>
    <w:rsid w:val="00AC3184"/>
    <w:rsid w:val="00AC4C1C"/>
    <w:rsid w:val="00B45AC7"/>
    <w:rsid w:val="00B607A0"/>
    <w:rsid w:val="00C84BFE"/>
    <w:rsid w:val="00CA15D4"/>
    <w:rsid w:val="00CD2BBE"/>
    <w:rsid w:val="00DB58C5"/>
    <w:rsid w:val="00E61F3E"/>
    <w:rsid w:val="00F00097"/>
    <w:rsid w:val="00F85361"/>
    <w:rsid w:val="00FA4459"/>
    <w:rsid w:val="00FA76E6"/>
    <w:rsid w:val="00FC1298"/>
    <w:rsid w:val="00FC62C7"/>
    <w:rsid w:val="00FF4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7DF913"/>
  <w14:defaultImageDpi w14:val="330"/>
  <w15:chartTrackingRefBased/>
  <w15:docId w15:val="{EE2343B8-525C-470C-BB2D-FA3FEB77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926"/>
    <w:pPr>
      <w:spacing w:line="264" w:lineRule="auto"/>
    </w:pPr>
    <w:rPr>
      <w:rFonts w:ascii="Arial" w:eastAsia="MS Mincho" w:hAnsi="Arial" w:cs="Times New Roman"/>
      <w:kern w:val="0"/>
      <w:lang w:eastAsia="en-GB"/>
      <w14:ligatures w14:val="none"/>
    </w:rPr>
  </w:style>
  <w:style w:type="paragraph" w:styleId="Heading1">
    <w:name w:val="heading 1"/>
    <w:basedOn w:val="Normal"/>
    <w:next w:val="Normal"/>
    <w:link w:val="Heading1Char"/>
    <w:qFormat/>
    <w:rsid w:val="005021AD"/>
    <w:pPr>
      <w:keepNext/>
      <w:keepLines/>
      <w:spacing w:before="240"/>
      <w:outlineLvl w:val="0"/>
    </w:pPr>
    <w:rPr>
      <w:rFonts w:eastAsiaTheme="majorEastAsia" w:cstheme="majorBidi"/>
      <w:b/>
      <w:color w:val="B35F14"/>
      <w:sz w:val="48"/>
      <w:szCs w:val="48"/>
    </w:rPr>
  </w:style>
  <w:style w:type="paragraph" w:styleId="Heading2">
    <w:name w:val="heading 2"/>
    <w:basedOn w:val="Normal"/>
    <w:next w:val="Normal"/>
    <w:link w:val="Heading2Char"/>
    <w:qFormat/>
    <w:rsid w:val="005021AD"/>
    <w:pPr>
      <w:keepNext/>
      <w:keepLines/>
      <w:outlineLvl w:val="1"/>
    </w:pPr>
    <w:rPr>
      <w:rFonts w:eastAsiaTheme="majorEastAsia" w:cs="Arial"/>
      <w:b/>
      <w:color w:val="B35F14"/>
      <w:sz w:val="28"/>
      <w:szCs w:val="26"/>
    </w:rPr>
  </w:style>
  <w:style w:type="paragraph" w:styleId="Heading3">
    <w:name w:val="heading 3"/>
    <w:basedOn w:val="Normal"/>
    <w:next w:val="Normal"/>
    <w:link w:val="Heading3Char"/>
    <w:qFormat/>
    <w:rsid w:val="005021AD"/>
    <w:pPr>
      <w:keepNext/>
      <w:keepLines/>
      <w:outlineLvl w:val="2"/>
    </w:pPr>
    <w:rPr>
      <w:rFonts w:eastAsiaTheme="majorEastAsia" w:cs="Arial"/>
      <w:b/>
      <w:color w:val="B35F14"/>
      <w:sz w:val="24"/>
    </w:rPr>
  </w:style>
  <w:style w:type="paragraph" w:styleId="Heading4">
    <w:name w:val="heading 4"/>
    <w:basedOn w:val="Normal"/>
    <w:next w:val="Normal"/>
    <w:link w:val="Heading4Char"/>
    <w:rsid w:val="00396926"/>
    <w:pPr>
      <w:keepNext/>
      <w:keepLines/>
      <w:outlineLvl w:val="3"/>
    </w:pPr>
    <w:rPr>
      <w:rFonts w:asciiTheme="majorHAnsi" w:eastAsiaTheme="majorEastAsia" w:hAnsiTheme="majorHAnsi" w:cstheme="majorBidi"/>
      <w:b/>
      <w:iCs/>
      <w:color w:val="1B874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9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6926"/>
  </w:style>
  <w:style w:type="paragraph" w:styleId="Footer">
    <w:name w:val="footer"/>
    <w:basedOn w:val="Normal"/>
    <w:link w:val="FooterChar"/>
    <w:uiPriority w:val="99"/>
    <w:unhideWhenUsed/>
    <w:rsid w:val="003969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6926"/>
  </w:style>
  <w:style w:type="paragraph" w:customStyle="1" w:styleId="p1">
    <w:name w:val="p1"/>
    <w:basedOn w:val="Normal"/>
    <w:uiPriority w:val="22"/>
    <w:unhideWhenUsed/>
    <w:rsid w:val="00396926"/>
    <w:rPr>
      <w:szCs w:val="12"/>
      <w:lang w:val="en-US"/>
    </w:rPr>
  </w:style>
  <w:style w:type="character" w:customStyle="1" w:styleId="s1">
    <w:name w:val="s1"/>
    <w:basedOn w:val="DefaultParagraphFont"/>
    <w:uiPriority w:val="22"/>
    <w:unhideWhenUsed/>
    <w:rsid w:val="00396926"/>
    <w:rPr>
      <w:rFonts w:ascii="Arial" w:hAnsi="Arial"/>
      <w:sz w:val="22"/>
    </w:rPr>
  </w:style>
  <w:style w:type="paragraph" w:customStyle="1" w:styleId="EnglishLanguage">
    <w:name w:val="English Language"/>
    <w:basedOn w:val="Normal"/>
    <w:rsid w:val="00396926"/>
    <w:pPr>
      <w:tabs>
        <w:tab w:val="center" w:pos="4513"/>
        <w:tab w:val="right" w:pos="9026"/>
      </w:tabs>
      <w:spacing w:after="240"/>
    </w:pPr>
    <w:rPr>
      <w:b/>
      <w:color w:val="1B8742"/>
      <w:sz w:val="48"/>
    </w:rPr>
  </w:style>
  <w:style w:type="paragraph" w:customStyle="1" w:styleId="LevelQualificationheader">
    <w:name w:val="Level/Qualification (header)"/>
    <w:basedOn w:val="Normal"/>
    <w:qFormat/>
    <w:rsid w:val="00396926"/>
    <w:pPr>
      <w:spacing w:before="120" w:after="60"/>
    </w:pPr>
    <w:rPr>
      <w:b/>
      <w:noProof/>
      <w:color w:val="20234E"/>
    </w:rPr>
  </w:style>
  <w:style w:type="character" w:customStyle="1" w:styleId="Heading1Char">
    <w:name w:val="Heading 1 Char"/>
    <w:basedOn w:val="DefaultParagraphFont"/>
    <w:link w:val="Heading1"/>
    <w:rsid w:val="005021AD"/>
    <w:rPr>
      <w:rFonts w:ascii="Arial" w:eastAsiaTheme="majorEastAsia" w:hAnsi="Arial" w:cstheme="majorBidi"/>
      <w:b/>
      <w:color w:val="B35F14"/>
      <w:kern w:val="0"/>
      <w:sz w:val="48"/>
      <w:szCs w:val="48"/>
      <w:lang w:eastAsia="en-GB"/>
      <w14:ligatures w14:val="none"/>
    </w:rPr>
  </w:style>
  <w:style w:type="character" w:customStyle="1" w:styleId="Heading2Char">
    <w:name w:val="Heading 2 Char"/>
    <w:basedOn w:val="DefaultParagraphFont"/>
    <w:link w:val="Heading2"/>
    <w:rsid w:val="005021AD"/>
    <w:rPr>
      <w:rFonts w:ascii="Arial" w:eastAsiaTheme="majorEastAsia" w:hAnsi="Arial" w:cs="Arial"/>
      <w:b/>
      <w:color w:val="B35F14"/>
      <w:kern w:val="0"/>
      <w:sz w:val="28"/>
      <w:szCs w:val="26"/>
      <w:lang w:eastAsia="en-GB"/>
      <w14:ligatures w14:val="none"/>
    </w:rPr>
  </w:style>
  <w:style w:type="character" w:customStyle="1" w:styleId="Heading3Char">
    <w:name w:val="Heading 3 Char"/>
    <w:basedOn w:val="DefaultParagraphFont"/>
    <w:link w:val="Heading3"/>
    <w:rsid w:val="005021AD"/>
    <w:rPr>
      <w:rFonts w:ascii="Arial" w:eastAsiaTheme="majorEastAsia" w:hAnsi="Arial" w:cs="Arial"/>
      <w:b/>
      <w:color w:val="B35F14"/>
      <w:kern w:val="0"/>
      <w:sz w:val="24"/>
      <w:lang w:eastAsia="en-GB"/>
      <w14:ligatures w14:val="none"/>
    </w:rPr>
  </w:style>
  <w:style w:type="character" w:customStyle="1" w:styleId="Heading4Char">
    <w:name w:val="Heading 4 Char"/>
    <w:basedOn w:val="DefaultParagraphFont"/>
    <w:link w:val="Heading4"/>
    <w:rsid w:val="00396926"/>
    <w:rPr>
      <w:rFonts w:asciiTheme="majorHAnsi" w:eastAsiaTheme="majorEastAsia" w:hAnsiTheme="majorHAnsi" w:cstheme="majorBidi"/>
      <w:b/>
      <w:iCs/>
      <w:color w:val="1B8742"/>
      <w:kern w:val="0"/>
      <w:lang w:eastAsia="en-GB"/>
      <w14:ligatures w14:val="none"/>
    </w:rPr>
  </w:style>
  <w:style w:type="paragraph" w:styleId="ListParagraph">
    <w:name w:val="List Paragraph"/>
    <w:basedOn w:val="Normal"/>
    <w:uiPriority w:val="34"/>
    <w:qFormat/>
    <w:rsid w:val="00396926"/>
    <w:pPr>
      <w:numPr>
        <w:numId w:val="1"/>
      </w:numPr>
      <w:ind w:left="357" w:hanging="357"/>
    </w:pPr>
  </w:style>
  <w:style w:type="character" w:styleId="Hyperlink">
    <w:name w:val="Hyperlink"/>
    <w:basedOn w:val="DefaultParagraphFont"/>
    <w:uiPriority w:val="1"/>
    <w:unhideWhenUsed/>
    <w:rsid w:val="00396926"/>
    <w:rPr>
      <w:rFonts w:ascii="Arial" w:hAnsi="Arial"/>
      <w:color w:val="0000FF"/>
      <w:sz w:val="22"/>
      <w:u w:val="single"/>
    </w:rPr>
  </w:style>
  <w:style w:type="paragraph" w:customStyle="1" w:styleId="ListParagraph2">
    <w:name w:val="List Paragraph 2"/>
    <w:basedOn w:val="ListParagraph"/>
    <w:qFormat/>
    <w:rsid w:val="00396926"/>
    <w:pPr>
      <w:numPr>
        <w:numId w:val="2"/>
      </w:numPr>
      <w:ind w:left="714" w:hanging="357"/>
    </w:pPr>
  </w:style>
  <w:style w:type="paragraph" w:customStyle="1" w:styleId="Style4">
    <w:name w:val="Style 4"/>
    <w:basedOn w:val="Heading4"/>
    <w:link w:val="Style4Char"/>
    <w:qFormat/>
    <w:rsid w:val="005021AD"/>
    <w:rPr>
      <w:rFonts w:ascii="Arial" w:hAnsi="Arial" w:cs="Arial"/>
      <w:color w:val="B35F14"/>
    </w:rPr>
  </w:style>
  <w:style w:type="table" w:styleId="TableGrid">
    <w:name w:val="Table Grid"/>
    <w:basedOn w:val="TableNormal"/>
    <w:uiPriority w:val="39"/>
    <w:rsid w:val="000640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Char">
    <w:name w:val="Style 4 Char"/>
    <w:basedOn w:val="Heading4Char"/>
    <w:link w:val="Style4"/>
    <w:rsid w:val="005021AD"/>
    <w:rPr>
      <w:rFonts w:ascii="Arial" w:eastAsiaTheme="majorEastAsia" w:hAnsi="Arial" w:cs="Arial"/>
      <w:b/>
      <w:iCs/>
      <w:color w:val="B35F14"/>
      <w:kern w:val="0"/>
      <w:lang w:eastAsia="en-GB"/>
      <w14:ligatures w14:val="none"/>
    </w:rPr>
  </w:style>
  <w:style w:type="paragraph" w:customStyle="1" w:styleId="Listparagraphtablestyle1">
    <w:name w:val="List paragraph table style 1"/>
    <w:basedOn w:val="ListParagraph"/>
    <w:qFormat/>
    <w:rsid w:val="0006405A"/>
    <w:pPr>
      <w:numPr>
        <w:numId w:val="3"/>
      </w:numPr>
      <w:tabs>
        <w:tab w:val="num" w:pos="360"/>
      </w:tabs>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06405A"/>
    <w:pPr>
      <w:numPr>
        <w:numId w:val="4"/>
      </w:numPr>
      <w:tabs>
        <w:tab w:val="num" w:pos="360"/>
      </w:tabs>
      <w:ind w:left="644"/>
    </w:pPr>
  </w:style>
  <w:style w:type="paragraph" w:customStyle="1" w:styleId="Tablebodytext">
    <w:name w:val="Table body text"/>
    <w:basedOn w:val="Normal"/>
    <w:qFormat/>
    <w:rsid w:val="0006405A"/>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06405A"/>
    <w:pPr>
      <w:spacing w:after="0"/>
    </w:pPr>
    <w:rPr>
      <w:rFonts w:asciiTheme="minorHAnsi" w:eastAsiaTheme="minorHAnsi" w:hAnsiTheme="minorHAnsi" w:cstheme="minorBidi"/>
      <w:b/>
      <w:bCs/>
      <w:color w:val="FFFFFF" w:themeColor="background1"/>
      <w:lang w:eastAsia="en-US"/>
    </w:rPr>
  </w:style>
  <w:style w:type="paragraph" w:customStyle="1" w:styleId="Tableheaderstyle2">
    <w:name w:val="Table header style 2"/>
    <w:basedOn w:val="Tableheaderstyle"/>
    <w:qFormat/>
    <w:rsid w:val="0006405A"/>
    <w:rPr>
      <w:color w:val="auto"/>
    </w:rPr>
  </w:style>
  <w:style w:type="paragraph" w:styleId="NoSpacing">
    <w:name w:val="No Spacing"/>
    <w:aliases w:val="Body bullets"/>
    <w:uiPriority w:val="1"/>
    <w:qFormat/>
    <w:rsid w:val="0006405A"/>
    <w:pPr>
      <w:spacing w:after="0" w:line="240" w:lineRule="auto"/>
    </w:pPr>
    <w:rPr>
      <w:rFonts w:ascii="Arial" w:eastAsia="MS Mincho" w:hAnsi="Arial" w:cs="Times New Roman"/>
      <w:kern w:val="0"/>
      <w:lang w:eastAsia="en-GB"/>
      <w14:ligatures w14:val="none"/>
    </w:rPr>
  </w:style>
  <w:style w:type="paragraph" w:customStyle="1" w:styleId="TextboxstylePortrait">
    <w:name w:val="Text box style Portrait"/>
    <w:basedOn w:val="Normal"/>
    <w:next w:val="Normal"/>
    <w:link w:val="TextboxstylePortraitChar"/>
    <w:qFormat/>
    <w:rsid w:val="0006405A"/>
    <w:pPr>
      <w:pBdr>
        <w:top w:val="single" w:sz="4" w:space="2" w:color="1B8742"/>
        <w:left w:val="single" w:sz="4" w:space="2" w:color="1B8742"/>
        <w:bottom w:val="single" w:sz="4" w:space="2" w:color="1B8742"/>
        <w:right w:val="single" w:sz="4" w:space="2" w:color="1B8742"/>
      </w:pBdr>
    </w:pPr>
  </w:style>
  <w:style w:type="paragraph" w:customStyle="1" w:styleId="Textbody">
    <w:name w:val="Text body"/>
    <w:basedOn w:val="TextboxstylePortrait"/>
    <w:link w:val="TextbodyChar"/>
    <w:qFormat/>
    <w:rsid w:val="0006405A"/>
  </w:style>
  <w:style w:type="character" w:customStyle="1" w:styleId="TextboxstylePortraitChar">
    <w:name w:val="Text box style Portrait Char"/>
    <w:basedOn w:val="DefaultParagraphFont"/>
    <w:link w:val="TextboxstylePortrait"/>
    <w:rsid w:val="0006405A"/>
    <w:rPr>
      <w:rFonts w:ascii="Arial" w:eastAsia="MS Mincho" w:hAnsi="Arial" w:cs="Times New Roman"/>
      <w:kern w:val="0"/>
      <w:lang w:eastAsia="en-GB"/>
      <w14:ligatures w14:val="none"/>
    </w:rPr>
  </w:style>
  <w:style w:type="character" w:customStyle="1" w:styleId="TextbodyChar">
    <w:name w:val="Text body Char"/>
    <w:basedOn w:val="TextboxstylePortraitChar"/>
    <w:link w:val="Textbody"/>
    <w:rsid w:val="0006405A"/>
    <w:rPr>
      <w:rFonts w:ascii="Arial" w:eastAsia="MS Mincho" w:hAnsi="Arial" w:cs="Times New Roman"/>
      <w:kern w:val="0"/>
      <w:lang w:eastAsia="en-GB"/>
      <w14:ligatures w14:val="none"/>
    </w:rPr>
  </w:style>
  <w:style w:type="character" w:customStyle="1" w:styleId="normaltextrun">
    <w:name w:val="normaltextrun"/>
    <w:basedOn w:val="DefaultParagraphFont"/>
    <w:rsid w:val="002E15E8"/>
  </w:style>
  <w:style w:type="paragraph" w:customStyle="1" w:styleId="Style2">
    <w:name w:val="Style2"/>
    <w:basedOn w:val="Normal"/>
    <w:link w:val="Style2Char"/>
    <w:qFormat/>
    <w:rsid w:val="000527F4"/>
    <w:pPr>
      <w:widowControl w:val="0"/>
      <w:tabs>
        <w:tab w:val="left" w:pos="2355"/>
      </w:tabs>
      <w:autoSpaceDE w:val="0"/>
      <w:autoSpaceDN w:val="0"/>
      <w:spacing w:after="120" w:line="276" w:lineRule="auto"/>
    </w:pPr>
    <w:rPr>
      <w:rFonts w:ascii="Arial Bold" w:eastAsia="Times New Roman" w:hAnsi="Arial Bold" w:cs="Arial"/>
      <w:bCs/>
      <w:color w:val="000000" w:themeColor="text1"/>
      <w:lang w:val="en-US" w:eastAsia="en-US"/>
    </w:rPr>
  </w:style>
  <w:style w:type="character" w:customStyle="1" w:styleId="Style2Char">
    <w:name w:val="Style2 Char"/>
    <w:basedOn w:val="DefaultParagraphFont"/>
    <w:link w:val="Style2"/>
    <w:rsid w:val="000527F4"/>
    <w:rPr>
      <w:rFonts w:ascii="Arial Bold" w:eastAsia="Times New Roman" w:hAnsi="Arial Bold" w:cs="Arial"/>
      <w:bCs/>
      <w:color w:val="000000" w:themeColor="text1"/>
      <w:kern w:val="0"/>
      <w:lang w:val="en-US"/>
      <w14:ligatures w14:val="none"/>
    </w:rPr>
  </w:style>
  <w:style w:type="paragraph" w:styleId="CommentText">
    <w:name w:val="annotation text"/>
    <w:basedOn w:val="Normal"/>
    <w:link w:val="CommentTextChar"/>
    <w:uiPriority w:val="99"/>
    <w:semiHidden/>
    <w:unhideWhenUsed/>
    <w:rsid w:val="00FA4459"/>
    <w:pPr>
      <w:spacing w:line="240" w:lineRule="auto"/>
    </w:pPr>
    <w:rPr>
      <w:sz w:val="20"/>
      <w:szCs w:val="20"/>
    </w:rPr>
  </w:style>
  <w:style w:type="character" w:customStyle="1" w:styleId="CommentTextChar">
    <w:name w:val="Comment Text Char"/>
    <w:basedOn w:val="DefaultParagraphFont"/>
    <w:link w:val="CommentText"/>
    <w:uiPriority w:val="99"/>
    <w:semiHidden/>
    <w:rsid w:val="00FA4459"/>
    <w:rPr>
      <w:rFonts w:ascii="Arial" w:eastAsia="MS Mincho"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A4459"/>
    <w:pPr>
      <w:spacing w:after="240" w:line="276" w:lineRule="auto"/>
    </w:pPr>
    <w:rPr>
      <w:rFonts w:eastAsia="Calibri"/>
      <w:b/>
      <w:bCs/>
      <w:lang w:eastAsia="en-US"/>
    </w:rPr>
  </w:style>
  <w:style w:type="character" w:customStyle="1" w:styleId="CommentSubjectChar">
    <w:name w:val="Comment Subject Char"/>
    <w:basedOn w:val="CommentTextChar"/>
    <w:link w:val="CommentSubject"/>
    <w:uiPriority w:val="99"/>
    <w:semiHidden/>
    <w:rsid w:val="00FA4459"/>
    <w:rPr>
      <w:rFonts w:ascii="Arial" w:eastAsia="Calibri" w:hAnsi="Arial" w:cs="Times New Roman"/>
      <w:b/>
      <w:bCs/>
      <w:kern w:val="0"/>
      <w:sz w:val="20"/>
      <w:szCs w:val="20"/>
      <w:lang w:eastAsia="en-GB"/>
      <w14:ligatures w14:val="none"/>
    </w:rPr>
  </w:style>
  <w:style w:type="table" w:styleId="MediumList2-Accent4">
    <w:name w:val="Medium List 2 Accent 4"/>
    <w:basedOn w:val="TableNormal"/>
    <w:uiPriority w:val="66"/>
    <w:rsid w:val="00FA4459"/>
    <w:pPr>
      <w:spacing w:after="120" w:line="276" w:lineRule="auto"/>
    </w:pPr>
    <w:rPr>
      <w:rFonts w:ascii="Cambria" w:eastAsia="Times New Roman" w:hAnsi="Cambria" w:cs="Times New Roman"/>
      <w:color w:val="000000"/>
      <w:kern w:val="0"/>
      <w14:ligatures w14:val="non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paragraph" w:customStyle="1" w:styleId="1Numberedlist">
    <w:name w:val="1. Numbered list"/>
    <w:basedOn w:val="Listparagraphtablestyle1"/>
    <w:link w:val="1NumberedlistChar"/>
    <w:qFormat/>
    <w:rsid w:val="00F85361"/>
    <w:pPr>
      <w:numPr>
        <w:numId w:val="8"/>
      </w:numPr>
      <w:spacing w:after="160"/>
    </w:pPr>
  </w:style>
  <w:style w:type="character" w:customStyle="1" w:styleId="1NumberedlistChar">
    <w:name w:val="1. Numbered list Char"/>
    <w:basedOn w:val="DefaultParagraphFont"/>
    <w:link w:val="1Numberedlist"/>
    <w:rsid w:val="00F85361"/>
    <w:rPr>
      <w:rFonts w:ascii="Arial" w:hAnsi="Arial" w:cs="Arial"/>
      <w:bCs/>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science.cleapss.org.uk/resource/sss022-sulfuric-vi-acid.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vestrong.com/article/131711-what-are-effects-exercise-skeletal-system/" TargetMode="Externa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cleapss.org.uk/" TargetMode="Externa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ocr.org.uk/Images/170201-determination-of-the-formula-of-hydrated-magnesium-sulfate-activity-teacher-instruc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ries xmlns="0246cb7a-2035-421c-8a96-04cc60a8170d">N/A</Series>
    <Qualification xmlns="0246cb7a-2035-421c-8a96-04cc60a8170d">A Level</Qualification>
    <Productionmanager xmlns="0246cb7a-2035-421c-8a96-04cc60a8170d">
      <UserInfo>
        <DisplayName>Lucy Essex</DisplayName>
        <AccountId>429</AccountId>
        <AccountType/>
      </UserInfo>
    </Productionmanager>
    <Documenttype xmlns="0246cb7a-2035-421c-8a96-04cc60a8170d">Working document</Documenttype>
    <Component xmlns="0246cb7a-2035-421c-8a96-04cc60a8170d">N/A</Component>
    <CreativeNotes xmlns="0246cb7a-2035-421c-8a96-04cc60a8170d" xsi:nil="true"/>
    <PowerAppID xmlns="0246cb7a-2035-421c-8a96-04cc60a8170d">1969</PowerAppID>
    <Resourcetype xmlns="0246cb7a-2035-421c-8a96-04cc60a8170d">PAG resource</Resourcetype>
    <lcf76f155ced4ddcb4097134ff3c332f xmlns="0246cb7a-2035-421c-8a96-04cc60a8170d">
      <Terms xmlns="http://schemas.microsoft.com/office/infopath/2007/PartnerControls"/>
    </lcf76f155ced4ddcb4097134ff3c332f>
    <TaxCatchAll xmlns="a64829b1-ed52-45e5-9012-b69bfe77c4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0641ABB0EBDC4EBF3AFFF43829A145" ma:contentTypeVersion="24" ma:contentTypeDescription="Create a new document." ma:contentTypeScope="" ma:versionID="2c68d8752b5c6327cc731d9a871dac59">
  <xsd:schema xmlns:xsd="http://www.w3.org/2001/XMLSchema" xmlns:xs="http://www.w3.org/2001/XMLSchema" xmlns:p="http://schemas.microsoft.com/office/2006/metadata/properties" xmlns:ns2="0246cb7a-2035-421c-8a96-04cc60a8170d" xmlns:ns3="a64829b1-ed52-45e5-9012-b69bfe77c40c" targetNamespace="http://schemas.microsoft.com/office/2006/metadata/properties" ma:root="true" ma:fieldsID="40f09815374f43dca675bf2e910092c3" ns2:_="" ns3:_="">
    <xsd:import namespace="0246cb7a-2035-421c-8a96-04cc60a8170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6cb7a-2035-421c-8a96-04cc60a8170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81CF4-C61B-4A56-BE04-4DC850EF1992}">
  <ds:schemaRefs>
    <ds:schemaRef ds:uri="http://schemas.microsoft.com/sharepoint/v3/contenttype/forms"/>
  </ds:schemaRefs>
</ds:datastoreItem>
</file>

<file path=customXml/itemProps2.xml><?xml version="1.0" encoding="utf-8"?>
<ds:datastoreItem xmlns:ds="http://schemas.openxmlformats.org/officeDocument/2006/customXml" ds:itemID="{29EC3580-DC10-4AE4-988F-60C645928DCE}">
  <ds:schemaRefs>
    <ds:schemaRef ds:uri="http://schemas.microsoft.com/office/2006/metadata/properties"/>
    <ds:schemaRef ds:uri="http://schemas.microsoft.com/office/infopath/2007/PartnerControls"/>
    <ds:schemaRef ds:uri="0246cb7a-2035-421c-8a96-04cc60a8170d"/>
    <ds:schemaRef ds:uri="a64829b1-ed52-45e5-9012-b69bfe77c40c"/>
  </ds:schemaRefs>
</ds:datastoreItem>
</file>

<file path=customXml/itemProps3.xml><?xml version="1.0" encoding="utf-8"?>
<ds:datastoreItem xmlns:ds="http://schemas.openxmlformats.org/officeDocument/2006/customXml" ds:itemID="{B00F10F1-1F90-46A4-811F-74B7A7EBA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6cb7a-2035-421c-8a96-04cc60a8170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23</TotalTime>
  <Pages>5</Pages>
  <Words>1264</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AS and A Level Chemistry A and Chemistry B (Salters) PAG 1.2: Determination of the relative atomic mass of magnesium</vt:lpstr>
    </vt:vector>
  </TitlesOfParts>
  <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Chemistry A and Chemistry B (Salters) PAG 1.2: Determination of the relative atomic mass of magnesium</dc:title>
  <dc:subject>Chemistry A/Chemistry B</dc:subject>
  <dc:creator>OCR</dc:creator>
  <cp:keywords>AS and A Level Chemistry A and Chemistry B (Salters) PAG 1.2: Determination of the relative atomic mass of magnesium</cp:keywords>
  <dc:description/>
  <cp:lastModifiedBy>Rachel Trolove</cp:lastModifiedBy>
  <cp:revision>34</cp:revision>
  <dcterms:created xsi:type="dcterms:W3CDTF">2023-11-13T13:42:00Z</dcterms:created>
  <dcterms:modified xsi:type="dcterms:W3CDTF">2023-11-15T10:40:00Z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0x010100A70641ABB0EBDC4EBF3AFFF43829A145</vt:lpwstr>
  </property>
  <property fmtid="{D5CDD505-2E9C-101B-9397-08002B2CF9AE}" pid="3" name="MediaServiceImageTags">
    <vt:lpwstr/>
  </property>
  <property fmtid="{D5CDD505-2E9C-101B-9397-08002B2CF9AE}" pid="4" name="Deliverable/TaskID">
    <vt:r8>1979</vt:r8>
  </property>
  <property fmtid="{D5CDD505-2E9C-101B-9397-08002B2CF9AE}" pid="5" name="Reourcetype">
    <vt:lpwstr>Template</vt:lpwstr>
  </property>
  <property fmtid="{D5CDD505-2E9C-101B-9397-08002B2CF9AE}" pid="6" name="MTWinEqns">
    <vt:bool>true</vt:bool>
  </property>
</Properties>
</file>