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C4BF" w14:textId="77777777" w:rsidR="00901FB0" w:rsidRDefault="00901FB0" w:rsidP="003A03CE">
      <w:pPr>
        <w:pStyle w:val="Heading1"/>
      </w:pPr>
      <w:r>
        <w:t>Resources Seeking Endorsement</w:t>
      </w:r>
    </w:p>
    <w:p w14:paraId="3B78C3EA" w14:textId="260F0B0D" w:rsidR="00FD3782" w:rsidRPr="007721FD" w:rsidRDefault="00FD3782" w:rsidP="003A03CE">
      <w:pPr>
        <w:pStyle w:val="Heading1"/>
      </w:pPr>
      <w:r>
        <w:t xml:space="preserve">Stage 2: </w:t>
      </w:r>
      <w:r w:rsidR="00CA7F60">
        <w:t xml:space="preserve">Teaching and Learning </w:t>
      </w:r>
      <w:r>
        <w:t>Resources Proposal Form</w:t>
      </w:r>
    </w:p>
    <w:p w14:paraId="24ADD2B2" w14:textId="4D33DC8F" w:rsidR="00FD3782" w:rsidRDefault="00FD3782" w:rsidP="005A664B"/>
    <w:p w14:paraId="59A148B1" w14:textId="77777777" w:rsidR="005F54D0" w:rsidRDefault="005F54D0" w:rsidP="005A664B"/>
    <w:p w14:paraId="5364EF01" w14:textId="438313DD" w:rsidR="00A713CD" w:rsidRDefault="00A713CD" w:rsidP="005A664B">
      <w:r w:rsidRPr="007B18A1">
        <w:t>Important:</w:t>
      </w:r>
    </w:p>
    <w:p w14:paraId="169DE725" w14:textId="77777777" w:rsidR="00B069A2" w:rsidRPr="007B18A1" w:rsidRDefault="00B069A2" w:rsidP="005A664B"/>
    <w:p w14:paraId="6231D4C6" w14:textId="4B720E73" w:rsidR="00F423E4" w:rsidRPr="001856F4" w:rsidRDefault="00F423E4" w:rsidP="00332ECF">
      <w:pPr>
        <w:pStyle w:val="ListParagraph"/>
        <w:numPr>
          <w:ilvl w:val="0"/>
          <w:numId w:val="9"/>
        </w:numPr>
        <w:ind w:left="426" w:hanging="426"/>
        <w:rPr>
          <w:rFonts w:cstheme="minorBidi"/>
          <w:b/>
          <w:color w:val="000000" w:themeColor="text1"/>
        </w:rPr>
      </w:pPr>
      <w:r w:rsidRPr="00332ECF">
        <w:rPr>
          <w:rFonts w:cstheme="minorBidi"/>
        </w:rPr>
        <w:t xml:space="preserve">Before completing your proposal form, please ensure that you have completed </w:t>
      </w:r>
      <w:r w:rsidRPr="00332ECF">
        <w:rPr>
          <w:rFonts w:cstheme="minorBidi"/>
          <w:i/>
          <w:iCs/>
        </w:rPr>
        <w:t>Stage 1: Self</w:t>
      </w:r>
      <w:r w:rsidR="008962D6">
        <w:rPr>
          <w:rFonts w:cstheme="minorBidi"/>
          <w:i/>
          <w:iCs/>
        </w:rPr>
        <w:t>-</w:t>
      </w:r>
      <w:r w:rsidR="007C6A58">
        <w:rPr>
          <w:rFonts w:cstheme="minorBidi"/>
          <w:i/>
          <w:iCs/>
        </w:rPr>
        <w:t>a</w:t>
      </w:r>
      <w:r w:rsidRPr="00332ECF">
        <w:rPr>
          <w:rFonts w:cstheme="minorBidi"/>
          <w:i/>
          <w:iCs/>
        </w:rPr>
        <w:t>ssessment</w:t>
      </w:r>
      <w:r w:rsidR="00B27C17" w:rsidRPr="00332ECF">
        <w:rPr>
          <w:rFonts w:cstheme="minorBidi"/>
        </w:rPr>
        <w:t xml:space="preserve"> and that you have read </w:t>
      </w:r>
      <w:r w:rsidR="00B27C17" w:rsidRPr="001856F4">
        <w:rPr>
          <w:rFonts w:cstheme="minorBidi"/>
          <w:b/>
          <w:color w:val="000000" w:themeColor="text1"/>
        </w:rPr>
        <w:t>OCR</w:t>
      </w:r>
      <w:r w:rsidR="00CA7F60">
        <w:rPr>
          <w:rFonts w:cstheme="minorBidi"/>
          <w:b/>
          <w:color w:val="000000" w:themeColor="text1"/>
        </w:rPr>
        <w:t>-</w:t>
      </w:r>
      <w:r w:rsidR="00B27C17" w:rsidRPr="001856F4">
        <w:rPr>
          <w:rFonts w:cstheme="minorBidi"/>
          <w:b/>
          <w:color w:val="000000" w:themeColor="text1"/>
        </w:rPr>
        <w:t>Endorsed Resources</w:t>
      </w:r>
      <w:r w:rsidR="342AC30B" w:rsidRPr="001856F4">
        <w:rPr>
          <w:rFonts w:cstheme="minorBidi"/>
          <w:b/>
          <w:color w:val="000000" w:themeColor="text1"/>
        </w:rPr>
        <w:t xml:space="preserve"> </w:t>
      </w:r>
      <w:r w:rsidR="007C6A58">
        <w:rPr>
          <w:rFonts w:cs="Arial"/>
          <w:b/>
          <w:color w:val="000000" w:themeColor="text1"/>
        </w:rPr>
        <w:t>–</w:t>
      </w:r>
      <w:r w:rsidR="00B27C17" w:rsidRPr="001856F4">
        <w:rPr>
          <w:rFonts w:cstheme="minorBidi"/>
          <w:b/>
          <w:color w:val="000000" w:themeColor="text1"/>
        </w:rPr>
        <w:t xml:space="preserve"> A Guide for Publishers</w:t>
      </w:r>
    </w:p>
    <w:p w14:paraId="2CBCA0D9" w14:textId="41D7FB3A" w:rsidR="00DA21C5" w:rsidRPr="00332ECF" w:rsidRDefault="6CF763C6" w:rsidP="35A9B94E">
      <w:pPr>
        <w:pStyle w:val="ListParagraph"/>
        <w:numPr>
          <w:ilvl w:val="0"/>
          <w:numId w:val="9"/>
        </w:numPr>
        <w:ind w:left="426" w:hanging="426"/>
        <w:rPr>
          <w:rFonts w:cstheme="minorBidi"/>
        </w:rPr>
      </w:pPr>
      <w:r w:rsidRPr="35A9B94E">
        <w:rPr>
          <w:rFonts w:cstheme="minorBidi"/>
        </w:rPr>
        <w:t xml:space="preserve">If you are seeking endorsement for </w:t>
      </w:r>
      <w:r w:rsidR="12BA090D" w:rsidRPr="35A9B94E">
        <w:rPr>
          <w:rFonts w:cstheme="minorBidi"/>
          <w:b/>
          <w:bCs/>
        </w:rPr>
        <w:t xml:space="preserve">a textbook or </w:t>
      </w:r>
      <w:proofErr w:type="spellStart"/>
      <w:r w:rsidR="12BA090D" w:rsidRPr="35A9B94E">
        <w:rPr>
          <w:rFonts w:cstheme="minorBidi"/>
          <w:b/>
          <w:bCs/>
        </w:rPr>
        <w:t>etextbook</w:t>
      </w:r>
      <w:proofErr w:type="spellEnd"/>
      <w:r w:rsidRPr="35A9B94E">
        <w:rPr>
          <w:rFonts w:cstheme="minorBidi"/>
        </w:rPr>
        <w:t xml:space="preserve">, please complete </w:t>
      </w:r>
      <w:r w:rsidRPr="35A9B94E">
        <w:rPr>
          <w:rFonts w:cstheme="minorBidi"/>
          <w:i/>
          <w:iCs/>
        </w:rPr>
        <w:t xml:space="preserve">Stage </w:t>
      </w:r>
      <w:r w:rsidR="0ADEFFB5" w:rsidRPr="35A9B94E">
        <w:rPr>
          <w:rFonts w:cstheme="minorBidi"/>
          <w:i/>
          <w:iCs/>
        </w:rPr>
        <w:t>2</w:t>
      </w:r>
      <w:r w:rsidRPr="35A9B94E">
        <w:rPr>
          <w:rFonts w:cstheme="minorBidi"/>
          <w:i/>
          <w:iCs/>
        </w:rPr>
        <w:t xml:space="preserve">: </w:t>
      </w:r>
      <w:r w:rsidR="0590CF7B" w:rsidRPr="35A9B94E">
        <w:rPr>
          <w:rFonts w:cstheme="minorBidi"/>
          <w:i/>
          <w:iCs/>
        </w:rPr>
        <w:t>Textbook</w:t>
      </w:r>
      <w:r w:rsidR="00294CA6">
        <w:rPr>
          <w:rFonts w:cstheme="minorBidi"/>
          <w:i/>
          <w:iCs/>
        </w:rPr>
        <w:t>s</w:t>
      </w:r>
      <w:r w:rsidR="0590CF7B" w:rsidRPr="35A9B94E">
        <w:rPr>
          <w:rFonts w:cstheme="minorBidi"/>
          <w:i/>
          <w:iCs/>
        </w:rPr>
        <w:t xml:space="preserve"> and </w:t>
      </w:r>
      <w:proofErr w:type="spellStart"/>
      <w:r w:rsidR="0590CF7B" w:rsidRPr="35A9B94E">
        <w:rPr>
          <w:rFonts w:cstheme="minorBidi"/>
          <w:i/>
          <w:iCs/>
        </w:rPr>
        <w:t>eTextbook</w:t>
      </w:r>
      <w:r w:rsidR="00294CA6">
        <w:rPr>
          <w:rFonts w:cstheme="minorBidi"/>
          <w:i/>
          <w:iCs/>
        </w:rPr>
        <w:t>s</w:t>
      </w:r>
      <w:proofErr w:type="spellEnd"/>
      <w:r w:rsidR="0590CF7B" w:rsidRPr="35A9B94E">
        <w:rPr>
          <w:rFonts w:cstheme="minorBidi"/>
          <w:i/>
          <w:iCs/>
        </w:rPr>
        <w:t xml:space="preserve"> Proposal Form</w:t>
      </w:r>
    </w:p>
    <w:p w14:paraId="5B737468" w14:textId="0F7617E3" w:rsidR="00F50A7B" w:rsidRPr="005F54D0" w:rsidRDefault="00A713CD" w:rsidP="00332ECF">
      <w:pPr>
        <w:pStyle w:val="ListParagraph"/>
        <w:numPr>
          <w:ilvl w:val="0"/>
          <w:numId w:val="9"/>
        </w:numPr>
        <w:ind w:left="426" w:hanging="426"/>
        <w:rPr>
          <w:rStyle w:val="Hyperlink"/>
          <w:rFonts w:cstheme="minorBidi"/>
          <w:color w:val="auto"/>
          <w:u w:val="none"/>
        </w:rPr>
      </w:pPr>
      <w:r w:rsidRPr="00332ECF">
        <w:rPr>
          <w:rFonts w:cstheme="minorBidi"/>
        </w:rPr>
        <w:t>Your proposal form and self</w:t>
      </w:r>
      <w:r w:rsidR="004C6057">
        <w:rPr>
          <w:rFonts w:cstheme="minorBidi"/>
        </w:rPr>
        <w:t>-</w:t>
      </w:r>
      <w:r w:rsidRPr="00332ECF">
        <w:rPr>
          <w:rFonts w:cstheme="minorBidi"/>
        </w:rPr>
        <w:t>assessment form</w:t>
      </w:r>
      <w:r w:rsidR="003B6C2E" w:rsidRPr="00332ECF">
        <w:rPr>
          <w:rFonts w:cstheme="minorBidi"/>
        </w:rPr>
        <w:t xml:space="preserve"> should be completed </w:t>
      </w:r>
      <w:r w:rsidR="0084136E" w:rsidRPr="00332ECF">
        <w:rPr>
          <w:rFonts w:cstheme="minorBidi"/>
        </w:rPr>
        <w:t xml:space="preserve">electronically </w:t>
      </w:r>
      <w:r w:rsidR="0025112A" w:rsidRPr="00332ECF">
        <w:rPr>
          <w:rFonts w:cstheme="minorBidi"/>
        </w:rPr>
        <w:t>and</w:t>
      </w:r>
      <w:r w:rsidR="003B6C2E" w:rsidRPr="00332ECF">
        <w:rPr>
          <w:rFonts w:cstheme="minorBidi"/>
        </w:rPr>
        <w:t xml:space="preserve"> </w:t>
      </w:r>
      <w:r w:rsidR="00190D68" w:rsidRPr="00332ECF">
        <w:rPr>
          <w:rFonts w:cstheme="minorBidi"/>
        </w:rPr>
        <w:t>email</w:t>
      </w:r>
      <w:r w:rsidR="0047232C">
        <w:rPr>
          <w:rFonts w:cstheme="minorBidi"/>
        </w:rPr>
        <w:t>ed</w:t>
      </w:r>
      <w:r w:rsidR="00190D68" w:rsidRPr="00332ECF">
        <w:rPr>
          <w:rFonts w:cstheme="minorBidi"/>
        </w:rPr>
        <w:t xml:space="preserve"> to</w:t>
      </w:r>
      <w:r w:rsidR="00DA21C5" w:rsidRPr="00332ECF">
        <w:rPr>
          <w:rFonts w:cstheme="minorBidi"/>
        </w:rPr>
        <w:t xml:space="preserve"> </w:t>
      </w:r>
      <w:hyperlink r:id="rId12" w:history="1">
        <w:r w:rsidR="00DA21C5" w:rsidRPr="001856F4">
          <w:rPr>
            <w:rStyle w:val="Hyperlink"/>
            <w:rFonts w:cstheme="minorBidi"/>
            <w:bCs/>
          </w:rPr>
          <w:t>Resources.Endorsement@ocr.org.uk</w:t>
        </w:r>
      </w:hyperlink>
    </w:p>
    <w:p w14:paraId="3DD11F25" w14:textId="43A0C8A6" w:rsidR="005F54D0" w:rsidRPr="005F54D0" w:rsidRDefault="005F54D0" w:rsidP="005F54D0">
      <w:pPr>
        <w:pStyle w:val="ListParagraph"/>
        <w:numPr>
          <w:ilvl w:val="0"/>
          <w:numId w:val="9"/>
        </w:numPr>
        <w:ind w:left="426" w:hanging="426"/>
        <w:rPr>
          <w:rFonts w:cstheme="minorBidi"/>
        </w:rPr>
      </w:pPr>
      <w:r w:rsidRPr="005F54D0">
        <w:rPr>
          <w:rFonts w:cs="Arial"/>
        </w:rPr>
        <w:t>Please refer</w:t>
      </w:r>
      <w:r w:rsidR="00434126" w:rsidRPr="00C519B3">
        <w:rPr>
          <w:rFonts w:cs="Arial"/>
        </w:rPr>
        <w:t xml:space="preserve"> to</w:t>
      </w:r>
      <w:r w:rsidR="00434126">
        <w:rPr>
          <w:rFonts w:cs="Arial"/>
        </w:rPr>
        <w:t xml:space="preserve"> </w:t>
      </w:r>
      <w:hyperlink r:id="rId13" w:history="1">
        <w:r w:rsidR="00434126" w:rsidRPr="00816FCE">
          <w:rPr>
            <w:rStyle w:val="Hyperlink"/>
            <w:rFonts w:cs="Arial"/>
          </w:rPr>
          <w:t>The Cambridge Approach to Textbooks</w:t>
        </w:r>
      </w:hyperlink>
      <w:r w:rsidR="00434126" w:rsidRPr="00C519B3">
        <w:rPr>
          <w:rFonts w:cs="Arial"/>
          <w:i/>
        </w:rPr>
        <w:t xml:space="preserve"> </w:t>
      </w:r>
      <w:r w:rsidR="00434126" w:rsidRPr="00C519B3">
        <w:rPr>
          <w:rFonts w:cs="Arial"/>
        </w:rPr>
        <w:t xml:space="preserve">[revised </w:t>
      </w:r>
      <w:r w:rsidRPr="005F54D0">
        <w:rPr>
          <w:rFonts w:cs="Arial"/>
        </w:rPr>
        <w:t>April 2017] (hence “</w:t>
      </w:r>
      <w:r w:rsidRPr="005F54D0">
        <w:rPr>
          <w:rFonts w:cs="Arial"/>
          <w:i/>
        </w:rPr>
        <w:t>Principles</w:t>
      </w:r>
      <w:r w:rsidRPr="005F54D0">
        <w:rPr>
          <w:rFonts w:cs="Arial"/>
        </w:rPr>
        <w:t xml:space="preserve">”) for guidance and exemplification of our expectations of </w:t>
      </w:r>
      <w:hyperlink r:id="rId14" w:history="1">
        <w:r w:rsidRPr="005F54D0">
          <w:rPr>
            <w:rFonts w:cs="Arial"/>
          </w:rPr>
          <w:t xml:space="preserve">endorsed resources. </w:t>
        </w:r>
      </w:hyperlink>
    </w:p>
    <w:p w14:paraId="71224502" w14:textId="77777777" w:rsidR="00076D17" w:rsidRDefault="00076D17" w:rsidP="00C00C0D"/>
    <w:p w14:paraId="05039B2E" w14:textId="77777777" w:rsidR="00076D17" w:rsidRDefault="00076D17" w:rsidP="00C00C0D"/>
    <w:p w14:paraId="3A5B6082" w14:textId="770C3A1B" w:rsidR="00172625" w:rsidRPr="007B18A1" w:rsidRDefault="00172625" w:rsidP="007721FD">
      <w:pPr>
        <w:pStyle w:val="Heading2"/>
        <w:pBdr>
          <w:top w:val="single" w:sz="18" w:space="15" w:color="20234E"/>
        </w:pBdr>
      </w:pPr>
      <w:r w:rsidRPr="007B18A1">
        <w:t>S</w:t>
      </w:r>
      <w:r w:rsidR="00D27F9F">
        <w:t>ection</w:t>
      </w:r>
      <w:r w:rsidRPr="007B18A1">
        <w:t xml:space="preserve"> 1 – Your details</w:t>
      </w:r>
    </w:p>
    <w:p w14:paraId="5E922ACD" w14:textId="21335AE3" w:rsidR="00172625" w:rsidRPr="007B18A1" w:rsidRDefault="00172625" w:rsidP="000D26C0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E36A73" w:rsidRPr="007B18A1" w14:paraId="2DA9A128" w14:textId="77777777" w:rsidTr="000F7C8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2880D091" w14:textId="77777777" w:rsidR="00E36A73" w:rsidRPr="007B18A1" w:rsidRDefault="00E36A73" w:rsidP="000D26C0">
            <w:r w:rsidRPr="007B18A1">
              <w:t>Name and address of publisher</w:t>
            </w:r>
          </w:p>
        </w:tc>
        <w:tc>
          <w:tcPr>
            <w:tcW w:w="9781" w:type="dxa"/>
            <w:vAlign w:val="center"/>
          </w:tcPr>
          <w:p w14:paraId="70CE1933" w14:textId="77777777" w:rsidR="00E36A73" w:rsidRPr="007B18A1" w:rsidRDefault="00E36A73" w:rsidP="000D26C0"/>
        </w:tc>
      </w:tr>
      <w:tr w:rsidR="00E36A73" w:rsidRPr="007B18A1" w14:paraId="61389BA2" w14:textId="77777777" w:rsidTr="000F7C8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5F983719" w14:textId="77777777" w:rsidR="00E36A73" w:rsidRPr="000D26C0" w:rsidRDefault="00E36A73" w:rsidP="000D26C0">
            <w:pPr>
              <w:rPr>
                <w:bCs/>
              </w:rPr>
            </w:pPr>
            <w:r w:rsidRPr="000D26C0">
              <w:rPr>
                <w:bCs/>
              </w:rPr>
              <w:t>Publisher contact name</w:t>
            </w:r>
          </w:p>
        </w:tc>
        <w:tc>
          <w:tcPr>
            <w:tcW w:w="9781" w:type="dxa"/>
            <w:vAlign w:val="center"/>
          </w:tcPr>
          <w:p w14:paraId="6D86A36E" w14:textId="77777777" w:rsidR="00E36A73" w:rsidRPr="007B18A1" w:rsidRDefault="00E36A73" w:rsidP="000D26C0"/>
        </w:tc>
      </w:tr>
      <w:tr w:rsidR="00E36A73" w:rsidRPr="007B18A1" w14:paraId="0E8B95A5" w14:textId="77777777" w:rsidTr="000F7C8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53B78C9D" w14:textId="77777777" w:rsidR="00E36A73" w:rsidRPr="000D26C0" w:rsidRDefault="00E36A73" w:rsidP="000D26C0">
            <w:pPr>
              <w:rPr>
                <w:bCs/>
              </w:rPr>
            </w:pPr>
            <w:r w:rsidRPr="000D26C0">
              <w:rPr>
                <w:bCs/>
              </w:rPr>
              <w:t>Telephone number</w:t>
            </w:r>
          </w:p>
        </w:tc>
        <w:tc>
          <w:tcPr>
            <w:tcW w:w="9781" w:type="dxa"/>
            <w:vAlign w:val="center"/>
          </w:tcPr>
          <w:p w14:paraId="439A390E" w14:textId="77777777" w:rsidR="00E36A73" w:rsidRPr="007B18A1" w:rsidRDefault="00E36A73" w:rsidP="000D26C0"/>
        </w:tc>
      </w:tr>
      <w:tr w:rsidR="00E36A73" w:rsidRPr="007B18A1" w14:paraId="19B339C2" w14:textId="77777777" w:rsidTr="000F7C8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BF8A054" w14:textId="77777777" w:rsidR="00E36A73" w:rsidRPr="000D26C0" w:rsidRDefault="00E36A73" w:rsidP="000D26C0">
            <w:pPr>
              <w:rPr>
                <w:bCs/>
              </w:rPr>
            </w:pPr>
            <w:r w:rsidRPr="000D26C0">
              <w:rPr>
                <w:bCs/>
              </w:rPr>
              <w:t>Email address</w:t>
            </w:r>
          </w:p>
        </w:tc>
        <w:tc>
          <w:tcPr>
            <w:tcW w:w="9781" w:type="dxa"/>
            <w:vAlign w:val="center"/>
          </w:tcPr>
          <w:p w14:paraId="2C2B71A3" w14:textId="77777777" w:rsidR="00E36A73" w:rsidRPr="007B18A1" w:rsidRDefault="00E36A73" w:rsidP="000D26C0"/>
        </w:tc>
      </w:tr>
    </w:tbl>
    <w:p w14:paraId="0BBB7C28" w14:textId="77777777" w:rsidR="003B6C2E" w:rsidRPr="007B18A1" w:rsidRDefault="003B6C2E" w:rsidP="000D26C0"/>
    <w:p w14:paraId="3296B23F" w14:textId="75BD2A68" w:rsidR="000D26C0" w:rsidRDefault="000D26C0">
      <w:pPr>
        <w:rPr>
          <w:b/>
        </w:rPr>
      </w:pPr>
      <w:r>
        <w:rPr>
          <w:b/>
        </w:rPr>
        <w:br w:type="page"/>
      </w:r>
    </w:p>
    <w:p w14:paraId="5A40D8B4" w14:textId="2B1E2714" w:rsidR="009C6356" w:rsidRPr="007B18A1" w:rsidRDefault="00172625" w:rsidP="000D26C0">
      <w:pPr>
        <w:pStyle w:val="Heading2"/>
      </w:pPr>
      <w:r w:rsidRPr="007B18A1">
        <w:lastRenderedPageBreak/>
        <w:t>S</w:t>
      </w:r>
      <w:r w:rsidR="00D27F9F">
        <w:t>ection</w:t>
      </w:r>
      <w:r w:rsidRPr="007B18A1">
        <w:t xml:space="preserve"> 2 –</w:t>
      </w:r>
      <w:r w:rsidR="00D32357" w:rsidRPr="007B18A1">
        <w:t xml:space="preserve"> </w:t>
      </w:r>
      <w:r w:rsidR="009C6356" w:rsidRPr="007B18A1">
        <w:t xml:space="preserve">Resource details </w:t>
      </w:r>
    </w:p>
    <w:p w14:paraId="04C6459D" w14:textId="77777777" w:rsidR="009C6356" w:rsidRPr="007B18A1" w:rsidRDefault="009C6356" w:rsidP="000D26C0">
      <w:pPr>
        <w:rPr>
          <w:b/>
        </w:rPr>
      </w:pPr>
    </w:p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9C6356" w:rsidRPr="007B18A1" w14:paraId="6A3D5E44" w14:textId="77777777" w:rsidTr="458EDF6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56951CE" w14:textId="77777777" w:rsidR="009C6356" w:rsidRPr="000D26C0" w:rsidRDefault="00A25852" w:rsidP="00CA7F60">
            <w:pPr>
              <w:spacing w:after="120"/>
            </w:pPr>
            <w:r w:rsidRPr="000D26C0">
              <w:t>Resource title</w:t>
            </w:r>
            <w:r w:rsidR="0062765B" w:rsidRPr="000D26C0">
              <w:t>(s)</w:t>
            </w:r>
          </w:p>
          <w:p w14:paraId="74742765" w14:textId="77777777" w:rsidR="008357D5" w:rsidRPr="000D26C0" w:rsidRDefault="008357D5" w:rsidP="00CA7F60">
            <w:pPr>
              <w:spacing w:after="120"/>
            </w:pPr>
            <w:r w:rsidRPr="000D26C0">
              <w:t>Author(s) / Editor(s)</w:t>
            </w:r>
          </w:p>
        </w:tc>
        <w:tc>
          <w:tcPr>
            <w:tcW w:w="9781" w:type="dxa"/>
          </w:tcPr>
          <w:p w14:paraId="27184C8C" w14:textId="77777777" w:rsidR="009C6356" w:rsidRPr="00CA7F60" w:rsidRDefault="009C6356" w:rsidP="00CA7F6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C6356" w:rsidRPr="007B18A1" w14:paraId="05A03538" w14:textId="77777777" w:rsidTr="458EDF6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F563483" w14:textId="77777777" w:rsidR="009C6356" w:rsidRPr="000D26C0" w:rsidRDefault="0062765B" w:rsidP="00CA7F60">
            <w:pPr>
              <w:spacing w:after="120"/>
            </w:pPr>
            <w:r w:rsidRPr="000D26C0">
              <w:t>Type of resource (</w:t>
            </w:r>
            <w:proofErr w:type="gramStart"/>
            <w:r w:rsidRPr="000D26C0">
              <w:t>e.g.</w:t>
            </w:r>
            <w:proofErr w:type="gramEnd"/>
            <w:r w:rsidRPr="000D26C0">
              <w:t xml:space="preserve"> audio, video, teaching packs, PDFs)</w:t>
            </w:r>
          </w:p>
        </w:tc>
        <w:tc>
          <w:tcPr>
            <w:tcW w:w="9781" w:type="dxa"/>
          </w:tcPr>
          <w:p w14:paraId="39296F50" w14:textId="77777777" w:rsidR="009C6356" w:rsidRPr="00CA7F60" w:rsidRDefault="009C6356" w:rsidP="00CA7F6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D94691" w:rsidRPr="007B18A1" w14:paraId="6272D3BA" w14:textId="77777777" w:rsidTr="458EDF6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6E26610F" w14:textId="77777777" w:rsidR="00D94691" w:rsidRPr="000D26C0" w:rsidRDefault="00D94691" w:rsidP="00CA7F60">
            <w:pPr>
              <w:spacing w:after="120"/>
            </w:pPr>
            <w:r w:rsidRPr="000D26C0">
              <w:t xml:space="preserve">How will OCR </w:t>
            </w:r>
            <w:r w:rsidR="00B83E18" w:rsidRPr="000D26C0">
              <w:t xml:space="preserve">and the reviewers </w:t>
            </w:r>
            <w:r w:rsidRPr="000D26C0">
              <w:t>be granted access to the resources?</w:t>
            </w:r>
          </w:p>
        </w:tc>
        <w:tc>
          <w:tcPr>
            <w:tcW w:w="9781" w:type="dxa"/>
          </w:tcPr>
          <w:p w14:paraId="516673BC" w14:textId="77777777" w:rsidR="00D94691" w:rsidRPr="00CA7F60" w:rsidRDefault="00D94691" w:rsidP="00CA7F6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B024DC" w:rsidRPr="007B18A1" w14:paraId="043A922E" w14:textId="77777777" w:rsidTr="458EDF6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CC32720" w14:textId="0AA91AA9" w:rsidR="00B024DC" w:rsidRPr="000D26C0" w:rsidRDefault="00B024DC" w:rsidP="00CA7F60">
            <w:pPr>
              <w:spacing w:after="120"/>
            </w:pPr>
            <w:r>
              <w:t>Is the whole resource being submitted for endorsement or would the endorsement only apply to selected elements or part of content?</w:t>
            </w:r>
          </w:p>
        </w:tc>
        <w:tc>
          <w:tcPr>
            <w:tcW w:w="9781" w:type="dxa"/>
          </w:tcPr>
          <w:p w14:paraId="75C0E5BE" w14:textId="77777777" w:rsidR="00B024DC" w:rsidRPr="00CA7F60" w:rsidRDefault="00B024DC" w:rsidP="00CA7F6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A7F60" w:rsidRPr="007B18A1" w14:paraId="070130E1" w14:textId="77777777" w:rsidTr="458EDF6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13A1A35" w14:textId="78632DF5" w:rsidR="00CA7F60" w:rsidRPr="000D26C0" w:rsidRDefault="00CA7F60" w:rsidP="00CA7F60">
            <w:pPr>
              <w:spacing w:after="120"/>
            </w:pPr>
            <w:r w:rsidRPr="000D26C0">
              <w:t>If it only applies to selected elements / content, please provide details. How will OCR materials be identified / accessed by users?</w:t>
            </w:r>
          </w:p>
        </w:tc>
        <w:tc>
          <w:tcPr>
            <w:tcW w:w="9781" w:type="dxa"/>
          </w:tcPr>
          <w:p w14:paraId="6D0C2C02" w14:textId="77777777" w:rsidR="00CA7F60" w:rsidRPr="00CA7F60" w:rsidRDefault="00CA7F60" w:rsidP="00CA7F60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56068E68" w14:textId="749B8999" w:rsidR="00D32357" w:rsidRDefault="00D32357" w:rsidP="000D26C0"/>
    <w:p w14:paraId="0DFA9BB6" w14:textId="62344299" w:rsidR="002A6427" w:rsidRDefault="002A6427" w:rsidP="000D26C0"/>
    <w:p w14:paraId="09EBCB3E" w14:textId="77777777" w:rsidR="002A6427" w:rsidRPr="007B18A1" w:rsidRDefault="002A6427" w:rsidP="000D26C0"/>
    <w:p w14:paraId="39E13102" w14:textId="37D75BF8" w:rsidR="00FC6ACD" w:rsidRPr="007B18A1" w:rsidRDefault="00FC6ACD" w:rsidP="006D788B">
      <w:pPr>
        <w:pStyle w:val="Heading2"/>
      </w:pPr>
      <w:r w:rsidRPr="007B18A1">
        <w:t>S</w:t>
      </w:r>
      <w:r w:rsidR="00D27F9F">
        <w:t>ection</w:t>
      </w:r>
      <w:r w:rsidRPr="007B18A1">
        <w:t xml:space="preserve"> </w:t>
      </w:r>
      <w:r w:rsidR="00D2485B" w:rsidRPr="007B18A1">
        <w:t>3</w:t>
      </w:r>
      <w:r w:rsidRPr="007B18A1">
        <w:t xml:space="preserve"> – </w:t>
      </w:r>
      <w:r w:rsidR="00D2485B" w:rsidRPr="007B18A1">
        <w:t>Background to publication</w:t>
      </w:r>
    </w:p>
    <w:p w14:paraId="0F21EE79" w14:textId="77777777" w:rsidR="00FC6ACD" w:rsidRPr="007B18A1" w:rsidRDefault="00FC6ACD" w:rsidP="006D788B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9771"/>
      </w:tblGrid>
      <w:tr w:rsidR="00FC6ACD" w:rsidRPr="007B18A1" w14:paraId="545DF7A5" w14:textId="77777777" w:rsidTr="00CA7F60">
        <w:trPr>
          <w:trHeight w:val="901"/>
        </w:trPr>
        <w:tc>
          <w:tcPr>
            <w:tcW w:w="5505" w:type="dxa"/>
            <w:shd w:val="clear" w:color="auto" w:fill="auto"/>
            <w:vAlign w:val="center"/>
          </w:tcPr>
          <w:p w14:paraId="23C65C25" w14:textId="77777777" w:rsidR="00FC6ACD" w:rsidRPr="007B18A1" w:rsidRDefault="00D2485B" w:rsidP="00CA7F60">
            <w:pPr>
              <w:rPr>
                <w:b/>
                <w:bCs/>
              </w:rPr>
            </w:pPr>
            <w:r>
              <w:t xml:space="preserve">Please provide details of the market research undertaken to support the publication of this resource. </w:t>
            </w:r>
          </w:p>
        </w:tc>
        <w:tc>
          <w:tcPr>
            <w:tcW w:w="9771" w:type="dxa"/>
          </w:tcPr>
          <w:p w14:paraId="0BC9B629" w14:textId="77777777" w:rsidR="00FC6ACD" w:rsidRPr="007B18A1" w:rsidRDefault="00FC6ACD" w:rsidP="00CA7F60"/>
        </w:tc>
      </w:tr>
      <w:tr w:rsidR="00FC6ACD" w:rsidRPr="007B18A1" w14:paraId="2A838019" w14:textId="77777777" w:rsidTr="00CA7F60">
        <w:trPr>
          <w:trHeight w:val="688"/>
        </w:trPr>
        <w:tc>
          <w:tcPr>
            <w:tcW w:w="5505" w:type="dxa"/>
            <w:shd w:val="clear" w:color="auto" w:fill="auto"/>
            <w:vAlign w:val="center"/>
          </w:tcPr>
          <w:p w14:paraId="5BA6203C" w14:textId="70119098" w:rsidR="00FC6ACD" w:rsidRPr="007B18A1" w:rsidRDefault="00FC6ACD" w:rsidP="00CA7F60">
            <w:pPr>
              <w:rPr>
                <w:rFonts w:cstheme="minorBidi"/>
              </w:rPr>
            </w:pPr>
            <w:r w:rsidRPr="110ABAA1">
              <w:rPr>
                <w:rFonts w:cstheme="minorBidi"/>
              </w:rPr>
              <w:t xml:space="preserve">Clearly </w:t>
            </w:r>
            <w:r w:rsidR="5C0D57C5" w:rsidRPr="110ABAA1">
              <w:rPr>
                <w:rFonts w:cstheme="minorBidi"/>
              </w:rPr>
              <w:t xml:space="preserve">outline </w:t>
            </w:r>
            <w:r w:rsidRPr="110ABAA1">
              <w:rPr>
                <w:rFonts w:cstheme="minorBidi"/>
              </w:rPr>
              <w:t xml:space="preserve">your </w:t>
            </w:r>
            <w:r w:rsidR="00BD13C5" w:rsidRPr="110ABAA1">
              <w:rPr>
                <w:rFonts w:cstheme="minorBidi"/>
              </w:rPr>
              <w:t>resource’s</w:t>
            </w:r>
            <w:r w:rsidRPr="110ABAA1">
              <w:rPr>
                <w:rFonts w:cstheme="minorBidi"/>
              </w:rPr>
              <w:t xml:space="preserve"> USPs.</w:t>
            </w:r>
          </w:p>
        </w:tc>
        <w:tc>
          <w:tcPr>
            <w:tcW w:w="9771" w:type="dxa"/>
          </w:tcPr>
          <w:p w14:paraId="0F2F740B" w14:textId="77777777" w:rsidR="00FC6ACD" w:rsidRPr="007B18A1" w:rsidRDefault="00FC6ACD" w:rsidP="00CA7F60"/>
        </w:tc>
      </w:tr>
      <w:tr w:rsidR="00A82F6E" w:rsidRPr="007B18A1" w14:paraId="18559E36" w14:textId="77777777" w:rsidTr="00CA7F60">
        <w:trPr>
          <w:trHeight w:val="688"/>
        </w:trPr>
        <w:tc>
          <w:tcPr>
            <w:tcW w:w="5505" w:type="dxa"/>
            <w:shd w:val="clear" w:color="auto" w:fill="auto"/>
            <w:vAlign w:val="center"/>
          </w:tcPr>
          <w:p w14:paraId="68C6DF65" w14:textId="77777777" w:rsidR="00A82F6E" w:rsidRPr="007B18A1" w:rsidRDefault="008E6FDC" w:rsidP="00CA7F60">
            <w:pPr>
              <w:rPr>
                <w:bCs/>
              </w:rPr>
            </w:pPr>
            <w:r w:rsidRPr="007B18A1">
              <w:rPr>
                <w:bCs/>
              </w:rPr>
              <w:t>Please describe the marketing and customer engagement which is planned for this resource.</w:t>
            </w:r>
          </w:p>
        </w:tc>
        <w:tc>
          <w:tcPr>
            <w:tcW w:w="9771" w:type="dxa"/>
          </w:tcPr>
          <w:p w14:paraId="30751FE7" w14:textId="77777777" w:rsidR="00A82F6E" w:rsidRPr="007B18A1" w:rsidRDefault="00A82F6E" w:rsidP="00CA7F60"/>
        </w:tc>
      </w:tr>
    </w:tbl>
    <w:p w14:paraId="27A3476C" w14:textId="77777777" w:rsidR="00121FFA" w:rsidRPr="007B18A1" w:rsidRDefault="00121FFA" w:rsidP="006D788B"/>
    <w:p w14:paraId="3DF7D0DA" w14:textId="7BDE43F5" w:rsidR="006D788B" w:rsidRDefault="006D788B">
      <w:r>
        <w:br w:type="page"/>
      </w:r>
    </w:p>
    <w:p w14:paraId="67141422" w14:textId="7F2760FF" w:rsidR="00C05617" w:rsidRPr="007B18A1" w:rsidRDefault="00C05617" w:rsidP="006D788B">
      <w:pPr>
        <w:pStyle w:val="Heading2"/>
      </w:pPr>
      <w:r w:rsidRPr="007B18A1">
        <w:lastRenderedPageBreak/>
        <w:t>S</w:t>
      </w:r>
      <w:r w:rsidR="00D27F9F">
        <w:t>ection</w:t>
      </w:r>
      <w:r w:rsidRPr="007B18A1">
        <w:t xml:space="preserve"> </w:t>
      </w:r>
      <w:r w:rsidR="00D2485B" w:rsidRPr="007B18A1">
        <w:t>4</w:t>
      </w:r>
      <w:r w:rsidRPr="007B18A1">
        <w:t xml:space="preserve"> </w:t>
      </w:r>
      <w:r w:rsidR="006D788B" w:rsidRPr="007B18A1">
        <w:t xml:space="preserve">– </w:t>
      </w:r>
      <w:r w:rsidRPr="007B18A1">
        <w:t>Approach</w:t>
      </w:r>
    </w:p>
    <w:p w14:paraId="08554D7F" w14:textId="77777777" w:rsidR="00C05617" w:rsidRPr="006D788B" w:rsidRDefault="00C05617" w:rsidP="006D788B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4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A46AEA" w:rsidRPr="006D788B" w14:paraId="24D7EA58" w14:textId="77777777" w:rsidTr="35A9B94E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4B8ABF40" w14:textId="3B19375F" w:rsidR="00A46AEA" w:rsidRPr="006D788B" w:rsidRDefault="00A46AEA" w:rsidP="002A6427">
            <w:pPr>
              <w:pStyle w:val="ListParagraph"/>
              <w:numPr>
                <w:ilvl w:val="0"/>
                <w:numId w:val="13"/>
              </w:numPr>
              <w:ind w:left="426" w:hanging="426"/>
            </w:pPr>
            <w:r w:rsidRPr="002A6427">
              <w:rPr>
                <w:b/>
                <w:i/>
              </w:rPr>
              <w:t xml:space="preserve">Intended </w:t>
            </w:r>
            <w:r w:rsidR="00743B80" w:rsidRPr="002A6427">
              <w:rPr>
                <w:b/>
                <w:i/>
              </w:rPr>
              <w:t xml:space="preserve">use </w:t>
            </w:r>
            <w:r w:rsidR="00B54325" w:rsidRPr="002A6427">
              <w:rPr>
                <w:b/>
                <w:i/>
              </w:rPr>
              <w:t xml:space="preserve">  </w:t>
            </w:r>
            <w:r w:rsidR="00205877" w:rsidRPr="006D788B">
              <w:t xml:space="preserve">Please refer to </w:t>
            </w:r>
            <w:r w:rsidR="00205877" w:rsidRPr="002A6427">
              <w:rPr>
                <w:i/>
              </w:rPr>
              <w:t xml:space="preserve">Principles </w:t>
            </w:r>
            <w:r w:rsidR="00FD25AC" w:rsidRPr="006D788B">
              <w:t>pages 10–</w:t>
            </w:r>
            <w:r w:rsidR="00522165" w:rsidRPr="006D788B">
              <w:t xml:space="preserve">11 </w:t>
            </w:r>
          </w:p>
        </w:tc>
      </w:tr>
      <w:tr w:rsidR="007C6A58" w:rsidRPr="006D788B" w14:paraId="62946445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0A46019F" w14:textId="4873FF78" w:rsidR="007C6A58" w:rsidRPr="006D788B" w:rsidRDefault="007C6A58" w:rsidP="00A36223">
            <w:pPr>
              <w:rPr>
                <w:bCs/>
              </w:rPr>
            </w:pPr>
            <w:r w:rsidRPr="006D788B">
              <w:rPr>
                <w:bCs/>
              </w:rPr>
              <w:t>Who is the intended user of this resource (</w:t>
            </w:r>
            <w:r w:rsidR="00AD3CD0">
              <w:rPr>
                <w:bCs/>
              </w:rPr>
              <w:t>t</w:t>
            </w:r>
            <w:r w:rsidRPr="006D788B">
              <w:rPr>
                <w:bCs/>
              </w:rPr>
              <w:t>eachers, students etc)</w:t>
            </w:r>
            <w:r w:rsidR="00AD3CD0">
              <w:rPr>
                <w:bCs/>
              </w:rPr>
              <w:t>?</w:t>
            </w:r>
          </w:p>
        </w:tc>
        <w:tc>
          <w:tcPr>
            <w:tcW w:w="8222" w:type="dxa"/>
            <w:vAlign w:val="center"/>
          </w:tcPr>
          <w:p w14:paraId="3AB8E776" w14:textId="07FB38FE" w:rsidR="007C6A58" w:rsidRPr="006D788B" w:rsidRDefault="007C6A58" w:rsidP="000F7C8C"/>
        </w:tc>
      </w:tr>
      <w:tr w:rsidR="007C6A58" w:rsidRPr="006D788B" w14:paraId="703F5C70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71D79310" w14:textId="77777777" w:rsidR="007C6A58" w:rsidRPr="006D788B" w:rsidRDefault="007C6A58" w:rsidP="00A36223">
            <w:pPr>
              <w:rPr>
                <w:bCs/>
              </w:rPr>
            </w:pPr>
            <w:r w:rsidRPr="006D788B">
              <w:rPr>
                <w:bCs/>
              </w:rPr>
              <w:t>How will the resource be used?</w:t>
            </w:r>
          </w:p>
        </w:tc>
        <w:tc>
          <w:tcPr>
            <w:tcW w:w="8222" w:type="dxa"/>
            <w:vAlign w:val="center"/>
          </w:tcPr>
          <w:p w14:paraId="7631D182" w14:textId="77777777" w:rsidR="007C6A58" w:rsidRPr="006D788B" w:rsidRDefault="007C6A58" w:rsidP="000F7C8C"/>
        </w:tc>
      </w:tr>
      <w:tr w:rsidR="007C6A58" w:rsidRPr="006D788B" w14:paraId="2A415F12" w14:textId="77777777" w:rsidTr="35A9B94E">
        <w:trPr>
          <w:trHeight w:val="567"/>
        </w:trPr>
        <w:tc>
          <w:tcPr>
            <w:tcW w:w="7054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49CA2A66" w14:textId="6E7239B7" w:rsidR="007C6A58" w:rsidRPr="006D788B" w:rsidRDefault="007C6A58" w:rsidP="00A36223">
            <w:r w:rsidRPr="006D788B">
              <w:t xml:space="preserve">How will the intended pattern of use be communicated to the various users? </w:t>
            </w:r>
          </w:p>
        </w:tc>
        <w:tc>
          <w:tcPr>
            <w:tcW w:w="8222" w:type="dxa"/>
            <w:tcBorders>
              <w:bottom w:val="single" w:sz="4" w:space="0" w:color="20234E"/>
            </w:tcBorders>
            <w:vAlign w:val="center"/>
          </w:tcPr>
          <w:p w14:paraId="6BC972AE" w14:textId="77777777" w:rsidR="007C6A58" w:rsidRPr="006D788B" w:rsidRDefault="007C6A58" w:rsidP="000F7C8C"/>
        </w:tc>
      </w:tr>
      <w:tr w:rsidR="007C6A58" w:rsidRPr="006D788B" w14:paraId="156CE133" w14:textId="77777777" w:rsidTr="35A9B94E">
        <w:trPr>
          <w:trHeight w:val="567"/>
        </w:trPr>
        <w:tc>
          <w:tcPr>
            <w:tcW w:w="7054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16E3C655" w14:textId="009BA76A" w:rsidR="007C6A58" w:rsidRPr="006D788B" w:rsidRDefault="007C6A58" w:rsidP="00A36223">
            <w:r w:rsidRPr="006D788B">
              <w:t>Has the functionality been designed with accessibility in mind?</w:t>
            </w:r>
          </w:p>
        </w:tc>
        <w:tc>
          <w:tcPr>
            <w:tcW w:w="8222" w:type="dxa"/>
            <w:tcBorders>
              <w:bottom w:val="single" w:sz="4" w:space="0" w:color="20234E"/>
            </w:tcBorders>
            <w:vAlign w:val="center"/>
          </w:tcPr>
          <w:p w14:paraId="3B3C5A9C" w14:textId="77777777" w:rsidR="007C6A58" w:rsidRPr="006D788B" w:rsidRDefault="007C6A58" w:rsidP="000F7C8C"/>
        </w:tc>
      </w:tr>
      <w:tr w:rsidR="00A263CC" w:rsidRPr="006D788B" w14:paraId="0B8D8120" w14:textId="77777777" w:rsidTr="35A9B94E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28E8F1B5" w14:textId="1EA76BD3" w:rsidR="00A263CC" w:rsidRPr="006D788B" w:rsidRDefault="00A263CC" w:rsidP="00C00C0D">
            <w:pPr>
              <w:pStyle w:val="ListParagraph"/>
              <w:numPr>
                <w:ilvl w:val="0"/>
                <w:numId w:val="13"/>
              </w:numPr>
              <w:ind w:left="426" w:hanging="426"/>
            </w:pPr>
            <w:proofErr w:type="gramStart"/>
            <w:r w:rsidRPr="002A6427">
              <w:rPr>
                <w:b/>
                <w:i/>
              </w:rPr>
              <w:t>Content</w:t>
            </w:r>
            <w:proofErr w:type="gramEnd"/>
            <w:r w:rsidR="00B54325" w:rsidRPr="002A6427">
              <w:rPr>
                <w:b/>
                <w:i/>
              </w:rPr>
              <w:t xml:space="preserve"> </w:t>
            </w:r>
            <w:r w:rsidR="00AD3CD0">
              <w:rPr>
                <w:b/>
                <w:i/>
              </w:rPr>
              <w:t xml:space="preserve">  </w:t>
            </w:r>
            <w:r w:rsidR="00AD3CD0" w:rsidRPr="003F14C6">
              <w:rPr>
                <w:rFonts w:cs="Arial"/>
                <w:szCs w:val="22"/>
              </w:rPr>
              <w:t xml:space="preserve">Please refer to </w:t>
            </w:r>
            <w:r w:rsidR="00AD3CD0" w:rsidRPr="003F14C6">
              <w:rPr>
                <w:rFonts w:cs="Arial"/>
                <w:i/>
                <w:szCs w:val="22"/>
              </w:rPr>
              <w:t xml:space="preserve">Principles </w:t>
            </w:r>
            <w:r w:rsidR="00AD3CD0" w:rsidRPr="003F14C6">
              <w:rPr>
                <w:rFonts w:cs="Arial"/>
                <w:szCs w:val="22"/>
              </w:rPr>
              <w:t>pages 12–13</w:t>
            </w:r>
          </w:p>
        </w:tc>
      </w:tr>
      <w:tr w:rsidR="007C6A58" w:rsidRPr="006D788B" w14:paraId="6C601B8D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3F9CBDC4" w14:textId="3DE206E6" w:rsidR="007C6A58" w:rsidRPr="006D788B" w:rsidRDefault="007C6A58" w:rsidP="00A36223">
            <w:r w:rsidRPr="006D788B">
              <w:t>Do the materials extend beyond the specification? If yes, give details.</w:t>
            </w:r>
          </w:p>
        </w:tc>
        <w:tc>
          <w:tcPr>
            <w:tcW w:w="8222" w:type="dxa"/>
            <w:tcBorders>
              <w:bottom w:val="single" w:sz="4" w:space="0" w:color="20234E"/>
            </w:tcBorders>
            <w:vAlign w:val="center"/>
          </w:tcPr>
          <w:p w14:paraId="7B28EEDA" w14:textId="77777777" w:rsidR="007C6A58" w:rsidRPr="006D788B" w:rsidRDefault="007C6A58" w:rsidP="000F7C8C"/>
        </w:tc>
      </w:tr>
      <w:tr w:rsidR="007C6A58" w:rsidRPr="006D788B" w14:paraId="3D92B2AE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11EC0D27" w14:textId="7E5FD7AD" w:rsidR="007C6A58" w:rsidRPr="006D788B" w:rsidRDefault="007C6A58" w:rsidP="007C6A58">
            <w:r w:rsidRPr="006D788B">
              <w:t>How will the extension material be flagged?</w:t>
            </w:r>
          </w:p>
        </w:tc>
        <w:tc>
          <w:tcPr>
            <w:tcW w:w="8222" w:type="dxa"/>
            <w:tcBorders>
              <w:bottom w:val="single" w:sz="4" w:space="0" w:color="20234E"/>
            </w:tcBorders>
            <w:vAlign w:val="center"/>
          </w:tcPr>
          <w:p w14:paraId="27C14C23" w14:textId="77777777" w:rsidR="007C6A58" w:rsidRPr="006D788B" w:rsidRDefault="007C6A58" w:rsidP="000F7C8C"/>
        </w:tc>
      </w:tr>
      <w:tr w:rsidR="007C6A58" w:rsidRPr="006D788B" w14:paraId="4DAFDD4E" w14:textId="77777777" w:rsidTr="35A9B94E">
        <w:trPr>
          <w:trHeight w:val="492"/>
        </w:trPr>
        <w:tc>
          <w:tcPr>
            <w:tcW w:w="7054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3FDDA07E" w14:textId="05A3F7A3" w:rsidR="007C6A58" w:rsidRPr="006D788B" w:rsidRDefault="007C6A58" w:rsidP="00A36223">
            <w:r w:rsidRPr="006D788B">
              <w:t>In many instances, extending beyond the specification is of benefit to learners and can strengthen their understanding. The purpose of extension material must, however, be carefully considered and referenced.</w:t>
            </w:r>
          </w:p>
        </w:tc>
        <w:tc>
          <w:tcPr>
            <w:tcW w:w="8222" w:type="dxa"/>
            <w:tcBorders>
              <w:bottom w:val="single" w:sz="4" w:space="0" w:color="20234E"/>
            </w:tcBorders>
            <w:vAlign w:val="center"/>
          </w:tcPr>
          <w:p w14:paraId="3462CF1A" w14:textId="77777777" w:rsidR="007C6A58" w:rsidRPr="006D788B" w:rsidRDefault="007C6A58" w:rsidP="000F7C8C"/>
        </w:tc>
      </w:tr>
      <w:tr w:rsidR="00505FDE" w:rsidRPr="006D788B" w14:paraId="359FB06F" w14:textId="77777777" w:rsidTr="35A9B94E">
        <w:trPr>
          <w:trHeight w:val="413"/>
        </w:trPr>
        <w:tc>
          <w:tcPr>
            <w:tcW w:w="15276" w:type="dxa"/>
            <w:gridSpan w:val="2"/>
            <w:tcBorders>
              <w:bottom w:val="nil"/>
            </w:tcBorders>
            <w:shd w:val="clear" w:color="auto" w:fill="20234E"/>
            <w:vAlign w:val="center"/>
          </w:tcPr>
          <w:p w14:paraId="3E0DE1E4" w14:textId="7043E0CE" w:rsidR="00505FDE" w:rsidRPr="002A6427" w:rsidRDefault="00505FDE" w:rsidP="00C00C0D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b/>
                <w:i/>
              </w:rPr>
            </w:pPr>
            <w:r w:rsidRPr="002A6427">
              <w:rPr>
                <w:b/>
                <w:i/>
              </w:rPr>
              <w:t xml:space="preserve">Learning / educational models   </w:t>
            </w:r>
            <w:r w:rsidRPr="006D788B">
              <w:t xml:space="preserve">Please refer to </w:t>
            </w:r>
            <w:r w:rsidRPr="002A6427">
              <w:rPr>
                <w:i/>
              </w:rPr>
              <w:t xml:space="preserve">Principles </w:t>
            </w:r>
            <w:r w:rsidRPr="006D788B">
              <w:t>pages 14-15</w:t>
            </w:r>
          </w:p>
        </w:tc>
      </w:tr>
      <w:tr w:rsidR="007C6A58" w:rsidRPr="006D788B" w14:paraId="02FA3E6C" w14:textId="77777777" w:rsidTr="35A9B94E">
        <w:trPr>
          <w:trHeight w:val="844"/>
        </w:trPr>
        <w:tc>
          <w:tcPr>
            <w:tcW w:w="7054" w:type="dxa"/>
            <w:tcBorders>
              <w:top w:val="nil"/>
            </w:tcBorders>
            <w:shd w:val="clear" w:color="auto" w:fill="auto"/>
            <w:vAlign w:val="center"/>
          </w:tcPr>
          <w:p w14:paraId="4A406C8A" w14:textId="06D98AF5" w:rsidR="007C6A58" w:rsidRDefault="007C6A58" w:rsidP="00A36223">
            <w:r w:rsidRPr="006D788B">
              <w:t xml:space="preserve">Ability/differentiation: </w:t>
            </w:r>
          </w:p>
          <w:p w14:paraId="62B488CE" w14:textId="77777777" w:rsidR="007C6A58" w:rsidRPr="006D788B" w:rsidRDefault="007C6A58" w:rsidP="00A36223"/>
          <w:p w14:paraId="4D0BB96F" w14:textId="6A79451B" w:rsidR="007C6A58" w:rsidRPr="006D788B" w:rsidRDefault="007C6A58" w:rsidP="00A36223">
            <w:r w:rsidRPr="006D788B">
              <w:t>What is the model of ability driving the materials?</w:t>
            </w:r>
          </w:p>
        </w:tc>
        <w:tc>
          <w:tcPr>
            <w:tcW w:w="8222" w:type="dxa"/>
            <w:tcBorders>
              <w:top w:val="nil"/>
            </w:tcBorders>
            <w:vAlign w:val="center"/>
          </w:tcPr>
          <w:p w14:paraId="55D5B7D5" w14:textId="77777777" w:rsidR="007C6A58" w:rsidRPr="006D788B" w:rsidRDefault="007C6A58" w:rsidP="000F7C8C"/>
        </w:tc>
      </w:tr>
      <w:tr w:rsidR="007C6A58" w:rsidRPr="006D788B" w14:paraId="7F549510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42FC60FA" w14:textId="0CA1A97F" w:rsidR="007C6A58" w:rsidRPr="006D788B" w:rsidRDefault="007C6A58" w:rsidP="00A36223">
            <w:r w:rsidRPr="006D788B">
              <w:t>How is this reflected in the materials? (</w:t>
            </w:r>
            <w:proofErr w:type="gramStart"/>
            <w:r w:rsidRPr="006D788B">
              <w:t>e.g.</w:t>
            </w:r>
            <w:proofErr w:type="gramEnd"/>
            <w:r w:rsidRPr="006D788B">
              <w:t xml:space="preserve"> differentiated activities, catch-up materials)</w:t>
            </w:r>
          </w:p>
        </w:tc>
        <w:tc>
          <w:tcPr>
            <w:tcW w:w="8222" w:type="dxa"/>
            <w:tcBorders>
              <w:top w:val="nil"/>
            </w:tcBorders>
            <w:vAlign w:val="center"/>
          </w:tcPr>
          <w:p w14:paraId="672130A8" w14:textId="77777777" w:rsidR="007C6A58" w:rsidRPr="006D788B" w:rsidRDefault="007C6A58" w:rsidP="000F7C8C"/>
        </w:tc>
      </w:tr>
      <w:tr w:rsidR="00505FDE" w:rsidRPr="006D788B" w14:paraId="263CCED5" w14:textId="77777777" w:rsidTr="35A9B94E">
        <w:trPr>
          <w:trHeight w:val="567"/>
        </w:trPr>
        <w:tc>
          <w:tcPr>
            <w:tcW w:w="7054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5539791E" w14:textId="495D1A8A" w:rsidR="007C6A58" w:rsidRPr="000F7C8C" w:rsidRDefault="00505FDE" w:rsidP="00B57DEC">
            <w:r w:rsidRPr="006D788B">
              <w:t xml:space="preserve">What features of the materials support deep learning? </w:t>
            </w:r>
          </w:p>
        </w:tc>
        <w:tc>
          <w:tcPr>
            <w:tcW w:w="8222" w:type="dxa"/>
            <w:tcBorders>
              <w:bottom w:val="single" w:sz="4" w:space="0" w:color="20234E"/>
            </w:tcBorders>
            <w:vAlign w:val="center"/>
          </w:tcPr>
          <w:p w14:paraId="18E86379" w14:textId="77777777" w:rsidR="00505FDE" w:rsidRPr="006D788B" w:rsidRDefault="00505FDE" w:rsidP="00B57DEC"/>
        </w:tc>
      </w:tr>
      <w:tr w:rsidR="00505FDE" w:rsidRPr="006D788B" w14:paraId="321AF842" w14:textId="77777777" w:rsidTr="35A9B94E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391D3F87" w14:textId="0A11EFA1" w:rsidR="00505FDE" w:rsidRPr="002A6427" w:rsidRDefault="00505FDE" w:rsidP="00C00C0D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b/>
                <w:color w:val="FFFFFF" w:themeColor="background1"/>
              </w:rPr>
            </w:pPr>
            <w:proofErr w:type="gramStart"/>
            <w:r w:rsidRPr="002A6427">
              <w:rPr>
                <w:b/>
                <w:i/>
                <w:color w:val="FFFFFF" w:themeColor="background1"/>
              </w:rPr>
              <w:t>Assessment</w:t>
            </w:r>
            <w:proofErr w:type="gramEnd"/>
            <w:r w:rsidRPr="002A6427">
              <w:rPr>
                <w:b/>
                <w:i/>
                <w:color w:val="FFFFFF" w:themeColor="background1"/>
              </w:rPr>
              <w:t xml:space="preserve">   </w:t>
            </w:r>
            <w:r w:rsidRPr="002A6427">
              <w:rPr>
                <w:color w:val="FFFFFF" w:themeColor="background1"/>
              </w:rPr>
              <w:t xml:space="preserve">Please refer to </w:t>
            </w:r>
            <w:r w:rsidRPr="002A6427">
              <w:rPr>
                <w:i/>
                <w:color w:val="FFFFFF" w:themeColor="background1"/>
              </w:rPr>
              <w:t xml:space="preserve">Principles </w:t>
            </w:r>
            <w:r w:rsidRPr="002A6427">
              <w:rPr>
                <w:color w:val="FFFFFF" w:themeColor="background1"/>
              </w:rPr>
              <w:t>pages 16-19</w:t>
            </w:r>
            <w:r w:rsidR="009F28D4" w:rsidRPr="002A6427">
              <w:rPr>
                <w:color w:val="FFFFFF" w:themeColor="background1"/>
              </w:rPr>
              <w:t xml:space="preserve"> and OCR</w:t>
            </w:r>
            <w:r w:rsidR="00CA7F60">
              <w:rPr>
                <w:color w:val="FFFFFF" w:themeColor="background1"/>
              </w:rPr>
              <w:t>-</w:t>
            </w:r>
            <w:r w:rsidR="009F28D4" w:rsidRPr="002A6427">
              <w:rPr>
                <w:color w:val="FFFFFF" w:themeColor="background1"/>
              </w:rPr>
              <w:t xml:space="preserve">Endorsed </w:t>
            </w:r>
            <w:r w:rsidR="00A836DD">
              <w:rPr>
                <w:color w:val="FFFFFF" w:themeColor="background1"/>
              </w:rPr>
              <w:t>Resources</w:t>
            </w:r>
            <w:r w:rsidR="009F28D4" w:rsidRPr="002A6427">
              <w:rPr>
                <w:color w:val="FFFFFF" w:themeColor="background1"/>
              </w:rPr>
              <w:t>: A Guide for Publishers</w:t>
            </w:r>
          </w:p>
        </w:tc>
      </w:tr>
      <w:tr w:rsidR="007C6A58" w:rsidRPr="006D788B" w14:paraId="41AE9E17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4FB2CA20" w14:textId="77777777" w:rsidR="007C6A58" w:rsidRPr="006D788B" w:rsidRDefault="007C6A58" w:rsidP="00A36223">
            <w:r w:rsidRPr="006D788B">
              <w:t xml:space="preserve">“The quality of assessment in learning materials is governed by the same technical criteria which are applied to formal assessment – </w:t>
            </w:r>
            <w:r w:rsidRPr="006D788B">
              <w:lastRenderedPageBreak/>
              <w:t>there should be careful matching of purpose and form of assessment.” (</w:t>
            </w:r>
            <w:r w:rsidRPr="006D788B">
              <w:rPr>
                <w:i/>
              </w:rPr>
              <w:t>Principles</w:t>
            </w:r>
            <w:r w:rsidRPr="006D788B">
              <w:t xml:space="preserve">) </w:t>
            </w:r>
          </w:p>
          <w:p w14:paraId="5A203407" w14:textId="77777777" w:rsidR="007C6A58" w:rsidRPr="006D788B" w:rsidRDefault="007C6A58" w:rsidP="00A36223"/>
          <w:p w14:paraId="2078D10E" w14:textId="77777777" w:rsidR="007C6A58" w:rsidRPr="006D788B" w:rsidRDefault="007C6A58" w:rsidP="00A36223">
            <w:r w:rsidRPr="006D788B">
              <w:t>What approach to assessment is taken in your resource?</w:t>
            </w:r>
          </w:p>
        </w:tc>
        <w:tc>
          <w:tcPr>
            <w:tcW w:w="8222" w:type="dxa"/>
            <w:vAlign w:val="center"/>
          </w:tcPr>
          <w:p w14:paraId="55F8B7C3" w14:textId="77777777" w:rsidR="007C6A58" w:rsidRPr="006D788B" w:rsidRDefault="007C6A58" w:rsidP="000F7C8C"/>
        </w:tc>
      </w:tr>
      <w:tr w:rsidR="007C6A58" w:rsidRPr="006D788B" w14:paraId="3DF88C68" w14:textId="77777777" w:rsidTr="35A9B94E">
        <w:trPr>
          <w:trHeight w:val="823"/>
        </w:trPr>
        <w:tc>
          <w:tcPr>
            <w:tcW w:w="7054" w:type="dxa"/>
            <w:shd w:val="clear" w:color="auto" w:fill="auto"/>
            <w:vAlign w:val="center"/>
          </w:tcPr>
          <w:p w14:paraId="62F3A18F" w14:textId="3F4B22DF" w:rsidR="007C6A58" w:rsidRPr="006D788B" w:rsidRDefault="007C6A58" w:rsidP="000F7C8C">
            <w:r w:rsidRPr="006D788B">
              <w:t>What types of assessment are included (</w:t>
            </w:r>
            <w:proofErr w:type="gramStart"/>
            <w:r w:rsidRPr="006D788B">
              <w:t>e.g.</w:t>
            </w:r>
            <w:proofErr w:type="gramEnd"/>
            <w:r w:rsidRPr="006D788B">
              <w:t xml:space="preserve"> pre-assessment, practice questions, self-assessment) and at what points are they used?</w:t>
            </w:r>
          </w:p>
        </w:tc>
        <w:tc>
          <w:tcPr>
            <w:tcW w:w="8222" w:type="dxa"/>
            <w:vAlign w:val="center"/>
          </w:tcPr>
          <w:p w14:paraId="3789D68C" w14:textId="77777777" w:rsidR="007C6A58" w:rsidRPr="006D788B" w:rsidRDefault="007C6A58" w:rsidP="000F7C8C"/>
        </w:tc>
      </w:tr>
      <w:tr w:rsidR="007C6A58" w:rsidRPr="006D788B" w14:paraId="7722A010" w14:textId="77777777" w:rsidTr="35A9B94E">
        <w:trPr>
          <w:trHeight w:val="680"/>
        </w:trPr>
        <w:tc>
          <w:tcPr>
            <w:tcW w:w="7054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032F3991" w14:textId="77777777" w:rsidR="007C6A58" w:rsidRPr="006D788B" w:rsidRDefault="007C6A58" w:rsidP="000F7C8C">
            <w:r w:rsidRPr="006D788B">
              <w:t>What types of feedback are available to support teachers and learners?</w:t>
            </w:r>
          </w:p>
        </w:tc>
        <w:tc>
          <w:tcPr>
            <w:tcW w:w="8222" w:type="dxa"/>
            <w:tcBorders>
              <w:bottom w:val="single" w:sz="4" w:space="0" w:color="20234E"/>
            </w:tcBorders>
            <w:vAlign w:val="center"/>
          </w:tcPr>
          <w:p w14:paraId="45C0239A" w14:textId="77777777" w:rsidR="007C6A58" w:rsidRPr="006D788B" w:rsidRDefault="007C6A58" w:rsidP="000F7C8C"/>
        </w:tc>
      </w:tr>
      <w:tr w:rsidR="00505FDE" w:rsidRPr="006D788B" w14:paraId="5905B794" w14:textId="77777777" w:rsidTr="35A9B94E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66F17AED" w14:textId="55375C4E" w:rsidR="00505FDE" w:rsidRPr="00C00C0D" w:rsidRDefault="3513561B" w:rsidP="35A9B94E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b/>
                <w:bCs/>
                <w:i/>
                <w:iCs/>
              </w:rPr>
            </w:pPr>
            <w:r w:rsidRPr="35A9B94E">
              <w:rPr>
                <w:b/>
                <w:bCs/>
                <w:i/>
                <w:iCs/>
              </w:rPr>
              <w:t xml:space="preserve">Review and development    </w:t>
            </w:r>
            <w:r>
              <w:t xml:space="preserve">Please refer to </w:t>
            </w:r>
            <w:r w:rsidRPr="35A9B94E">
              <w:rPr>
                <w:i/>
                <w:iCs/>
              </w:rPr>
              <w:t xml:space="preserve">Principles </w:t>
            </w:r>
            <w:r>
              <w:t>pages 14 and 20</w:t>
            </w:r>
          </w:p>
        </w:tc>
      </w:tr>
      <w:tr w:rsidR="00505FDE" w:rsidRPr="006D788B" w14:paraId="17F51FF9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4B608EAB" w14:textId="77777777" w:rsidR="00505FDE" w:rsidRPr="003F1C3F" w:rsidRDefault="00505FDE" w:rsidP="000F7C8C">
            <w:r w:rsidRPr="003F1C3F">
              <w:t>Do you plan to trial the materials as part of the development process?</w:t>
            </w:r>
          </w:p>
        </w:tc>
        <w:tc>
          <w:tcPr>
            <w:tcW w:w="8222" w:type="dxa"/>
            <w:vAlign w:val="center"/>
          </w:tcPr>
          <w:p w14:paraId="524E1128" w14:textId="77777777" w:rsidR="00505FDE" w:rsidRPr="003F1C3F" w:rsidRDefault="00505FDE" w:rsidP="000F7C8C"/>
        </w:tc>
      </w:tr>
      <w:tr w:rsidR="00505FDE" w:rsidRPr="006D788B" w14:paraId="2E48C670" w14:textId="77777777" w:rsidTr="35A9B94E">
        <w:trPr>
          <w:trHeight w:val="680"/>
        </w:trPr>
        <w:tc>
          <w:tcPr>
            <w:tcW w:w="7054" w:type="dxa"/>
            <w:shd w:val="clear" w:color="auto" w:fill="auto"/>
            <w:vAlign w:val="center"/>
          </w:tcPr>
          <w:p w14:paraId="31D85146" w14:textId="77777777" w:rsidR="00505FDE" w:rsidRPr="006D788B" w:rsidRDefault="00505FDE" w:rsidP="000F7C8C">
            <w:r w:rsidRPr="006D788B">
              <w:t xml:space="preserve">What are your plans for internal review of the materials as they are developed? </w:t>
            </w:r>
          </w:p>
        </w:tc>
        <w:tc>
          <w:tcPr>
            <w:tcW w:w="8222" w:type="dxa"/>
            <w:vAlign w:val="center"/>
          </w:tcPr>
          <w:p w14:paraId="52B2BEA6" w14:textId="77777777" w:rsidR="00505FDE" w:rsidRPr="006D788B" w:rsidRDefault="00505FDE" w:rsidP="000F7C8C"/>
        </w:tc>
      </w:tr>
      <w:tr w:rsidR="003F1C3F" w:rsidRPr="003F1C3F" w14:paraId="6384F766" w14:textId="77777777" w:rsidTr="35A9B94E">
        <w:trPr>
          <w:trHeight w:val="1018"/>
        </w:trPr>
        <w:tc>
          <w:tcPr>
            <w:tcW w:w="7054" w:type="dxa"/>
            <w:shd w:val="clear" w:color="auto" w:fill="auto"/>
            <w:vAlign w:val="center"/>
          </w:tcPr>
          <w:p w14:paraId="433F355B" w14:textId="13795770" w:rsidR="00C56386" w:rsidRPr="003F1C3F" w:rsidRDefault="00060CE2" w:rsidP="000F7C8C">
            <w:r w:rsidRPr="003F1C3F">
              <w:t xml:space="preserve">How frequently will the resource be updated? Depending on the nature of the updates, we may require substantially updated material to undergo OCR’s review process. </w:t>
            </w:r>
          </w:p>
        </w:tc>
        <w:tc>
          <w:tcPr>
            <w:tcW w:w="8222" w:type="dxa"/>
            <w:vAlign w:val="center"/>
          </w:tcPr>
          <w:p w14:paraId="6AEEBAE6" w14:textId="77777777" w:rsidR="00505FDE" w:rsidRPr="003F1C3F" w:rsidRDefault="00505FDE" w:rsidP="000F7C8C"/>
        </w:tc>
      </w:tr>
      <w:tr w:rsidR="00CA7F60" w:rsidRPr="003F1C3F" w14:paraId="5FDE9C3A" w14:textId="77777777" w:rsidTr="35A9B94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14:paraId="18528E03" w14:textId="55E2EBCA" w:rsidR="00CA7F60" w:rsidRPr="003F1C3F" w:rsidRDefault="00CA7F60" w:rsidP="000F7C8C">
            <w:r w:rsidRPr="003F1C3F">
              <w:t>How will updates be communicated/highlighted to users?</w:t>
            </w:r>
          </w:p>
        </w:tc>
        <w:tc>
          <w:tcPr>
            <w:tcW w:w="8222" w:type="dxa"/>
            <w:vAlign w:val="center"/>
          </w:tcPr>
          <w:p w14:paraId="321EBA52" w14:textId="77777777" w:rsidR="00CA7F60" w:rsidRPr="003F1C3F" w:rsidRDefault="00CA7F60" w:rsidP="000F7C8C"/>
        </w:tc>
      </w:tr>
    </w:tbl>
    <w:p w14:paraId="7F13E8FB" w14:textId="77777777" w:rsidR="001A2105" w:rsidRPr="003F1C3F" w:rsidRDefault="001A2105" w:rsidP="006D788B"/>
    <w:p w14:paraId="39DDD8B9" w14:textId="615A3030" w:rsidR="006D788B" w:rsidRDefault="006D788B">
      <w:r>
        <w:br w:type="page"/>
      </w:r>
    </w:p>
    <w:p w14:paraId="53196A7E" w14:textId="7125EBFB" w:rsidR="007B18A1" w:rsidRPr="007B18A1" w:rsidRDefault="00387842" w:rsidP="006D788B">
      <w:pPr>
        <w:pStyle w:val="Heading2"/>
      </w:pPr>
      <w:r w:rsidRPr="007B18A1">
        <w:lastRenderedPageBreak/>
        <w:t>S</w:t>
      </w:r>
      <w:r w:rsidR="00D27F9F">
        <w:t>ection</w:t>
      </w:r>
      <w:r w:rsidRPr="007B18A1">
        <w:t xml:space="preserve"> </w:t>
      </w:r>
      <w:r w:rsidR="007B18A1" w:rsidRPr="007B18A1">
        <w:t>5</w:t>
      </w:r>
      <w:r w:rsidRPr="007B18A1">
        <w:t xml:space="preserve"> – </w:t>
      </w:r>
      <w:r w:rsidR="007B18A1" w:rsidRPr="007B18A1">
        <w:t>Our</w:t>
      </w:r>
      <w:r w:rsidR="00897DBB">
        <w:t xml:space="preserve"> </w:t>
      </w:r>
      <w:r w:rsidR="003F1C3F">
        <w:t>S</w:t>
      </w:r>
      <w:r w:rsidR="00897DBB">
        <w:t>hared</w:t>
      </w:r>
      <w:r w:rsidR="007B18A1" w:rsidRPr="007B18A1">
        <w:t xml:space="preserve"> </w:t>
      </w:r>
      <w:r w:rsidR="003F1C3F">
        <w:t>V</w:t>
      </w:r>
      <w:r w:rsidR="007B18A1" w:rsidRPr="007B18A1">
        <w:t xml:space="preserve">ision for </w:t>
      </w:r>
      <w:r w:rsidR="00763E09">
        <w:t>e</w:t>
      </w:r>
      <w:r w:rsidR="00763E09" w:rsidRPr="007B18A1">
        <w:t xml:space="preserve">ndorsed </w:t>
      </w:r>
      <w:r w:rsidR="00763E09">
        <w:t>r</w:t>
      </w:r>
      <w:r w:rsidR="007B18A1" w:rsidRPr="007B18A1">
        <w:t>esources</w:t>
      </w:r>
    </w:p>
    <w:p w14:paraId="111D8938" w14:textId="77777777" w:rsidR="00B57DEC" w:rsidRDefault="00B57DEC" w:rsidP="006D788B"/>
    <w:p w14:paraId="11175225" w14:textId="1013607E" w:rsidR="007B18A1" w:rsidRPr="007B18A1" w:rsidRDefault="007B18A1" w:rsidP="006D788B">
      <w:r w:rsidRPr="007B18A1">
        <w:t>OCR works with publishers who share our vision that OCR</w:t>
      </w:r>
      <w:r w:rsidR="00CA7F60">
        <w:t>-</w:t>
      </w:r>
      <w:r w:rsidRPr="007B18A1">
        <w:t>endorsed print and digital resources should:</w:t>
      </w:r>
    </w:p>
    <w:p w14:paraId="46B71E46" w14:textId="1282BAFC" w:rsidR="007B18A1" w:rsidRPr="007B18A1" w:rsidRDefault="007B18A1" w:rsidP="00AD72AA">
      <w:pPr>
        <w:pStyle w:val="ListParagraph"/>
        <w:numPr>
          <w:ilvl w:val="0"/>
          <w:numId w:val="12"/>
        </w:numPr>
        <w:ind w:left="426" w:hanging="426"/>
      </w:pPr>
      <w:r w:rsidRPr="007B18A1">
        <w:t>Be accurate and accessible for all learners.</w:t>
      </w:r>
    </w:p>
    <w:p w14:paraId="7A112C2F" w14:textId="4CA6CA7E" w:rsidR="007B18A1" w:rsidRPr="00AD72AA" w:rsidRDefault="007B18A1" w:rsidP="00AD72AA">
      <w:pPr>
        <w:pStyle w:val="ListParagraph"/>
        <w:numPr>
          <w:ilvl w:val="0"/>
          <w:numId w:val="12"/>
        </w:numPr>
        <w:ind w:left="426" w:hanging="426"/>
        <w:rPr>
          <w:rFonts w:cstheme="minorBidi"/>
        </w:rPr>
      </w:pPr>
      <w:r w:rsidRPr="00AD72AA">
        <w:rPr>
          <w:rFonts w:cstheme="minorBidi"/>
        </w:rPr>
        <w:t>Respectfully portray and navigate cultural</w:t>
      </w:r>
      <w:r w:rsidR="3F31B87C" w:rsidRPr="00AD72AA">
        <w:rPr>
          <w:rFonts w:cstheme="minorBidi"/>
        </w:rPr>
        <w:t xml:space="preserve">, </w:t>
      </w:r>
      <w:proofErr w:type="gramStart"/>
      <w:r w:rsidR="3F31B87C" w:rsidRPr="00AD72AA">
        <w:rPr>
          <w:rFonts w:cstheme="minorBidi"/>
        </w:rPr>
        <w:t>racial</w:t>
      </w:r>
      <w:proofErr w:type="gramEnd"/>
      <w:r w:rsidRPr="00AD72AA">
        <w:rPr>
          <w:rFonts w:cstheme="minorBidi"/>
        </w:rPr>
        <w:t xml:space="preserve"> and religious differences.</w:t>
      </w:r>
    </w:p>
    <w:p w14:paraId="7FD8EF39" w14:textId="53852AD8" w:rsidR="007B18A1" w:rsidRPr="007B18A1" w:rsidRDefault="007B18A1" w:rsidP="00AD72AA">
      <w:pPr>
        <w:pStyle w:val="ListParagraph"/>
        <w:numPr>
          <w:ilvl w:val="0"/>
          <w:numId w:val="12"/>
        </w:numPr>
        <w:ind w:left="426" w:hanging="426"/>
      </w:pPr>
      <w:r w:rsidRPr="007B18A1">
        <w:t>Demonstrate a commitment to equal and fair gender representation.</w:t>
      </w:r>
    </w:p>
    <w:p w14:paraId="405E4A21" w14:textId="77777777" w:rsidR="007B18A1" w:rsidRPr="007B18A1" w:rsidRDefault="007B18A1" w:rsidP="006D788B">
      <w:pPr>
        <w:rPr>
          <w:b/>
          <w:bCs/>
        </w:rPr>
      </w:pPr>
    </w:p>
    <w:p w14:paraId="0ED00EA5" w14:textId="45D4420D" w:rsidR="00387842" w:rsidRPr="007B18A1" w:rsidRDefault="007B18A1" w:rsidP="006D788B">
      <w:pPr>
        <w:rPr>
          <w:bCs/>
        </w:rPr>
      </w:pPr>
      <w:r w:rsidRPr="007B18A1">
        <w:rPr>
          <w:bCs/>
        </w:rPr>
        <w:t xml:space="preserve">Please take this opportunity to comment on the measures you have taken to ensure that this resource is in line with our </w:t>
      </w:r>
      <w:r w:rsidR="00897DBB">
        <w:rPr>
          <w:bCs/>
        </w:rPr>
        <w:t xml:space="preserve">Shared </w:t>
      </w:r>
      <w:r w:rsidRPr="007B18A1">
        <w:rPr>
          <w:bCs/>
        </w:rPr>
        <w:t xml:space="preserve">Vision. </w:t>
      </w:r>
    </w:p>
    <w:p w14:paraId="5ECE96D2" w14:textId="77777777" w:rsidR="00B97ACA" w:rsidRPr="007B18A1" w:rsidRDefault="00B97ACA" w:rsidP="00AD72AA"/>
    <w:tbl>
      <w:tblPr>
        <w:tblW w:w="0" w:type="auto"/>
        <w:tblInd w:w="-5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4" w:space="0" w:color="20234E"/>
        </w:tblBorders>
        <w:tblLook w:val="0000" w:firstRow="0" w:lastRow="0" w:firstColumn="0" w:lastColumn="0" w:noHBand="0" w:noVBand="0"/>
      </w:tblPr>
      <w:tblGrid>
        <w:gridCol w:w="15131"/>
      </w:tblGrid>
      <w:tr w:rsidR="00FD4AD1" w:rsidRPr="007B18A1" w14:paraId="0840C3B5" w14:textId="77777777" w:rsidTr="00CA7F60">
        <w:trPr>
          <w:trHeight w:val="1198"/>
        </w:trPr>
        <w:tc>
          <w:tcPr>
            <w:tcW w:w="15131" w:type="dxa"/>
          </w:tcPr>
          <w:p w14:paraId="367CF00C" w14:textId="77777777" w:rsidR="00FD4AD1" w:rsidRPr="007B18A1" w:rsidRDefault="00FD4AD1" w:rsidP="00AD72AA"/>
          <w:p w14:paraId="7211DC91" w14:textId="77777777" w:rsidR="00FD4AD1" w:rsidRPr="007B18A1" w:rsidRDefault="00FD4AD1" w:rsidP="00AD72AA"/>
          <w:p w14:paraId="32478935" w14:textId="77777777" w:rsidR="00FD4AD1" w:rsidRPr="007B18A1" w:rsidRDefault="00FD4AD1" w:rsidP="00AD72AA"/>
          <w:p w14:paraId="7D678AB2" w14:textId="77777777" w:rsidR="00FD4AD1" w:rsidRPr="007B18A1" w:rsidRDefault="00FD4AD1" w:rsidP="00AD72AA"/>
        </w:tc>
      </w:tr>
    </w:tbl>
    <w:p w14:paraId="37A09FBE" w14:textId="078145A4" w:rsidR="006B7F95" w:rsidRDefault="006B7F95" w:rsidP="00AD72AA"/>
    <w:p w14:paraId="05596937" w14:textId="52262524" w:rsidR="00AD72AA" w:rsidRDefault="00AD72AA" w:rsidP="00AD72AA"/>
    <w:p w14:paraId="37537BA1" w14:textId="77777777" w:rsidR="00AD72AA" w:rsidRPr="007B18A1" w:rsidRDefault="00AD72AA" w:rsidP="00AD72AA"/>
    <w:p w14:paraId="281CFD36" w14:textId="70CAA31E" w:rsidR="00890DA8" w:rsidRPr="007B18A1" w:rsidRDefault="00890DA8" w:rsidP="00AD72AA">
      <w:pPr>
        <w:pStyle w:val="Heading2"/>
      </w:pPr>
      <w:r w:rsidRPr="007B18A1">
        <w:t>S</w:t>
      </w:r>
      <w:r w:rsidR="00D27F9F">
        <w:t>ection</w:t>
      </w:r>
      <w:r w:rsidRPr="007B18A1">
        <w:t xml:space="preserve"> </w:t>
      </w:r>
      <w:r w:rsidR="007B18A1" w:rsidRPr="007B18A1">
        <w:t>6</w:t>
      </w:r>
      <w:r w:rsidR="00C1399F" w:rsidRPr="007B18A1">
        <w:t xml:space="preserve"> </w:t>
      </w:r>
      <w:r w:rsidRPr="007B18A1">
        <w:t xml:space="preserve">– </w:t>
      </w:r>
      <w:r w:rsidR="00C1399F" w:rsidRPr="007B18A1">
        <w:t>Any additional information to support this proposal</w:t>
      </w:r>
    </w:p>
    <w:p w14:paraId="7B2ADB80" w14:textId="77777777" w:rsidR="00890DA8" w:rsidRPr="007B18A1" w:rsidRDefault="00890DA8" w:rsidP="00AD72AA"/>
    <w:tbl>
      <w:tblPr>
        <w:tblW w:w="15127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4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15127"/>
      </w:tblGrid>
      <w:tr w:rsidR="00C1399F" w:rsidRPr="007B18A1" w14:paraId="7BE73E34" w14:textId="77777777" w:rsidTr="00CA7F60">
        <w:trPr>
          <w:trHeight w:val="1099"/>
        </w:trPr>
        <w:tc>
          <w:tcPr>
            <w:tcW w:w="15127" w:type="dxa"/>
            <w:shd w:val="clear" w:color="auto" w:fill="auto"/>
            <w:vAlign w:val="center"/>
          </w:tcPr>
          <w:p w14:paraId="3633CA5E" w14:textId="77777777" w:rsidR="00C1399F" w:rsidRPr="007B18A1" w:rsidRDefault="00C1399F" w:rsidP="00AD72AA"/>
        </w:tc>
      </w:tr>
    </w:tbl>
    <w:p w14:paraId="714A4AB9" w14:textId="77777777" w:rsidR="00CC2B3E" w:rsidRPr="007B18A1" w:rsidRDefault="00CC2B3E" w:rsidP="00AD72AA">
      <w:pPr>
        <w:rPr>
          <w:rStyle w:val="Strong"/>
          <w:rFonts w:asciiTheme="minorHAnsi" w:hAnsiTheme="minorHAnsi" w:cstheme="minorHAnsi"/>
          <w:color w:val="000000"/>
          <w:szCs w:val="22"/>
        </w:rPr>
      </w:pPr>
    </w:p>
    <w:sectPr w:rsidR="00CC2B3E" w:rsidRPr="007B18A1" w:rsidSect="007D4415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851" w:bottom="851" w:left="851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4463" w14:textId="77777777" w:rsidR="002B5E99" w:rsidRDefault="002B5E99">
      <w:r>
        <w:separator/>
      </w:r>
    </w:p>
  </w:endnote>
  <w:endnote w:type="continuationSeparator" w:id="0">
    <w:p w14:paraId="71E03A97" w14:textId="77777777" w:rsidR="002B5E99" w:rsidRDefault="002B5E99">
      <w:r>
        <w:continuationSeparator/>
      </w:r>
    </w:p>
  </w:endnote>
  <w:endnote w:type="continuationNotice" w:id="1">
    <w:p w14:paraId="77705EAD" w14:textId="77777777" w:rsidR="002B5E99" w:rsidRDefault="002B5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94CE" w14:textId="00894794" w:rsidR="007D4415" w:rsidRPr="007D4415" w:rsidRDefault="007D4415" w:rsidP="007D4415">
    <w:pPr>
      <w:pStyle w:val="Footer"/>
      <w:pBdr>
        <w:top w:val="single" w:sz="4" w:space="4" w:color="20234E"/>
      </w:pBdr>
      <w:tabs>
        <w:tab w:val="clear" w:pos="4153"/>
        <w:tab w:val="clear" w:pos="8306"/>
        <w:tab w:val="center" w:pos="7371"/>
        <w:tab w:val="right" w:pos="15026"/>
      </w:tabs>
      <w:ind w:right="-2"/>
      <w:rPr>
        <w:noProof/>
        <w:sz w:val="18"/>
        <w:szCs w:val="18"/>
      </w:rPr>
    </w:pPr>
    <w:r w:rsidRPr="005E1D3E">
      <w:rPr>
        <w:sz w:val="18"/>
        <w:szCs w:val="18"/>
      </w:rPr>
      <w:tab/>
    </w:r>
    <w:r w:rsidRPr="005E1D3E">
      <w:rPr>
        <w:sz w:val="18"/>
        <w:szCs w:val="18"/>
      </w:rPr>
      <w:fldChar w:fldCharType="begin"/>
    </w:r>
    <w:r w:rsidRPr="005E1D3E">
      <w:rPr>
        <w:sz w:val="18"/>
        <w:szCs w:val="18"/>
      </w:rPr>
      <w:instrText xml:space="preserve"> PAGE   \* MERGEFORMAT </w:instrText>
    </w:r>
    <w:r w:rsidRPr="005E1D3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E1D3E">
      <w:rPr>
        <w:noProof/>
        <w:sz w:val="18"/>
        <w:szCs w:val="18"/>
      </w:rPr>
      <w:fldChar w:fldCharType="end"/>
    </w:r>
    <w:r w:rsidRPr="005E1D3E">
      <w:rPr>
        <w:noProof/>
        <w:sz w:val="18"/>
        <w:szCs w:val="18"/>
      </w:rPr>
      <w:tab/>
      <w:t>OCR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D58E" w14:textId="5308F3B7" w:rsidR="00BF466E" w:rsidRPr="007D4415" w:rsidRDefault="007D4415" w:rsidP="007D4415">
    <w:pPr>
      <w:pStyle w:val="Footer"/>
      <w:pBdr>
        <w:top w:val="single" w:sz="4" w:space="4" w:color="20234E"/>
      </w:pBdr>
      <w:tabs>
        <w:tab w:val="clear" w:pos="4153"/>
        <w:tab w:val="clear" w:pos="8306"/>
        <w:tab w:val="center" w:pos="7371"/>
        <w:tab w:val="right" w:pos="15026"/>
      </w:tabs>
      <w:ind w:right="-2"/>
      <w:rPr>
        <w:noProof/>
        <w:sz w:val="18"/>
        <w:szCs w:val="18"/>
      </w:rPr>
    </w:pPr>
    <w:r w:rsidRPr="005E1D3E">
      <w:rPr>
        <w:sz w:val="18"/>
        <w:szCs w:val="18"/>
      </w:rPr>
      <w:tab/>
    </w:r>
    <w:r w:rsidRPr="005E1D3E">
      <w:rPr>
        <w:sz w:val="18"/>
        <w:szCs w:val="18"/>
      </w:rPr>
      <w:fldChar w:fldCharType="begin"/>
    </w:r>
    <w:r w:rsidRPr="005E1D3E">
      <w:rPr>
        <w:sz w:val="18"/>
        <w:szCs w:val="18"/>
      </w:rPr>
      <w:instrText xml:space="preserve"> PAGE   \* MERGEFORMAT </w:instrText>
    </w:r>
    <w:r w:rsidRPr="005E1D3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E1D3E">
      <w:rPr>
        <w:noProof/>
        <w:sz w:val="18"/>
        <w:szCs w:val="18"/>
      </w:rPr>
      <w:fldChar w:fldCharType="end"/>
    </w:r>
    <w:r w:rsidRPr="005E1D3E">
      <w:rPr>
        <w:noProof/>
        <w:sz w:val="18"/>
        <w:szCs w:val="18"/>
      </w:rPr>
      <w:tab/>
      <w:t>OCR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B111" w14:textId="77777777" w:rsidR="002B5E99" w:rsidRDefault="002B5E99">
      <w:r>
        <w:separator/>
      </w:r>
    </w:p>
  </w:footnote>
  <w:footnote w:type="continuationSeparator" w:id="0">
    <w:p w14:paraId="4BCE5A63" w14:textId="77777777" w:rsidR="002B5E99" w:rsidRDefault="002B5E99">
      <w:r>
        <w:continuationSeparator/>
      </w:r>
    </w:p>
  </w:footnote>
  <w:footnote w:type="continuationNotice" w:id="1">
    <w:p w14:paraId="11E1E213" w14:textId="77777777" w:rsidR="002B5E99" w:rsidRDefault="002B5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F100" w14:textId="77777777" w:rsidR="00901FB0" w:rsidRDefault="00901FB0" w:rsidP="007721FD">
    <w:pPr>
      <w:pStyle w:val="Header"/>
      <w:tabs>
        <w:tab w:val="clear" w:pos="4153"/>
        <w:tab w:val="clear" w:pos="8306"/>
        <w:tab w:val="right" w:pos="15136"/>
      </w:tabs>
      <w:rPr>
        <w:color w:val="20234E"/>
      </w:rPr>
    </w:pPr>
    <w:r>
      <w:rPr>
        <w:color w:val="20234E"/>
      </w:rPr>
      <w:tab/>
      <w:t>Resources Seeking Endorsement</w:t>
    </w:r>
  </w:p>
  <w:p w14:paraId="0B6E8594" w14:textId="46DAAAC9" w:rsidR="00FE3557" w:rsidRPr="007721FD" w:rsidRDefault="00901FB0" w:rsidP="007721FD">
    <w:pPr>
      <w:pStyle w:val="Header"/>
      <w:tabs>
        <w:tab w:val="clear" w:pos="4153"/>
        <w:tab w:val="clear" w:pos="8306"/>
        <w:tab w:val="right" w:pos="15136"/>
      </w:tabs>
      <w:rPr>
        <w:color w:val="20234E"/>
      </w:rPr>
    </w:pPr>
    <w:r>
      <w:rPr>
        <w:color w:val="20234E"/>
      </w:rPr>
      <w:tab/>
    </w:r>
    <w:r w:rsidR="007721FD" w:rsidRPr="007721FD">
      <w:rPr>
        <w:color w:val="20234E"/>
      </w:rPr>
      <w:t>Stage 2</w:t>
    </w:r>
    <w:r>
      <w:rPr>
        <w:color w:val="20234E"/>
      </w:rPr>
      <w:t xml:space="preserve">: </w:t>
    </w:r>
    <w:r w:rsidR="00CA7F60">
      <w:rPr>
        <w:color w:val="20234E"/>
      </w:rPr>
      <w:t xml:space="preserve">Teaching and Learning </w:t>
    </w:r>
    <w:r w:rsidR="007721FD" w:rsidRPr="007721FD">
      <w:rPr>
        <w:color w:val="20234E"/>
      </w:rPr>
      <w:t>Resources Proposal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3DAB" w14:textId="4958D115" w:rsidR="00A713CD" w:rsidRDefault="003A03CE" w:rsidP="003846AE">
    <w:r w:rsidRPr="00F35309">
      <w:rPr>
        <w:noProof/>
        <w:color w:val="816F95"/>
      </w:rPr>
      <w:drawing>
        <wp:anchor distT="0" distB="0" distL="114300" distR="114300" simplePos="0" relativeHeight="251658240" behindDoc="1" locked="1" layoutInCell="1" allowOverlap="1" wp14:anchorId="219298B6" wp14:editId="07FFE720">
          <wp:simplePos x="0" y="0"/>
          <wp:positionH relativeFrom="column">
            <wp:posOffset>8289290</wp:posOffset>
          </wp:positionH>
          <wp:positionV relativeFrom="page">
            <wp:posOffset>295275</wp:posOffset>
          </wp:positionV>
          <wp:extent cx="1273810" cy="500380"/>
          <wp:effectExtent l="0" t="0" r="2540" b="0"/>
          <wp:wrapSquare wrapText="bothSides"/>
          <wp:docPr id="56" name="Picture 33" descr="OCR - Oxford, Cambridge and R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33" descr="OCR - Oxford, Cambridge and R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7CE"/>
    <w:multiLevelType w:val="singleLevel"/>
    <w:tmpl w:val="AF5C07A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A005403"/>
    <w:multiLevelType w:val="hybridMultilevel"/>
    <w:tmpl w:val="C0F036AE"/>
    <w:lvl w:ilvl="0" w:tplc="0F4C44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4991"/>
    <w:multiLevelType w:val="hybridMultilevel"/>
    <w:tmpl w:val="F21A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7938"/>
    <w:multiLevelType w:val="hybridMultilevel"/>
    <w:tmpl w:val="5E2E780C"/>
    <w:lvl w:ilvl="0" w:tplc="08090001">
      <w:start w:val="1"/>
      <w:numFmt w:val="bullet"/>
      <w:lvlText w:val=""/>
      <w:lvlJc w:val="left"/>
      <w:pPr>
        <w:ind w:left="990" w:hanging="6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38E8"/>
    <w:multiLevelType w:val="hybridMultilevel"/>
    <w:tmpl w:val="033EA69A"/>
    <w:lvl w:ilvl="0" w:tplc="BA968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63A4"/>
    <w:multiLevelType w:val="hybridMultilevel"/>
    <w:tmpl w:val="EFD66ABA"/>
    <w:lvl w:ilvl="0" w:tplc="D6E6B48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00758"/>
    <w:multiLevelType w:val="hybridMultilevel"/>
    <w:tmpl w:val="C2303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5407"/>
    <w:multiLevelType w:val="hybridMultilevel"/>
    <w:tmpl w:val="CDB0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B4ACB"/>
    <w:multiLevelType w:val="hybridMultilevel"/>
    <w:tmpl w:val="C3E022B0"/>
    <w:lvl w:ilvl="0" w:tplc="B3DA46A0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D5C3E"/>
    <w:multiLevelType w:val="hybridMultilevel"/>
    <w:tmpl w:val="8BD4E3B0"/>
    <w:lvl w:ilvl="0" w:tplc="E8AA60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6098"/>
    <w:multiLevelType w:val="hybridMultilevel"/>
    <w:tmpl w:val="EDEAE258"/>
    <w:lvl w:ilvl="0" w:tplc="2F903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359FB"/>
    <w:multiLevelType w:val="hybridMultilevel"/>
    <w:tmpl w:val="9C40C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A0D97"/>
    <w:multiLevelType w:val="hybridMultilevel"/>
    <w:tmpl w:val="3316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87"/>
    <w:rsid w:val="00003433"/>
    <w:rsid w:val="00003627"/>
    <w:rsid w:val="000044D8"/>
    <w:rsid w:val="000149E0"/>
    <w:rsid w:val="00016FF0"/>
    <w:rsid w:val="0004169B"/>
    <w:rsid w:val="00042676"/>
    <w:rsid w:val="0005715E"/>
    <w:rsid w:val="00060CE2"/>
    <w:rsid w:val="00063CFE"/>
    <w:rsid w:val="000720A1"/>
    <w:rsid w:val="00076D17"/>
    <w:rsid w:val="000C600F"/>
    <w:rsid w:val="000C6885"/>
    <w:rsid w:val="000D16A3"/>
    <w:rsid w:val="000D26C0"/>
    <w:rsid w:val="000D2A75"/>
    <w:rsid w:val="000D6F87"/>
    <w:rsid w:val="000D7B45"/>
    <w:rsid w:val="000E4CE3"/>
    <w:rsid w:val="000E7E01"/>
    <w:rsid w:val="000F5556"/>
    <w:rsid w:val="000F70A7"/>
    <w:rsid w:val="000F7C8C"/>
    <w:rsid w:val="001002A5"/>
    <w:rsid w:val="001014CB"/>
    <w:rsid w:val="001066A7"/>
    <w:rsid w:val="00110495"/>
    <w:rsid w:val="00120E45"/>
    <w:rsid w:val="00121FFA"/>
    <w:rsid w:val="00125AE8"/>
    <w:rsid w:val="00131AA2"/>
    <w:rsid w:val="00151E91"/>
    <w:rsid w:val="001531BC"/>
    <w:rsid w:val="00154A06"/>
    <w:rsid w:val="00162CC9"/>
    <w:rsid w:val="00172625"/>
    <w:rsid w:val="00175233"/>
    <w:rsid w:val="001856F4"/>
    <w:rsid w:val="00190D68"/>
    <w:rsid w:val="001A1446"/>
    <w:rsid w:val="001A180A"/>
    <w:rsid w:val="001A2105"/>
    <w:rsid w:val="001B006F"/>
    <w:rsid w:val="001B0C09"/>
    <w:rsid w:val="001C4CC0"/>
    <w:rsid w:val="001C7F85"/>
    <w:rsid w:val="001D2B41"/>
    <w:rsid w:val="001D6641"/>
    <w:rsid w:val="001D6E31"/>
    <w:rsid w:val="001D7F3D"/>
    <w:rsid w:val="001E69C1"/>
    <w:rsid w:val="00200F20"/>
    <w:rsid w:val="00205877"/>
    <w:rsid w:val="002111F4"/>
    <w:rsid w:val="00213E00"/>
    <w:rsid w:val="00214FE2"/>
    <w:rsid w:val="00224390"/>
    <w:rsid w:val="00244D42"/>
    <w:rsid w:val="0025112A"/>
    <w:rsid w:val="0025304C"/>
    <w:rsid w:val="00263B87"/>
    <w:rsid w:val="00265367"/>
    <w:rsid w:val="00282383"/>
    <w:rsid w:val="002823EB"/>
    <w:rsid w:val="002869AA"/>
    <w:rsid w:val="00287470"/>
    <w:rsid w:val="00290F9C"/>
    <w:rsid w:val="00294CA6"/>
    <w:rsid w:val="0029683F"/>
    <w:rsid w:val="002A18E7"/>
    <w:rsid w:val="002A3186"/>
    <w:rsid w:val="002A6427"/>
    <w:rsid w:val="002A7444"/>
    <w:rsid w:val="002B299E"/>
    <w:rsid w:val="002B5E99"/>
    <w:rsid w:val="002C6298"/>
    <w:rsid w:val="002D1A6A"/>
    <w:rsid w:val="002D584C"/>
    <w:rsid w:val="002D68C9"/>
    <w:rsid w:val="002D6BC8"/>
    <w:rsid w:val="002E256B"/>
    <w:rsid w:val="002E25A9"/>
    <w:rsid w:val="002F56FF"/>
    <w:rsid w:val="00300F24"/>
    <w:rsid w:val="003033F8"/>
    <w:rsid w:val="0031587D"/>
    <w:rsid w:val="00332ECF"/>
    <w:rsid w:val="00335A20"/>
    <w:rsid w:val="00341784"/>
    <w:rsid w:val="0035162A"/>
    <w:rsid w:val="003518FD"/>
    <w:rsid w:val="00351C5F"/>
    <w:rsid w:val="00355E90"/>
    <w:rsid w:val="00357E31"/>
    <w:rsid w:val="00372785"/>
    <w:rsid w:val="00383A95"/>
    <w:rsid w:val="00383EC1"/>
    <w:rsid w:val="003846AE"/>
    <w:rsid w:val="00386A5A"/>
    <w:rsid w:val="00387842"/>
    <w:rsid w:val="003941E6"/>
    <w:rsid w:val="00397B8D"/>
    <w:rsid w:val="003A03CE"/>
    <w:rsid w:val="003B0DA1"/>
    <w:rsid w:val="003B1DCD"/>
    <w:rsid w:val="003B2CDB"/>
    <w:rsid w:val="003B6C2E"/>
    <w:rsid w:val="003D4780"/>
    <w:rsid w:val="003D71A9"/>
    <w:rsid w:val="003E44C9"/>
    <w:rsid w:val="003E5308"/>
    <w:rsid w:val="003F1C3F"/>
    <w:rsid w:val="003F242F"/>
    <w:rsid w:val="00403C87"/>
    <w:rsid w:val="00416836"/>
    <w:rsid w:val="00417865"/>
    <w:rsid w:val="0042483C"/>
    <w:rsid w:val="0043355F"/>
    <w:rsid w:val="00433AAC"/>
    <w:rsid w:val="00434126"/>
    <w:rsid w:val="00435BFF"/>
    <w:rsid w:val="004404FE"/>
    <w:rsid w:val="00446D31"/>
    <w:rsid w:val="00453CA8"/>
    <w:rsid w:val="00455558"/>
    <w:rsid w:val="004576F9"/>
    <w:rsid w:val="004670B3"/>
    <w:rsid w:val="00467D20"/>
    <w:rsid w:val="00470026"/>
    <w:rsid w:val="0047232C"/>
    <w:rsid w:val="00473E9E"/>
    <w:rsid w:val="00482147"/>
    <w:rsid w:val="00487B2F"/>
    <w:rsid w:val="0049097B"/>
    <w:rsid w:val="00496CC0"/>
    <w:rsid w:val="004A1582"/>
    <w:rsid w:val="004A33B8"/>
    <w:rsid w:val="004B3E55"/>
    <w:rsid w:val="004B6620"/>
    <w:rsid w:val="004C05C8"/>
    <w:rsid w:val="004C3793"/>
    <w:rsid w:val="004C6057"/>
    <w:rsid w:val="004D010A"/>
    <w:rsid w:val="004E2C92"/>
    <w:rsid w:val="004F25E3"/>
    <w:rsid w:val="004F456D"/>
    <w:rsid w:val="004F672E"/>
    <w:rsid w:val="00505FDE"/>
    <w:rsid w:val="00506D14"/>
    <w:rsid w:val="00511744"/>
    <w:rsid w:val="00511BE6"/>
    <w:rsid w:val="005127AC"/>
    <w:rsid w:val="00514174"/>
    <w:rsid w:val="00522165"/>
    <w:rsid w:val="00527940"/>
    <w:rsid w:val="0053358E"/>
    <w:rsid w:val="00536657"/>
    <w:rsid w:val="005504FA"/>
    <w:rsid w:val="00551F73"/>
    <w:rsid w:val="00553148"/>
    <w:rsid w:val="00560B4A"/>
    <w:rsid w:val="00573FBB"/>
    <w:rsid w:val="005A1417"/>
    <w:rsid w:val="005A664B"/>
    <w:rsid w:val="005B09BA"/>
    <w:rsid w:val="005B217C"/>
    <w:rsid w:val="005B5069"/>
    <w:rsid w:val="005B69C7"/>
    <w:rsid w:val="005B7ABA"/>
    <w:rsid w:val="005C2010"/>
    <w:rsid w:val="005C334E"/>
    <w:rsid w:val="005D0D6C"/>
    <w:rsid w:val="005D1DF3"/>
    <w:rsid w:val="005D31BC"/>
    <w:rsid w:val="005F49A5"/>
    <w:rsid w:val="005F54D0"/>
    <w:rsid w:val="005F7666"/>
    <w:rsid w:val="0060625D"/>
    <w:rsid w:val="00613832"/>
    <w:rsid w:val="006177BD"/>
    <w:rsid w:val="00620B99"/>
    <w:rsid w:val="00620BE0"/>
    <w:rsid w:val="00621666"/>
    <w:rsid w:val="0062765B"/>
    <w:rsid w:val="00635395"/>
    <w:rsid w:val="00644515"/>
    <w:rsid w:val="00652EE0"/>
    <w:rsid w:val="00661372"/>
    <w:rsid w:val="0066380B"/>
    <w:rsid w:val="00670F86"/>
    <w:rsid w:val="00675810"/>
    <w:rsid w:val="006A23CB"/>
    <w:rsid w:val="006B3943"/>
    <w:rsid w:val="006B6459"/>
    <w:rsid w:val="006B7F95"/>
    <w:rsid w:val="006C0520"/>
    <w:rsid w:val="006D1CBE"/>
    <w:rsid w:val="006D788B"/>
    <w:rsid w:val="006E05C2"/>
    <w:rsid w:val="006E2A50"/>
    <w:rsid w:val="006E3FD9"/>
    <w:rsid w:val="006E55ED"/>
    <w:rsid w:val="006E6E17"/>
    <w:rsid w:val="006F1122"/>
    <w:rsid w:val="006F2550"/>
    <w:rsid w:val="006F524F"/>
    <w:rsid w:val="00705F86"/>
    <w:rsid w:val="007063CB"/>
    <w:rsid w:val="007076F2"/>
    <w:rsid w:val="0071029B"/>
    <w:rsid w:val="007127B2"/>
    <w:rsid w:val="007151EA"/>
    <w:rsid w:val="0071644A"/>
    <w:rsid w:val="00725FA8"/>
    <w:rsid w:val="00730DC1"/>
    <w:rsid w:val="0073663D"/>
    <w:rsid w:val="007417B9"/>
    <w:rsid w:val="007422E8"/>
    <w:rsid w:val="00743B80"/>
    <w:rsid w:val="007527EA"/>
    <w:rsid w:val="00754F73"/>
    <w:rsid w:val="00757A7A"/>
    <w:rsid w:val="00763E09"/>
    <w:rsid w:val="00765898"/>
    <w:rsid w:val="007721FD"/>
    <w:rsid w:val="00772687"/>
    <w:rsid w:val="007742BF"/>
    <w:rsid w:val="007747A6"/>
    <w:rsid w:val="00775BE7"/>
    <w:rsid w:val="007774E4"/>
    <w:rsid w:val="00790884"/>
    <w:rsid w:val="00791E2C"/>
    <w:rsid w:val="007953B6"/>
    <w:rsid w:val="007A3405"/>
    <w:rsid w:val="007B0474"/>
    <w:rsid w:val="007B18A1"/>
    <w:rsid w:val="007B21D4"/>
    <w:rsid w:val="007B4F9E"/>
    <w:rsid w:val="007C2576"/>
    <w:rsid w:val="007C6A58"/>
    <w:rsid w:val="007D0DB0"/>
    <w:rsid w:val="007D4415"/>
    <w:rsid w:val="007F054F"/>
    <w:rsid w:val="007F0B77"/>
    <w:rsid w:val="007F5ACB"/>
    <w:rsid w:val="007F71AC"/>
    <w:rsid w:val="0080067B"/>
    <w:rsid w:val="008026CB"/>
    <w:rsid w:val="00813802"/>
    <w:rsid w:val="008201C4"/>
    <w:rsid w:val="00820CBD"/>
    <w:rsid w:val="00825FCD"/>
    <w:rsid w:val="00833102"/>
    <w:rsid w:val="008357D5"/>
    <w:rsid w:val="00835EE2"/>
    <w:rsid w:val="0083620F"/>
    <w:rsid w:val="0084136E"/>
    <w:rsid w:val="00842AA3"/>
    <w:rsid w:val="00843386"/>
    <w:rsid w:val="008451CB"/>
    <w:rsid w:val="00846D87"/>
    <w:rsid w:val="00851D20"/>
    <w:rsid w:val="008537D1"/>
    <w:rsid w:val="00870418"/>
    <w:rsid w:val="0087754B"/>
    <w:rsid w:val="00890DA8"/>
    <w:rsid w:val="008962D6"/>
    <w:rsid w:val="00897DBB"/>
    <w:rsid w:val="008A1200"/>
    <w:rsid w:val="008A2BF9"/>
    <w:rsid w:val="008A7B39"/>
    <w:rsid w:val="008B3F1D"/>
    <w:rsid w:val="008B569C"/>
    <w:rsid w:val="008B798E"/>
    <w:rsid w:val="008C3CF7"/>
    <w:rsid w:val="008C436B"/>
    <w:rsid w:val="008C4F00"/>
    <w:rsid w:val="008D1806"/>
    <w:rsid w:val="008D1D68"/>
    <w:rsid w:val="008E0339"/>
    <w:rsid w:val="008E3882"/>
    <w:rsid w:val="008E6FDC"/>
    <w:rsid w:val="00901DE7"/>
    <w:rsid w:val="00901FB0"/>
    <w:rsid w:val="00902044"/>
    <w:rsid w:val="0091766F"/>
    <w:rsid w:val="009233E8"/>
    <w:rsid w:val="009272BC"/>
    <w:rsid w:val="00935860"/>
    <w:rsid w:val="00942F7C"/>
    <w:rsid w:val="009451C0"/>
    <w:rsid w:val="0095534A"/>
    <w:rsid w:val="0095549A"/>
    <w:rsid w:val="009576A6"/>
    <w:rsid w:val="009641F9"/>
    <w:rsid w:val="009705FA"/>
    <w:rsid w:val="009719ED"/>
    <w:rsid w:val="009729DB"/>
    <w:rsid w:val="009739A1"/>
    <w:rsid w:val="00980AD4"/>
    <w:rsid w:val="00990149"/>
    <w:rsid w:val="009961DA"/>
    <w:rsid w:val="009A0422"/>
    <w:rsid w:val="009A72FE"/>
    <w:rsid w:val="009B53FF"/>
    <w:rsid w:val="009B7FCE"/>
    <w:rsid w:val="009C46D3"/>
    <w:rsid w:val="009C6356"/>
    <w:rsid w:val="009D4652"/>
    <w:rsid w:val="009D5D23"/>
    <w:rsid w:val="009D7473"/>
    <w:rsid w:val="009E35F6"/>
    <w:rsid w:val="009F168E"/>
    <w:rsid w:val="009F20C1"/>
    <w:rsid w:val="009F28D4"/>
    <w:rsid w:val="00A03DE0"/>
    <w:rsid w:val="00A25852"/>
    <w:rsid w:val="00A263CC"/>
    <w:rsid w:val="00A305F5"/>
    <w:rsid w:val="00A36223"/>
    <w:rsid w:val="00A404EF"/>
    <w:rsid w:val="00A46AEA"/>
    <w:rsid w:val="00A50AA0"/>
    <w:rsid w:val="00A52952"/>
    <w:rsid w:val="00A542BD"/>
    <w:rsid w:val="00A57045"/>
    <w:rsid w:val="00A6016B"/>
    <w:rsid w:val="00A63B2B"/>
    <w:rsid w:val="00A713CD"/>
    <w:rsid w:val="00A73658"/>
    <w:rsid w:val="00A82F6E"/>
    <w:rsid w:val="00A836DD"/>
    <w:rsid w:val="00AB3226"/>
    <w:rsid w:val="00AD2C32"/>
    <w:rsid w:val="00AD3CD0"/>
    <w:rsid w:val="00AD72AA"/>
    <w:rsid w:val="00AF158F"/>
    <w:rsid w:val="00AF6D9E"/>
    <w:rsid w:val="00B024DC"/>
    <w:rsid w:val="00B069A2"/>
    <w:rsid w:val="00B17161"/>
    <w:rsid w:val="00B219FC"/>
    <w:rsid w:val="00B22C49"/>
    <w:rsid w:val="00B24E70"/>
    <w:rsid w:val="00B252B1"/>
    <w:rsid w:val="00B27C17"/>
    <w:rsid w:val="00B3085B"/>
    <w:rsid w:val="00B37DD6"/>
    <w:rsid w:val="00B40568"/>
    <w:rsid w:val="00B4131D"/>
    <w:rsid w:val="00B510BE"/>
    <w:rsid w:val="00B5283B"/>
    <w:rsid w:val="00B54325"/>
    <w:rsid w:val="00B57DEC"/>
    <w:rsid w:val="00B66906"/>
    <w:rsid w:val="00B66956"/>
    <w:rsid w:val="00B66D95"/>
    <w:rsid w:val="00B75311"/>
    <w:rsid w:val="00B762AA"/>
    <w:rsid w:val="00B83E18"/>
    <w:rsid w:val="00B848D6"/>
    <w:rsid w:val="00B87DE7"/>
    <w:rsid w:val="00B93B25"/>
    <w:rsid w:val="00B97ACA"/>
    <w:rsid w:val="00BA1A2D"/>
    <w:rsid w:val="00BA27FB"/>
    <w:rsid w:val="00BA42D8"/>
    <w:rsid w:val="00BA62DE"/>
    <w:rsid w:val="00BD13C5"/>
    <w:rsid w:val="00BD1AC6"/>
    <w:rsid w:val="00BD1E84"/>
    <w:rsid w:val="00BD4768"/>
    <w:rsid w:val="00BD7645"/>
    <w:rsid w:val="00BE2B9E"/>
    <w:rsid w:val="00BF466E"/>
    <w:rsid w:val="00C00C0D"/>
    <w:rsid w:val="00C017AD"/>
    <w:rsid w:val="00C05617"/>
    <w:rsid w:val="00C107AA"/>
    <w:rsid w:val="00C133D0"/>
    <w:rsid w:val="00C1399F"/>
    <w:rsid w:val="00C13CD7"/>
    <w:rsid w:val="00C1770D"/>
    <w:rsid w:val="00C27563"/>
    <w:rsid w:val="00C31CE3"/>
    <w:rsid w:val="00C40FAC"/>
    <w:rsid w:val="00C51F45"/>
    <w:rsid w:val="00C534A5"/>
    <w:rsid w:val="00C53CED"/>
    <w:rsid w:val="00C56386"/>
    <w:rsid w:val="00C57C3B"/>
    <w:rsid w:val="00C673AA"/>
    <w:rsid w:val="00C73542"/>
    <w:rsid w:val="00C77C54"/>
    <w:rsid w:val="00C83B61"/>
    <w:rsid w:val="00C97F39"/>
    <w:rsid w:val="00CA2AC8"/>
    <w:rsid w:val="00CA3DD1"/>
    <w:rsid w:val="00CA4855"/>
    <w:rsid w:val="00CA7F60"/>
    <w:rsid w:val="00CC2B3E"/>
    <w:rsid w:val="00CC72AA"/>
    <w:rsid w:val="00CC7EDE"/>
    <w:rsid w:val="00CD5381"/>
    <w:rsid w:val="00CD5E07"/>
    <w:rsid w:val="00CF2F38"/>
    <w:rsid w:val="00D12CF8"/>
    <w:rsid w:val="00D226C8"/>
    <w:rsid w:val="00D238BB"/>
    <w:rsid w:val="00D2485B"/>
    <w:rsid w:val="00D27F9F"/>
    <w:rsid w:val="00D32357"/>
    <w:rsid w:val="00D3355C"/>
    <w:rsid w:val="00D37A87"/>
    <w:rsid w:val="00D37ED0"/>
    <w:rsid w:val="00D41D81"/>
    <w:rsid w:val="00D45DC1"/>
    <w:rsid w:val="00D501F4"/>
    <w:rsid w:val="00D50FC4"/>
    <w:rsid w:val="00D56213"/>
    <w:rsid w:val="00D56ACD"/>
    <w:rsid w:val="00D63E05"/>
    <w:rsid w:val="00D72B97"/>
    <w:rsid w:val="00D74F33"/>
    <w:rsid w:val="00D75931"/>
    <w:rsid w:val="00D765A1"/>
    <w:rsid w:val="00D7708D"/>
    <w:rsid w:val="00D77EE2"/>
    <w:rsid w:val="00D80F63"/>
    <w:rsid w:val="00D8260D"/>
    <w:rsid w:val="00D85160"/>
    <w:rsid w:val="00D94691"/>
    <w:rsid w:val="00D952EF"/>
    <w:rsid w:val="00DA21C5"/>
    <w:rsid w:val="00DA61EB"/>
    <w:rsid w:val="00DA6786"/>
    <w:rsid w:val="00DC26F5"/>
    <w:rsid w:val="00DC5CC1"/>
    <w:rsid w:val="00DD24BB"/>
    <w:rsid w:val="00DD6577"/>
    <w:rsid w:val="00DE0581"/>
    <w:rsid w:val="00DE319A"/>
    <w:rsid w:val="00DE4C45"/>
    <w:rsid w:val="00DE726C"/>
    <w:rsid w:val="00DF026E"/>
    <w:rsid w:val="00DF425E"/>
    <w:rsid w:val="00DF4315"/>
    <w:rsid w:val="00E27449"/>
    <w:rsid w:val="00E30B8F"/>
    <w:rsid w:val="00E36A73"/>
    <w:rsid w:val="00E36F9C"/>
    <w:rsid w:val="00E37290"/>
    <w:rsid w:val="00E41DB1"/>
    <w:rsid w:val="00E467A6"/>
    <w:rsid w:val="00E53017"/>
    <w:rsid w:val="00E627D8"/>
    <w:rsid w:val="00E62D44"/>
    <w:rsid w:val="00E7063C"/>
    <w:rsid w:val="00E7208B"/>
    <w:rsid w:val="00E80039"/>
    <w:rsid w:val="00E86578"/>
    <w:rsid w:val="00E937A4"/>
    <w:rsid w:val="00E97C95"/>
    <w:rsid w:val="00EA1028"/>
    <w:rsid w:val="00EA14C1"/>
    <w:rsid w:val="00EA4F55"/>
    <w:rsid w:val="00EA515C"/>
    <w:rsid w:val="00EB2366"/>
    <w:rsid w:val="00EB3A3C"/>
    <w:rsid w:val="00EC237E"/>
    <w:rsid w:val="00EC36E9"/>
    <w:rsid w:val="00EC3997"/>
    <w:rsid w:val="00EC415D"/>
    <w:rsid w:val="00EC516F"/>
    <w:rsid w:val="00ED0CF2"/>
    <w:rsid w:val="00ED0E23"/>
    <w:rsid w:val="00ED141E"/>
    <w:rsid w:val="00EE6765"/>
    <w:rsid w:val="00EF28A8"/>
    <w:rsid w:val="00EF3BCF"/>
    <w:rsid w:val="00F02B8C"/>
    <w:rsid w:val="00F32CD7"/>
    <w:rsid w:val="00F40C74"/>
    <w:rsid w:val="00F423E4"/>
    <w:rsid w:val="00F4675F"/>
    <w:rsid w:val="00F474E2"/>
    <w:rsid w:val="00F50A7B"/>
    <w:rsid w:val="00F56A94"/>
    <w:rsid w:val="00F65690"/>
    <w:rsid w:val="00F700CD"/>
    <w:rsid w:val="00F73233"/>
    <w:rsid w:val="00F77B77"/>
    <w:rsid w:val="00F919A9"/>
    <w:rsid w:val="00F9594B"/>
    <w:rsid w:val="00FA6D37"/>
    <w:rsid w:val="00FB2565"/>
    <w:rsid w:val="00FB2BA5"/>
    <w:rsid w:val="00FB2E2C"/>
    <w:rsid w:val="00FB3692"/>
    <w:rsid w:val="00FB3CC7"/>
    <w:rsid w:val="00FC578E"/>
    <w:rsid w:val="00FC6ACD"/>
    <w:rsid w:val="00FD0269"/>
    <w:rsid w:val="00FD110D"/>
    <w:rsid w:val="00FD25AC"/>
    <w:rsid w:val="00FD2E20"/>
    <w:rsid w:val="00FD3782"/>
    <w:rsid w:val="00FD4AD1"/>
    <w:rsid w:val="00FD55B5"/>
    <w:rsid w:val="00FD6698"/>
    <w:rsid w:val="00FE3557"/>
    <w:rsid w:val="00FF4BFE"/>
    <w:rsid w:val="020CEB4E"/>
    <w:rsid w:val="0590CF7B"/>
    <w:rsid w:val="0ADEFFB5"/>
    <w:rsid w:val="0AE65049"/>
    <w:rsid w:val="0B598275"/>
    <w:rsid w:val="110ABAA1"/>
    <w:rsid w:val="12BA090D"/>
    <w:rsid w:val="183248EC"/>
    <w:rsid w:val="1A13138E"/>
    <w:rsid w:val="1C02532E"/>
    <w:rsid w:val="2325B54E"/>
    <w:rsid w:val="28FA65BE"/>
    <w:rsid w:val="2BF9E5D5"/>
    <w:rsid w:val="2CAF498F"/>
    <w:rsid w:val="2EA93EEB"/>
    <w:rsid w:val="321A4BD2"/>
    <w:rsid w:val="342AC30B"/>
    <w:rsid w:val="3513561B"/>
    <w:rsid w:val="35A9B94E"/>
    <w:rsid w:val="3E3E9052"/>
    <w:rsid w:val="3F31B87C"/>
    <w:rsid w:val="458EDF6A"/>
    <w:rsid w:val="4678E7AD"/>
    <w:rsid w:val="4AAF1549"/>
    <w:rsid w:val="52E98723"/>
    <w:rsid w:val="55473EDC"/>
    <w:rsid w:val="5C0D57C5"/>
    <w:rsid w:val="63381445"/>
    <w:rsid w:val="693189EB"/>
    <w:rsid w:val="6C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659A5"/>
  <w15:docId w15:val="{AC497B07-F247-42BC-B919-C29F007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6A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53017"/>
    <w:pPr>
      <w:keepNext/>
      <w:outlineLvl w:val="0"/>
    </w:pPr>
    <w:rPr>
      <w:b/>
      <w:color w:val="20234E"/>
      <w:sz w:val="32"/>
    </w:rPr>
  </w:style>
  <w:style w:type="paragraph" w:styleId="Heading2">
    <w:name w:val="heading 2"/>
    <w:basedOn w:val="Normal"/>
    <w:next w:val="Normal"/>
    <w:qFormat/>
    <w:rsid w:val="000D26C0"/>
    <w:pPr>
      <w:keepNext/>
      <w:outlineLvl w:val="1"/>
    </w:pPr>
    <w:rPr>
      <w:b/>
      <w:color w:val="20234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7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F3B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D1E84"/>
    <w:rPr>
      <w:color w:val="0000FF"/>
      <w:u w:val="single"/>
    </w:rPr>
  </w:style>
  <w:style w:type="character" w:styleId="FollowedHyperlink">
    <w:name w:val="FollowedHyperlink"/>
    <w:rsid w:val="00BD1E84"/>
    <w:rPr>
      <w:color w:val="800080"/>
      <w:u w:val="single"/>
    </w:rPr>
  </w:style>
  <w:style w:type="table" w:styleId="TableGrid">
    <w:name w:val="Table Grid"/>
    <w:basedOn w:val="TableNormal"/>
    <w:rsid w:val="00BD1E84"/>
    <w:pPr>
      <w:suppressAutoHyphens/>
      <w:spacing w:line="280" w:lineRule="exact"/>
      <w:ind w:left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2823E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823E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ageNumber">
    <w:name w:val="page number"/>
    <w:basedOn w:val="DefaultParagraphFont"/>
    <w:rsid w:val="00AD2C32"/>
  </w:style>
  <w:style w:type="paragraph" w:styleId="ListParagraph">
    <w:name w:val="List Paragraph"/>
    <w:basedOn w:val="Normal"/>
    <w:uiPriority w:val="34"/>
    <w:qFormat/>
    <w:rsid w:val="009705FA"/>
    <w:pPr>
      <w:ind w:left="720"/>
      <w:contextualSpacing/>
    </w:pPr>
  </w:style>
  <w:style w:type="paragraph" w:customStyle="1" w:styleId="statuskey">
    <w:name w:val="status_key"/>
    <w:basedOn w:val="Normal"/>
    <w:rsid w:val="008A7B3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qFormat/>
    <w:rsid w:val="008A7B39"/>
    <w:rPr>
      <w:b/>
      <w:bCs/>
    </w:rPr>
  </w:style>
  <w:style w:type="character" w:styleId="CommentReference">
    <w:name w:val="annotation reference"/>
    <w:basedOn w:val="DefaultParagraphFont"/>
    <w:rsid w:val="003B2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CDB"/>
  </w:style>
  <w:style w:type="character" w:customStyle="1" w:styleId="CommentTextChar">
    <w:name w:val="Comment Text Char"/>
    <w:basedOn w:val="DefaultParagraphFont"/>
    <w:link w:val="CommentText"/>
    <w:rsid w:val="003B2C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CDB"/>
    <w:rPr>
      <w:b/>
      <w:bCs/>
      <w:lang w:eastAsia="en-US"/>
    </w:rPr>
  </w:style>
  <w:style w:type="paragraph" w:styleId="Revision">
    <w:name w:val="Revision"/>
    <w:hidden/>
    <w:uiPriority w:val="99"/>
    <w:semiHidden/>
    <w:rsid w:val="004C3793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4415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mbridgeassessment.org.uk/cambridge-approach/textbook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es.Endorsement@ocr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www.cambridgeassessment.org.uk/Images/cambridge-approach-to-textbooks.pdf" TargetMode="Externa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2" ma:contentTypeDescription="Create a new document." ma:contentTypeScope="" ma:versionID="527c93ae9f3b96834564d7fffc3b2ebf">
  <xsd:schema xmlns:xsd="http://www.w3.org/2001/XMLSchema" xmlns:xs="http://www.w3.org/2001/XMLSchema" xmlns:p="http://schemas.microsoft.com/office/2006/metadata/properties" xmlns:ns2="3437f5b4-58e0-4bcb-9925-205a01b66f21" xmlns:ns3="98a8b892-fd38-4bb4-ba3d-5382bea518d9" xmlns:ns4="bb66058c-3e6b-4e16-ba1f-210a4c721550" targetNamespace="http://schemas.microsoft.com/office/2006/metadata/properties" ma:root="true" ma:fieldsID="1c8a559a9ef7a681e2949f210aa0702d" ns2:_="" ns3:_="" ns4:_="">
    <xsd:import namespace="3437f5b4-58e0-4bcb-9925-205a01b66f21"/>
    <xsd:import namespace="98a8b892-fd38-4bb4-ba3d-5382bea518d9"/>
    <xsd:import namespace="bb66058c-3e6b-4e16-ba1f-210a4c72155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f5b4-58e0-4bcb-9925-205a01b66f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b892-fd38-4bb4-ba3d-5382bea518d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58c-3e6b-4e16-ba1f-210a4c72155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bc9373e-2d0f-4f82-b972-fcd84205de33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437f5b4-58e0-4bcb-9925-205a01b66f21" xsi:nil="true"/>
    <Invited_Teachers xmlns="3437f5b4-58e0-4bcb-9925-205a01b66f21" xsi:nil="true"/>
    <Has_Teacher_Only_SectionGroup xmlns="3437f5b4-58e0-4bcb-9925-205a01b66f21" xsi:nil="true"/>
    <Teachers xmlns="3437f5b4-58e0-4bcb-9925-205a01b66f21">
      <UserInfo>
        <DisplayName/>
        <AccountId xsi:nil="true"/>
        <AccountType/>
      </UserInfo>
    </Teachers>
    <TeamsChannelId xmlns="3437f5b4-58e0-4bcb-9925-205a01b66f21" xsi:nil="true"/>
    <CultureName xmlns="3437f5b4-58e0-4bcb-9925-205a01b66f21" xsi:nil="true"/>
    <Owner xmlns="3437f5b4-58e0-4bcb-9925-205a01b66f21">
      <UserInfo>
        <DisplayName/>
        <AccountId xsi:nil="true"/>
        <AccountType/>
      </UserInfo>
    </Owner>
    <Distribution_Groups xmlns="3437f5b4-58e0-4bcb-9925-205a01b66f21" xsi:nil="true"/>
    <Is_Collaboration_Space_Locked xmlns="3437f5b4-58e0-4bcb-9925-205a01b66f21" xsi:nil="true"/>
    <Templates xmlns="3437f5b4-58e0-4bcb-9925-205a01b66f21" xsi:nil="true"/>
    <NotebookType xmlns="3437f5b4-58e0-4bcb-9925-205a01b66f21" xsi:nil="true"/>
    <AppVersion xmlns="3437f5b4-58e0-4bcb-9925-205a01b66f21" xsi:nil="true"/>
    <DefaultSectionNames xmlns="3437f5b4-58e0-4bcb-9925-205a01b66f21" xsi:nil="true"/>
    <FolderType xmlns="3437f5b4-58e0-4bcb-9925-205a01b66f21" xsi:nil="true"/>
    <Students xmlns="3437f5b4-58e0-4bcb-9925-205a01b66f21">
      <UserInfo>
        <DisplayName/>
        <AccountId xsi:nil="true"/>
        <AccountType/>
      </UserInfo>
    </Students>
    <Student_Groups xmlns="3437f5b4-58e0-4bcb-9925-205a01b66f21">
      <UserInfo>
        <DisplayName/>
        <AccountId xsi:nil="true"/>
        <AccountType/>
      </UserInfo>
    </Student_Groups>
    <Invited_Students xmlns="3437f5b4-58e0-4bcb-9925-205a01b66f21" xsi:nil="true"/>
    <IsNotebookLocked xmlns="3437f5b4-58e0-4bcb-9925-205a01b66f21" xsi:nil="true"/>
    <Math_Settings xmlns="3437f5b4-58e0-4bcb-9925-205a01b66f21" xsi:nil="true"/>
    <Self_Registration_Enabled xmlns="3437f5b4-58e0-4bcb-9925-205a01b66f21" xsi:nil="true"/>
  </documentManagement>
</p:properties>
</file>

<file path=customXml/itemProps1.xml><?xml version="1.0" encoding="utf-8"?>
<ds:datastoreItem xmlns:ds="http://schemas.openxmlformats.org/officeDocument/2006/customXml" ds:itemID="{1E1B5892-E181-4C31-90A1-52D677736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82F7-D397-4BFC-83ED-ACAB23345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5314-2A2F-4A9A-B08D-33838D912ECA}"/>
</file>

<file path=customXml/itemProps4.xml><?xml version="1.0" encoding="utf-8"?>
<ds:datastoreItem xmlns:ds="http://schemas.openxmlformats.org/officeDocument/2006/customXml" ds:itemID="{197EFDB3-6160-4CAC-A85F-1660631EDF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9CDEDA-9A3A-4D32-81E5-6FEB713B66BD}">
  <ds:schemaRefs>
    <ds:schemaRef ds:uri="http://schemas.microsoft.com/office/2006/metadata/properties"/>
    <ds:schemaRef ds:uri="http://schemas.microsoft.com/office/infopath/2007/PartnerControls"/>
    <ds:schemaRef ds:uri="3437f5b4-58e0-4bcb-9925-205a01b66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Digital Teaching and Learning Resources Proposal Form</vt:lpstr>
    </vt:vector>
  </TitlesOfParts>
  <Company>Cambridge Assessment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Digital Teaching and Learning Resources Proposal Form</dc:title>
  <dc:subject/>
  <dc:creator>OCR</dc:creator>
  <cp:keywords>Form; digital; teaching and learning;</cp:keywords>
  <dc:description/>
  <cp:lastModifiedBy>Ramune Bruzinskiene</cp:lastModifiedBy>
  <cp:revision>17</cp:revision>
  <cp:lastPrinted>2017-05-02T05:56:00Z</cp:lastPrinted>
  <dcterms:created xsi:type="dcterms:W3CDTF">2021-07-16T09:18:00Z</dcterms:created>
  <dcterms:modified xsi:type="dcterms:W3CDTF">2021-09-06T08:28:00Z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