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A4C2" w14:textId="77777777" w:rsidR="00BD525B" w:rsidRDefault="00BD525B" w:rsidP="00BD525B">
      <w:pPr>
        <w:pStyle w:val="Heading1"/>
      </w:pPr>
      <w:bookmarkStart w:id="0" w:name="_GoBack"/>
      <w:bookmarkEnd w:id="0"/>
      <w:r w:rsidRPr="001B0985">
        <w:t>Building a mock paper using ExamBuilder</w:t>
      </w:r>
    </w:p>
    <w:p w14:paraId="4A738975" w14:textId="77777777" w:rsidR="00BD525B" w:rsidRPr="00065419" w:rsidRDefault="00BD525B" w:rsidP="00BD525B">
      <w:r w:rsidRPr="00065419">
        <w:t xml:space="preserve">You can use </w:t>
      </w:r>
      <w:hyperlink r:id="rId12" w:history="1">
        <w:r w:rsidRPr="00983BE0">
          <w:rPr>
            <w:rStyle w:val="Hyperlink"/>
            <w:rFonts w:cs="Arial"/>
          </w:rPr>
          <w:t>ExamBuilder</w:t>
        </w:r>
      </w:hyperlink>
      <w:r w:rsidRPr="00065419">
        <w:t xml:space="preserve"> to create a mock paper that reflects the format of the live assessment. For each paper, select one of each question type for your chosen set text.</w:t>
      </w:r>
    </w:p>
    <w:p w14:paraId="4D6D2552" w14:textId="77777777" w:rsidR="00BD525B" w:rsidRPr="004E34EE" w:rsidRDefault="00BD525B" w:rsidP="00BD525B">
      <w:pPr>
        <w:pStyle w:val="Heading2"/>
      </w:pPr>
      <w:r w:rsidRPr="004E34EE">
        <w:t>Paper 1: Exploring modern and literary heritage texts:</w:t>
      </w:r>
    </w:p>
    <w:p w14:paraId="6F3D9021" w14:textId="77777777" w:rsidR="00BD525B" w:rsidRPr="00065419" w:rsidRDefault="00BD525B" w:rsidP="00BD525B">
      <w:pPr>
        <w:pStyle w:val="Heading3"/>
      </w:pPr>
      <w:r w:rsidRPr="00065419">
        <w:t>Section A: Modern prose or drama</w:t>
      </w:r>
    </w:p>
    <w:p w14:paraId="27CF3DEC" w14:textId="77777777" w:rsidR="00BD525B" w:rsidRDefault="00BD525B" w:rsidP="00BD525B">
      <w:r w:rsidRPr="00065419">
        <w:t xml:space="preserve">Select a two-part question for your chosen modern prose or drama text. Include one Part a) and one Part b) question. </w:t>
      </w:r>
    </w:p>
    <w:p w14:paraId="54874AFE" w14:textId="77777777" w:rsidR="00BD525B" w:rsidRPr="00065419" w:rsidRDefault="00BD525B" w:rsidP="00BD525B">
      <w:r w:rsidRPr="00065419">
        <w:rPr>
          <w:lang w:val="en-US"/>
        </w:rPr>
        <w:t>Part a): Comparison of a set- text extract with an unseen extract: 20 marks: AO1, AO3, AO2</w:t>
      </w:r>
      <w:r>
        <w:rPr>
          <w:lang w:val="en-US"/>
        </w:rPr>
        <w:t>.</w:t>
      </w:r>
    </w:p>
    <w:p w14:paraId="6554DE51" w14:textId="77777777" w:rsidR="00BD525B" w:rsidRPr="00065419" w:rsidRDefault="00BD525B" w:rsidP="00BD525B">
      <w:r w:rsidRPr="00065419">
        <w:rPr>
          <w:lang w:val="en-US"/>
        </w:rPr>
        <w:t>Part b): Discursive question on the whole set text: 20 marks: AO1, AO2.</w:t>
      </w:r>
    </w:p>
    <w:p w14:paraId="03E1C6C9" w14:textId="77777777" w:rsidR="00BD525B" w:rsidRPr="00065419" w:rsidRDefault="00BD525B" w:rsidP="00BD525B">
      <w:pPr>
        <w:pStyle w:val="Heading3"/>
      </w:pPr>
      <w:r w:rsidRPr="00065419">
        <w:t>Section B: 19</w:t>
      </w:r>
      <w:r w:rsidRPr="00065419">
        <w:rPr>
          <w:vertAlign w:val="superscript"/>
        </w:rPr>
        <w:t>th</w:t>
      </w:r>
      <w:r w:rsidRPr="00065419">
        <w:t xml:space="preserve"> century prose</w:t>
      </w:r>
    </w:p>
    <w:p w14:paraId="0793BC14" w14:textId="0E75D301" w:rsidR="00BD525B" w:rsidRDefault="00BD525B" w:rsidP="00BD525B">
      <w:r w:rsidRPr="00065419">
        <w:t>Select two questions for your chosen 19</w:t>
      </w:r>
      <w:r w:rsidRPr="00065419">
        <w:rPr>
          <w:vertAlign w:val="superscript"/>
        </w:rPr>
        <w:t>th</w:t>
      </w:r>
      <w:r w:rsidRPr="00065419">
        <w:t xml:space="preserve"> century novel. Include a choice of one extract-based question and one discursive question. 40 marks: AO1, AO2, AO3 and AO4.</w:t>
      </w:r>
    </w:p>
    <w:p w14:paraId="592C7812" w14:textId="77777777" w:rsidR="00BD525B" w:rsidRPr="00065419" w:rsidRDefault="00BD525B" w:rsidP="00BD525B"/>
    <w:p w14:paraId="49A30170" w14:textId="77777777" w:rsidR="00BD525B" w:rsidRPr="004E34EE" w:rsidRDefault="00BD525B" w:rsidP="00BD525B">
      <w:pPr>
        <w:pStyle w:val="Heading2"/>
      </w:pPr>
      <w:r w:rsidRPr="004E34EE">
        <w:t>Paper 2: Exploring poetry and Shakespeare:</w:t>
      </w:r>
    </w:p>
    <w:p w14:paraId="0D7B0C0B" w14:textId="77777777" w:rsidR="00BD525B" w:rsidRPr="00065419" w:rsidRDefault="00BD525B" w:rsidP="00BD525B">
      <w:pPr>
        <w:pStyle w:val="Heading3"/>
      </w:pPr>
      <w:r w:rsidRPr="00065419">
        <w:t>Section A: Poetry across time</w:t>
      </w:r>
    </w:p>
    <w:p w14:paraId="4489BA1E" w14:textId="77777777" w:rsidR="00BD525B" w:rsidRPr="00065419" w:rsidRDefault="00BD525B" w:rsidP="00BD525B">
      <w:r w:rsidRPr="00065419">
        <w:t xml:space="preserve">Select a two-part question for your chosen poetry cluster. Include one Part a) and one Part b) question. </w:t>
      </w:r>
    </w:p>
    <w:p w14:paraId="72B5EC9C" w14:textId="77777777" w:rsidR="00BD525B" w:rsidRPr="00065419" w:rsidRDefault="00BD525B" w:rsidP="00BD525B">
      <w:r w:rsidRPr="00065419">
        <w:rPr>
          <w:lang w:val="en-US"/>
        </w:rPr>
        <w:t>Part a): Comparison of a set poem with an unseen poem: 20 marks: AO1, AO2</w:t>
      </w:r>
      <w:r>
        <w:rPr>
          <w:lang w:val="en-US"/>
        </w:rPr>
        <w:t>.</w:t>
      </w:r>
    </w:p>
    <w:p w14:paraId="48430319" w14:textId="77777777" w:rsidR="00BD525B" w:rsidRPr="00065419" w:rsidRDefault="00BD525B" w:rsidP="00BD525B">
      <w:r w:rsidRPr="00065419">
        <w:rPr>
          <w:lang w:val="en-US"/>
        </w:rPr>
        <w:t>Part b): Discursive question ranging across multiple poems from the set cluster: 20 marks: AO1, AO2.</w:t>
      </w:r>
    </w:p>
    <w:p w14:paraId="4DDABB9C" w14:textId="77777777" w:rsidR="00BD525B" w:rsidRPr="00065419" w:rsidRDefault="00BD525B" w:rsidP="00BD525B">
      <w:pPr>
        <w:pStyle w:val="Heading3"/>
      </w:pPr>
      <w:r w:rsidRPr="00065419">
        <w:t xml:space="preserve">Section B: Shakespeare </w:t>
      </w:r>
    </w:p>
    <w:p w14:paraId="5B5C2E3B" w14:textId="77777777" w:rsidR="00BD525B" w:rsidRPr="00065419" w:rsidRDefault="00BD525B" w:rsidP="00BD525B">
      <w:r w:rsidRPr="00065419">
        <w:t>Select two questions for your chosen Shakespeare play. Include a choice of one extract-based question and one discursive question. 40 marks: AO1, AO2, AO3 and AO4.</w:t>
      </w:r>
    </w:p>
    <w:p w14:paraId="7A66701C" w14:textId="77777777" w:rsidR="00BD525B" w:rsidRPr="00BD525B" w:rsidRDefault="00BD525B" w:rsidP="00BD525B">
      <w:pPr>
        <w:rPr>
          <w:rStyle w:val="Hyperlink"/>
        </w:rPr>
      </w:pPr>
      <w:r w:rsidRPr="008D6795">
        <w:rPr>
          <w:rStyle w:val="Hyperlink"/>
          <w:rFonts w:eastAsiaTheme="majorEastAsia" w:cs="Arial"/>
          <w:b/>
          <w:color w:val="B7D448"/>
          <w:sz w:val="28"/>
        </w:rPr>
        <w:fldChar w:fldCharType="begin"/>
      </w:r>
      <w:r w:rsidRPr="008D6795">
        <w:rPr>
          <w:rStyle w:val="Hyperlink"/>
          <w:rFonts w:cs="Arial"/>
          <w:color w:val="B7D448"/>
        </w:rPr>
        <w:instrText xml:space="preserve"> HYPERLINK "https://www.ocr.org.uk/Images/587700-example-mock-papers.zip" </w:instrText>
      </w:r>
      <w:r w:rsidRPr="008D6795">
        <w:rPr>
          <w:rStyle w:val="Hyperlink"/>
          <w:rFonts w:eastAsiaTheme="majorEastAsia" w:cs="Arial"/>
          <w:b/>
          <w:color w:val="B7D448"/>
          <w:sz w:val="28"/>
        </w:rPr>
        <w:fldChar w:fldCharType="separate"/>
      </w:r>
      <w:r w:rsidRPr="00BD525B">
        <w:rPr>
          <w:rStyle w:val="Hyperlink"/>
        </w:rPr>
        <w:t>See Example Paper 1</w:t>
      </w:r>
    </w:p>
    <w:p w14:paraId="4E584AEB" w14:textId="46E7EAD7" w:rsidR="00247BB7" w:rsidRPr="00DE02D7" w:rsidRDefault="00BD525B" w:rsidP="00BD525B">
      <w:pPr>
        <w:rPr>
          <w:rStyle w:val="s1"/>
          <w:rFonts w:eastAsiaTheme="majorEastAsia"/>
        </w:rPr>
      </w:pPr>
      <w:r w:rsidRPr="008D6795">
        <w:rPr>
          <w:rStyle w:val="Hyperlink"/>
          <w:rFonts w:cs="Arial"/>
          <w:color w:val="B7D448"/>
        </w:rPr>
        <w:fldChar w:fldCharType="end"/>
      </w:r>
      <w:r w:rsidR="00247BB7">
        <w:rPr>
          <w:rStyle w:val="s1"/>
        </w:rPr>
        <w:br w:type="page"/>
      </w:r>
    </w:p>
    <w:p w14:paraId="64791CCD" w14:textId="77777777" w:rsidR="00BD525B" w:rsidRPr="00065419" w:rsidRDefault="00BD525B" w:rsidP="00BD525B">
      <w:pPr>
        <w:pStyle w:val="Heading2"/>
      </w:pPr>
      <w:r w:rsidRPr="00065419">
        <w:lastRenderedPageBreak/>
        <w:t>Creating a paper by set text</w:t>
      </w:r>
    </w:p>
    <w:p w14:paraId="75A59C10" w14:textId="14FC2AD8" w:rsidR="00BD525B" w:rsidRDefault="00BD525B" w:rsidP="00BD525B">
      <w:pPr>
        <w:rPr>
          <w:noProof/>
        </w:rPr>
      </w:pPr>
      <w:r w:rsidRPr="00065419">
        <w:t xml:space="preserve">The table below shows how you could reconfigure the question papers in </w:t>
      </w:r>
      <w:hyperlink r:id="rId13" w:history="1">
        <w:r w:rsidRPr="00324776">
          <w:rPr>
            <w:rStyle w:val="Hyperlink"/>
            <w:rFonts w:cs="Arial"/>
          </w:rPr>
          <w:t>ExamBuilder</w:t>
        </w:r>
      </w:hyperlink>
      <w:r w:rsidRPr="00065419">
        <w:t xml:space="preserve"> to </w:t>
      </w:r>
      <w:r w:rsidRPr="006C3560">
        <w:t>focus on wider set text responses.</w:t>
      </w:r>
      <w:r w:rsidRPr="00BD525B">
        <w:rPr>
          <w:noProof/>
        </w:rPr>
        <w:t xml:space="preserve"> </w:t>
      </w:r>
    </w:p>
    <w:p w14:paraId="290464A8" w14:textId="77777777" w:rsidR="002C1EB8" w:rsidRPr="006C3560" w:rsidRDefault="002C1EB8" w:rsidP="00BD525B"/>
    <w:tbl>
      <w:tblPr>
        <w:tblStyle w:val="TableGrid"/>
        <w:tblW w:w="10207" w:type="dxa"/>
        <w:tblBorders>
          <w:top w:val="single" w:sz="6" w:space="0" w:color="647E1B"/>
          <w:left w:val="single" w:sz="6" w:space="0" w:color="647E1B"/>
          <w:bottom w:val="single" w:sz="6" w:space="0" w:color="647E1B"/>
          <w:right w:val="single" w:sz="6" w:space="0" w:color="647E1B"/>
          <w:insideH w:val="single" w:sz="6" w:space="0" w:color="647E1B"/>
          <w:insideV w:val="single" w:sz="6" w:space="0" w:color="647E1B"/>
        </w:tblBorders>
        <w:tblCellMar>
          <w:top w:w="85" w:type="dxa"/>
          <w:left w:w="85" w:type="dxa"/>
          <w:bottom w:w="85" w:type="dxa"/>
          <w:right w:w="85" w:type="dxa"/>
        </w:tblCellMar>
        <w:tblLook w:val="04A0" w:firstRow="1" w:lastRow="0" w:firstColumn="1" w:lastColumn="0" w:noHBand="0" w:noVBand="1"/>
      </w:tblPr>
      <w:tblGrid>
        <w:gridCol w:w="2403"/>
        <w:gridCol w:w="2418"/>
        <w:gridCol w:w="1985"/>
        <w:gridCol w:w="576"/>
        <w:gridCol w:w="2825"/>
      </w:tblGrid>
      <w:tr w:rsidR="002C1EB8" w:rsidRPr="006C3560" w14:paraId="49D6980D" w14:textId="77777777" w:rsidTr="002C1EB8">
        <w:trPr>
          <w:trHeight w:val="1460"/>
          <w:tblHeader/>
        </w:trPr>
        <w:tc>
          <w:tcPr>
            <w:tcW w:w="2403" w:type="dxa"/>
            <w:tcBorders>
              <w:bottom w:val="nil"/>
            </w:tcBorders>
          </w:tcPr>
          <w:p w14:paraId="1F269780" w14:textId="77777777" w:rsidR="002C1EB8" w:rsidRPr="006C3560" w:rsidRDefault="002C1EB8" w:rsidP="002C1EB8">
            <w:r w:rsidRPr="006C3560">
              <w:t xml:space="preserve">Select 4 questions from across the options below to create an </w:t>
            </w:r>
            <w:proofErr w:type="gramStart"/>
            <w:r w:rsidRPr="006C3560">
              <w:t>80 mark</w:t>
            </w:r>
            <w:proofErr w:type="gramEnd"/>
            <w:r>
              <w:t>, 2 hour</w:t>
            </w:r>
            <w:r w:rsidRPr="006C3560">
              <w:t xml:space="preserve"> paper</w:t>
            </w:r>
          </w:p>
        </w:tc>
        <w:tc>
          <w:tcPr>
            <w:tcW w:w="2418" w:type="dxa"/>
            <w:tcBorders>
              <w:bottom w:val="nil"/>
            </w:tcBorders>
          </w:tcPr>
          <w:p w14:paraId="268EB9D5" w14:textId="77777777" w:rsidR="002C1EB8" w:rsidRPr="006C3560" w:rsidRDefault="002C1EB8" w:rsidP="002C1EB8">
            <w:pPr>
              <w:rPr>
                <w:noProof/>
              </w:rPr>
            </w:pPr>
            <w:r w:rsidRPr="006C3560">
              <w:t xml:space="preserve">Select 2 questions from across the options below to create an </w:t>
            </w:r>
            <w:proofErr w:type="gramStart"/>
            <w:r w:rsidRPr="006C3560">
              <w:t>80 mark</w:t>
            </w:r>
            <w:proofErr w:type="gramEnd"/>
            <w:r>
              <w:t>, 1 hour 30 minute</w:t>
            </w:r>
            <w:r w:rsidRPr="006C3560">
              <w:t xml:space="preserve"> paper</w:t>
            </w:r>
          </w:p>
        </w:tc>
        <w:tc>
          <w:tcPr>
            <w:tcW w:w="5386" w:type="dxa"/>
            <w:gridSpan w:val="3"/>
            <w:tcBorders>
              <w:bottom w:val="nil"/>
            </w:tcBorders>
          </w:tcPr>
          <w:p w14:paraId="4C7BF0ED" w14:textId="77777777" w:rsidR="002C1EB8" w:rsidRPr="006C3560" w:rsidRDefault="002C1EB8" w:rsidP="002C1EB8">
            <w:pPr>
              <w:rPr>
                <w:noProof/>
              </w:rPr>
            </w:pPr>
            <w:r w:rsidRPr="006C3560">
              <w:t xml:space="preserve">Select 3 questions from the options below to create an </w:t>
            </w:r>
            <w:proofErr w:type="gramStart"/>
            <w:r w:rsidRPr="006C3560">
              <w:t>80 mark</w:t>
            </w:r>
            <w:proofErr w:type="gramEnd"/>
            <w:r>
              <w:t>, 1 hour 45 minute</w:t>
            </w:r>
            <w:r w:rsidRPr="006C3560">
              <w:t xml:space="preserve"> paper</w:t>
            </w:r>
          </w:p>
        </w:tc>
      </w:tr>
      <w:tr w:rsidR="002C1EB8" w:rsidRPr="006C3560" w14:paraId="706B5286" w14:textId="77777777" w:rsidTr="002C1EB8">
        <w:trPr>
          <w:trHeight w:val="1343"/>
        </w:trPr>
        <w:tc>
          <w:tcPr>
            <w:tcW w:w="2403" w:type="dxa"/>
            <w:tcBorders>
              <w:top w:val="nil"/>
              <w:bottom w:val="nil"/>
            </w:tcBorders>
          </w:tcPr>
          <w:p w14:paraId="48941066" w14:textId="77777777" w:rsidR="002C1EB8" w:rsidRPr="006C3560" w:rsidRDefault="002C1EB8" w:rsidP="002C1EB8">
            <w:pPr>
              <w:spacing w:before="120" w:after="0" w:line="240" w:lineRule="auto"/>
              <w:jc w:val="center"/>
            </w:pPr>
            <w:r>
              <w:rPr>
                <w:noProof/>
              </w:rPr>
              <mc:AlternateContent>
                <mc:Choice Requires="wps">
                  <w:drawing>
                    <wp:inline distT="0" distB="0" distL="0" distR="0" wp14:anchorId="432BBE32" wp14:editId="09854F56">
                      <wp:extent cx="610057" cy="778887"/>
                      <wp:effectExtent l="19050" t="0" r="19050" b="40640"/>
                      <wp:docPr id="13" name="Arrow: Down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057" cy="778887"/>
                              </a:xfrm>
                              <a:prstGeom prst="downArrow">
                                <a:avLst/>
                              </a:prstGeom>
                              <a:noFill/>
                              <a:ln w="15875">
                                <a:solidFill>
                                  <a:srgbClr val="647E1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D3E1A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width:48.05pt;height:6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" adj="13141" filled="f" strokecolor="#647e1b" strokeweight="1.25pt">
                      <w10:anchorlock/>
                    </v:shape>
                  </w:pict>
                </mc:Fallback>
              </mc:AlternateContent>
            </w:r>
          </w:p>
        </w:tc>
        <w:tc>
          <w:tcPr>
            <w:tcW w:w="2418" w:type="dxa"/>
            <w:tcBorders>
              <w:top w:val="nil"/>
              <w:bottom w:val="nil"/>
            </w:tcBorders>
          </w:tcPr>
          <w:p w14:paraId="7346058C" w14:textId="77777777" w:rsidR="002C1EB8" w:rsidRPr="006C3560" w:rsidRDefault="002C1EB8" w:rsidP="002C1EB8">
            <w:pPr>
              <w:spacing w:before="120" w:after="0" w:line="240" w:lineRule="auto"/>
              <w:jc w:val="center"/>
            </w:pPr>
            <w:r>
              <w:rPr>
                <w:noProof/>
              </w:rPr>
              <mc:AlternateContent>
                <mc:Choice Requires="wps">
                  <w:drawing>
                    <wp:inline distT="0" distB="0" distL="0" distR="0" wp14:anchorId="3F3C33C3" wp14:editId="5A415CE6">
                      <wp:extent cx="610057" cy="778887"/>
                      <wp:effectExtent l="19050" t="0" r="19050" b="40640"/>
                      <wp:docPr id="12" name="Arrow: Down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057" cy="778887"/>
                              </a:xfrm>
                              <a:prstGeom prst="downArrow">
                                <a:avLst/>
                              </a:prstGeom>
                              <a:noFill/>
                              <a:ln w="15875">
                                <a:solidFill>
                                  <a:srgbClr val="647E1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3E8E4BC" id="Arrow: Down 12" o:spid="_x0000_s1026" type="#_x0000_t67" style="width:48.05pt;height:6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" adj="13141" filled="f" strokecolor="#647e1b" strokeweight="1.25pt">
                      <w10:anchorlock/>
                    </v:shape>
                  </w:pict>
                </mc:Fallback>
              </mc:AlternateContent>
            </w:r>
          </w:p>
        </w:tc>
        <w:tc>
          <w:tcPr>
            <w:tcW w:w="5386" w:type="dxa"/>
            <w:gridSpan w:val="3"/>
            <w:tcBorders>
              <w:top w:val="nil"/>
              <w:bottom w:val="nil"/>
            </w:tcBorders>
          </w:tcPr>
          <w:p w14:paraId="604FCCA9" w14:textId="77777777" w:rsidR="002C1EB8" w:rsidRPr="006C3560" w:rsidRDefault="002C1EB8" w:rsidP="002C1EB8">
            <w:pPr>
              <w:spacing w:before="120" w:after="0" w:line="240" w:lineRule="auto"/>
              <w:jc w:val="center"/>
            </w:pPr>
            <w:r>
              <w:rPr>
                <w:noProof/>
              </w:rPr>
              <mc:AlternateContent>
                <mc:Choice Requires="wps">
                  <w:drawing>
                    <wp:inline distT="0" distB="0" distL="0" distR="0" wp14:anchorId="5D3A45F1" wp14:editId="1895C869">
                      <wp:extent cx="610057" cy="778887"/>
                      <wp:effectExtent l="19050" t="0" r="19050" b="40640"/>
                      <wp:docPr id="14" name="Arrow: Down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057" cy="778887"/>
                              </a:xfrm>
                              <a:prstGeom prst="downArrow">
                                <a:avLst/>
                              </a:prstGeom>
                              <a:noFill/>
                              <a:ln w="15875">
                                <a:solidFill>
                                  <a:srgbClr val="647E1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F7FC267" id="Arrow: Down 14" o:spid="_x0000_s1026" type="#_x0000_t67" style="width:48.05pt;height:6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" adj="13141" filled="f" strokecolor="#647e1b" strokeweight="1.25pt">
                      <w10:anchorlock/>
                    </v:shape>
                  </w:pict>
                </mc:Fallback>
              </mc:AlternateContent>
            </w:r>
          </w:p>
        </w:tc>
      </w:tr>
      <w:tr w:rsidR="002C1EB8" w:rsidRPr="006C3560" w14:paraId="179A1951" w14:textId="77777777" w:rsidTr="002C1EB8">
        <w:trPr>
          <w:trHeight w:val="2654"/>
        </w:trPr>
        <w:tc>
          <w:tcPr>
            <w:tcW w:w="2403" w:type="dxa"/>
            <w:tcBorders>
              <w:top w:val="nil"/>
              <w:bottom w:val="single" w:sz="4" w:space="0" w:color="647E1B"/>
            </w:tcBorders>
          </w:tcPr>
          <w:p w14:paraId="6049C46E" w14:textId="77777777" w:rsidR="002C1EB8" w:rsidRPr="006C3560" w:rsidRDefault="002C1EB8" w:rsidP="002C1EB8">
            <w:pPr>
              <w:rPr>
                <w:b/>
                <w:lang w:val="en-US"/>
              </w:rPr>
            </w:pPr>
            <w:r w:rsidRPr="006C3560">
              <w:rPr>
                <w:b/>
              </w:rPr>
              <w:t xml:space="preserve">Modern prose or drama: </w:t>
            </w:r>
            <w:r w:rsidRPr="006C3560">
              <w:rPr>
                <w:lang w:val="en-US"/>
              </w:rPr>
              <w:t xml:space="preserve">Part b): Discursive question on the whole set text: </w:t>
            </w:r>
            <w:r w:rsidRPr="006C3560">
              <w:rPr>
                <w:b/>
                <w:lang w:val="en-US"/>
              </w:rPr>
              <w:t>20 marks: AO1, AO2</w:t>
            </w:r>
          </w:p>
          <w:p w14:paraId="0901A394" w14:textId="77777777" w:rsidR="002C1EB8" w:rsidRPr="00AC7611" w:rsidRDefault="002C1EB8" w:rsidP="002C1EB8">
            <w:pPr>
              <w:rPr>
                <w:i/>
              </w:rPr>
            </w:pPr>
            <w:r w:rsidRPr="006C3560">
              <w:rPr>
                <w:i/>
              </w:rPr>
              <w:t>Anita and Me, Never Let Me Go, Animal Farm, An Inspector Calls, My Mother Said I Never Should, DNA</w:t>
            </w:r>
          </w:p>
        </w:tc>
        <w:tc>
          <w:tcPr>
            <w:tcW w:w="2418" w:type="dxa"/>
            <w:tcBorders>
              <w:top w:val="nil"/>
              <w:bottom w:val="single" w:sz="4" w:space="0" w:color="647E1B"/>
            </w:tcBorders>
          </w:tcPr>
          <w:p w14:paraId="1EED22A9" w14:textId="77777777" w:rsidR="002C1EB8" w:rsidRPr="006C3560" w:rsidRDefault="002C1EB8" w:rsidP="002C1EB8">
            <w:r w:rsidRPr="006C3560">
              <w:rPr>
                <w:b/>
              </w:rPr>
              <w:t>19</w:t>
            </w:r>
            <w:r w:rsidRPr="006C3560">
              <w:rPr>
                <w:b/>
                <w:vertAlign w:val="superscript"/>
              </w:rPr>
              <w:t>th</w:t>
            </w:r>
            <w:r w:rsidRPr="006C3560">
              <w:rPr>
                <w:b/>
              </w:rPr>
              <w:t xml:space="preserve"> century prose: </w:t>
            </w:r>
            <w:r w:rsidRPr="006C3560">
              <w:rPr>
                <w:lang w:val="en-US"/>
              </w:rPr>
              <w:t xml:space="preserve">Discursive question on the whole novel: </w:t>
            </w:r>
            <w:r w:rsidRPr="006C3560">
              <w:rPr>
                <w:b/>
              </w:rPr>
              <w:t>40 marks: AO1, AO2, AO3 and AO4.</w:t>
            </w:r>
          </w:p>
          <w:p w14:paraId="0A576239" w14:textId="77777777" w:rsidR="002C1EB8" w:rsidRPr="00AC7611" w:rsidRDefault="002C1EB8" w:rsidP="002C1EB8">
            <w:pPr>
              <w:rPr>
                <w:i/>
              </w:rPr>
            </w:pPr>
            <w:r w:rsidRPr="00115898">
              <w:rPr>
                <w:i/>
              </w:rPr>
              <w:t>A Christmas Carol</w:t>
            </w:r>
            <w:r w:rsidRPr="006C3560">
              <w:rPr>
                <w:i/>
              </w:rPr>
              <w:t xml:space="preserve">, Great Expectations, Pride and Prejudice, The War of the Worlds, The Strange Case of Dr Jekyll and Mr Hyde, Jane Eyre </w:t>
            </w:r>
          </w:p>
        </w:tc>
        <w:tc>
          <w:tcPr>
            <w:tcW w:w="1985" w:type="dxa"/>
            <w:tcBorders>
              <w:top w:val="nil"/>
              <w:bottom w:val="dashed" w:sz="8" w:space="0" w:color="647E1B"/>
              <w:right w:val="nil"/>
            </w:tcBorders>
          </w:tcPr>
          <w:p w14:paraId="555FDA5B" w14:textId="77777777" w:rsidR="002C1EB8" w:rsidRPr="006C3560" w:rsidRDefault="002C1EB8" w:rsidP="002C1EB8">
            <w:pPr>
              <w:rPr>
                <w:b/>
                <w:lang w:val="en-US"/>
              </w:rPr>
            </w:pPr>
            <w:r w:rsidRPr="006C3560">
              <w:rPr>
                <w:b/>
              </w:rPr>
              <w:t xml:space="preserve">2 x Modern prose or drama: </w:t>
            </w:r>
            <w:r w:rsidRPr="006C3560">
              <w:rPr>
                <w:lang w:val="en-US"/>
              </w:rPr>
              <w:t xml:space="preserve">Part b): Discursive question on the whole set text: </w:t>
            </w:r>
            <w:r w:rsidRPr="006C3560">
              <w:rPr>
                <w:b/>
                <w:lang w:val="en-US"/>
              </w:rPr>
              <w:t>20 marks: AO1, AO2</w:t>
            </w:r>
          </w:p>
          <w:p w14:paraId="5948B0FF" w14:textId="77777777" w:rsidR="002C1EB8" w:rsidRPr="008266C9" w:rsidRDefault="002C1EB8" w:rsidP="002C1EB8">
            <w:pPr>
              <w:rPr>
                <w:i/>
              </w:rPr>
            </w:pPr>
            <w:r w:rsidRPr="006C3560">
              <w:rPr>
                <w:i/>
              </w:rPr>
              <w:t>Anita and Me, Never Let Me Go, Animal Farm, An Inspector Calls, My Mother Said I Never Should, DNA</w:t>
            </w:r>
          </w:p>
        </w:tc>
        <w:tc>
          <w:tcPr>
            <w:tcW w:w="576" w:type="dxa"/>
            <w:tcBorders>
              <w:top w:val="nil"/>
              <w:left w:val="nil"/>
              <w:bottom w:val="dashed" w:sz="8" w:space="0" w:color="647E1B"/>
              <w:right w:val="nil"/>
            </w:tcBorders>
          </w:tcPr>
          <w:p w14:paraId="54BAFB9B" w14:textId="77777777" w:rsidR="002C1EB8" w:rsidRPr="006C3560" w:rsidRDefault="002C1EB8" w:rsidP="002C1EB8">
            <w:r w:rsidRPr="006C3560">
              <w:t>OR</w:t>
            </w:r>
          </w:p>
        </w:tc>
        <w:tc>
          <w:tcPr>
            <w:tcW w:w="2825" w:type="dxa"/>
            <w:tcBorders>
              <w:top w:val="nil"/>
              <w:left w:val="nil"/>
              <w:bottom w:val="dashed" w:sz="8" w:space="0" w:color="647E1B"/>
            </w:tcBorders>
          </w:tcPr>
          <w:p w14:paraId="24534266" w14:textId="77777777" w:rsidR="002C1EB8" w:rsidRPr="006C3560" w:rsidRDefault="002C1EB8" w:rsidP="002C1EB8">
            <w:pPr>
              <w:rPr>
                <w:b/>
                <w:lang w:val="en-US"/>
              </w:rPr>
            </w:pPr>
            <w:r w:rsidRPr="006C3560">
              <w:rPr>
                <w:b/>
              </w:rPr>
              <w:t xml:space="preserve">2x Poetry across time: </w:t>
            </w:r>
            <w:r w:rsidRPr="006C3560">
              <w:rPr>
                <w:lang w:val="en-US"/>
              </w:rPr>
              <w:t xml:space="preserve">Part b): Discursive question ranging across multiple poems from the set cluster: </w:t>
            </w:r>
            <w:r w:rsidRPr="006C3560">
              <w:rPr>
                <w:b/>
                <w:lang w:val="en-US"/>
              </w:rPr>
              <w:t>20 marks: AO1, AO2</w:t>
            </w:r>
          </w:p>
          <w:p w14:paraId="29271BC6" w14:textId="77777777" w:rsidR="002C1EB8" w:rsidRPr="006C3560" w:rsidRDefault="002C1EB8" w:rsidP="002C1EB8">
            <w:pPr>
              <w:rPr>
                <w:i/>
              </w:rPr>
            </w:pPr>
            <w:r w:rsidRPr="006C3560">
              <w:rPr>
                <w:i/>
              </w:rPr>
              <w:t>Love and relationships, Conflict, Youth and Age</w:t>
            </w:r>
          </w:p>
          <w:p w14:paraId="5C6130CD" w14:textId="77777777" w:rsidR="002C1EB8" w:rsidRPr="006C3560" w:rsidRDefault="002C1EB8" w:rsidP="002C1EB8"/>
        </w:tc>
      </w:tr>
      <w:tr w:rsidR="002C1EB8" w:rsidRPr="006C3560" w14:paraId="2930B17A" w14:textId="77777777" w:rsidTr="002C1EB8">
        <w:trPr>
          <w:trHeight w:val="162"/>
        </w:trPr>
        <w:tc>
          <w:tcPr>
            <w:tcW w:w="2403" w:type="dxa"/>
            <w:vMerge w:val="restart"/>
            <w:tcBorders>
              <w:top w:val="single" w:sz="4" w:space="0" w:color="647E1B"/>
              <w:left w:val="single" w:sz="4" w:space="0" w:color="647E1B"/>
              <w:bottom w:val="nil"/>
              <w:right w:val="single" w:sz="4" w:space="0" w:color="647E1B"/>
            </w:tcBorders>
          </w:tcPr>
          <w:p w14:paraId="0DCA0109" w14:textId="77777777" w:rsidR="002C1EB8" w:rsidRPr="006C3560" w:rsidRDefault="002C1EB8" w:rsidP="002C1EB8">
            <w:pPr>
              <w:rPr>
                <w:b/>
                <w:lang w:val="en-US"/>
              </w:rPr>
            </w:pPr>
            <w:r w:rsidRPr="006C3560">
              <w:rPr>
                <w:b/>
              </w:rPr>
              <w:t xml:space="preserve">Poetry across time: </w:t>
            </w:r>
            <w:r w:rsidRPr="006C3560">
              <w:rPr>
                <w:lang w:val="en-US"/>
              </w:rPr>
              <w:t xml:space="preserve">Part b): Discursive question ranging across multiple poems from the set cluster: </w:t>
            </w:r>
            <w:r w:rsidRPr="006C3560">
              <w:rPr>
                <w:b/>
                <w:lang w:val="en-US"/>
              </w:rPr>
              <w:t>20 marks: AO1, AO2</w:t>
            </w:r>
          </w:p>
          <w:p w14:paraId="19966A1F" w14:textId="77777777" w:rsidR="002C1EB8" w:rsidRPr="006C3560" w:rsidRDefault="002C1EB8" w:rsidP="002C1EB8">
            <w:pPr>
              <w:rPr>
                <w:b/>
              </w:rPr>
            </w:pPr>
            <w:r w:rsidRPr="006C3560">
              <w:rPr>
                <w:i/>
              </w:rPr>
              <w:t>Love and relationships, Conflict, Youth and Age</w:t>
            </w:r>
          </w:p>
        </w:tc>
        <w:tc>
          <w:tcPr>
            <w:tcW w:w="2418" w:type="dxa"/>
            <w:vMerge w:val="restart"/>
            <w:tcBorders>
              <w:top w:val="single" w:sz="4" w:space="0" w:color="647E1B"/>
              <w:left w:val="single" w:sz="4" w:space="0" w:color="647E1B"/>
              <w:bottom w:val="nil"/>
              <w:right w:val="single" w:sz="4" w:space="0" w:color="647E1B"/>
            </w:tcBorders>
          </w:tcPr>
          <w:p w14:paraId="3A71F56A" w14:textId="77777777" w:rsidR="002C1EB8" w:rsidRPr="006C3560" w:rsidRDefault="002C1EB8" w:rsidP="002C1EB8">
            <w:pPr>
              <w:rPr>
                <w:b/>
              </w:rPr>
            </w:pPr>
            <w:r w:rsidRPr="006C3560">
              <w:rPr>
                <w:b/>
              </w:rPr>
              <w:t xml:space="preserve">Shakespeare: </w:t>
            </w:r>
            <w:r w:rsidRPr="006C3560">
              <w:rPr>
                <w:lang w:val="en-US"/>
              </w:rPr>
              <w:t xml:space="preserve">Discursive question on the whole play: </w:t>
            </w:r>
            <w:r w:rsidRPr="006C3560">
              <w:rPr>
                <w:b/>
              </w:rPr>
              <w:t>40 marks: AO1, AO2, AO3 and AO4.</w:t>
            </w:r>
          </w:p>
          <w:p w14:paraId="40E0A84B" w14:textId="77777777" w:rsidR="002C1EB8" w:rsidRPr="006C3560" w:rsidRDefault="002C1EB8" w:rsidP="002C1EB8">
            <w:r w:rsidRPr="006C3560">
              <w:rPr>
                <w:i/>
              </w:rPr>
              <w:t>Romeo and Juliet, The Merchant of Venice, Macbeth, Much Ado About Nothing</w:t>
            </w:r>
          </w:p>
        </w:tc>
        <w:tc>
          <w:tcPr>
            <w:tcW w:w="5386" w:type="dxa"/>
            <w:gridSpan w:val="3"/>
            <w:tcBorders>
              <w:top w:val="dashed" w:sz="8" w:space="0" w:color="647E1B"/>
              <w:left w:val="single" w:sz="4" w:space="0" w:color="647E1B"/>
              <w:bottom w:val="dashed" w:sz="8" w:space="0" w:color="647E1B"/>
              <w:right w:val="single" w:sz="4" w:space="0" w:color="647E1B"/>
            </w:tcBorders>
            <w:vAlign w:val="center"/>
          </w:tcPr>
          <w:p w14:paraId="05A51559" w14:textId="77777777" w:rsidR="002C1EB8" w:rsidRPr="006C3560" w:rsidRDefault="002C1EB8" w:rsidP="002C1EB8">
            <w:r w:rsidRPr="006C3560">
              <w:t>WITH</w:t>
            </w:r>
          </w:p>
        </w:tc>
      </w:tr>
      <w:tr w:rsidR="002C1EB8" w:rsidRPr="006C3560" w14:paraId="101C3D30" w14:textId="77777777" w:rsidTr="002C1EB8">
        <w:trPr>
          <w:trHeight w:val="2039"/>
        </w:trPr>
        <w:tc>
          <w:tcPr>
            <w:tcW w:w="2403" w:type="dxa"/>
            <w:vMerge/>
            <w:tcBorders>
              <w:top w:val="single" w:sz="4" w:space="0" w:color="647E1B"/>
              <w:left w:val="single" w:sz="4" w:space="0" w:color="647E1B"/>
              <w:bottom w:val="single" w:sz="4" w:space="0" w:color="647E1B"/>
              <w:right w:val="single" w:sz="4" w:space="0" w:color="647E1B"/>
            </w:tcBorders>
          </w:tcPr>
          <w:p w14:paraId="4C156D5C" w14:textId="77777777" w:rsidR="002C1EB8" w:rsidRPr="006C3560" w:rsidRDefault="002C1EB8" w:rsidP="002C1EB8">
            <w:pPr>
              <w:rPr>
                <w:i/>
              </w:rPr>
            </w:pPr>
          </w:p>
        </w:tc>
        <w:tc>
          <w:tcPr>
            <w:tcW w:w="2418" w:type="dxa"/>
            <w:vMerge/>
            <w:tcBorders>
              <w:top w:val="single" w:sz="4" w:space="0" w:color="647E1B"/>
              <w:left w:val="single" w:sz="4" w:space="0" w:color="647E1B"/>
              <w:bottom w:val="single" w:sz="4" w:space="0" w:color="647E1B"/>
              <w:right w:val="single" w:sz="4" w:space="0" w:color="647E1B"/>
            </w:tcBorders>
          </w:tcPr>
          <w:p w14:paraId="6D114CAB" w14:textId="77777777" w:rsidR="002C1EB8" w:rsidRPr="006C3560" w:rsidRDefault="002C1EB8" w:rsidP="002C1EB8">
            <w:pPr>
              <w:rPr>
                <w:i/>
              </w:rPr>
            </w:pPr>
          </w:p>
        </w:tc>
        <w:tc>
          <w:tcPr>
            <w:tcW w:w="5386" w:type="dxa"/>
            <w:gridSpan w:val="3"/>
            <w:tcBorders>
              <w:top w:val="dashed" w:sz="8" w:space="0" w:color="647E1B"/>
              <w:left w:val="single" w:sz="4" w:space="0" w:color="647E1B"/>
              <w:bottom w:val="dashed" w:sz="4" w:space="0" w:color="647E1B"/>
            </w:tcBorders>
          </w:tcPr>
          <w:p w14:paraId="4BB72BB0" w14:textId="77777777" w:rsidR="002C1EB8" w:rsidRPr="006C3560" w:rsidRDefault="002C1EB8" w:rsidP="002C1EB8">
            <w:r w:rsidRPr="006C3560">
              <w:rPr>
                <w:b/>
              </w:rPr>
              <w:t>19</w:t>
            </w:r>
            <w:r w:rsidRPr="006C3560">
              <w:rPr>
                <w:b/>
                <w:vertAlign w:val="superscript"/>
              </w:rPr>
              <w:t>th</w:t>
            </w:r>
            <w:r w:rsidRPr="006C3560">
              <w:rPr>
                <w:b/>
              </w:rPr>
              <w:t xml:space="preserve"> century prose: </w:t>
            </w:r>
            <w:r w:rsidRPr="006C3560">
              <w:rPr>
                <w:lang w:val="en-US"/>
              </w:rPr>
              <w:t xml:space="preserve">Discursive question on the whole novel: </w:t>
            </w:r>
            <w:r w:rsidRPr="006C3560">
              <w:rPr>
                <w:b/>
              </w:rPr>
              <w:t>40 marks: AO1, AO2, AO3 and AO4.</w:t>
            </w:r>
          </w:p>
          <w:p w14:paraId="4D13EA9C" w14:textId="77777777" w:rsidR="002C1EB8" w:rsidRPr="00AC7611" w:rsidRDefault="002C1EB8" w:rsidP="002C1EB8">
            <w:pPr>
              <w:rPr>
                <w:i/>
              </w:rPr>
            </w:pPr>
            <w:r w:rsidRPr="00115898">
              <w:rPr>
                <w:i/>
              </w:rPr>
              <w:t>A Christmas Carol</w:t>
            </w:r>
            <w:r w:rsidRPr="006C3560">
              <w:rPr>
                <w:i/>
              </w:rPr>
              <w:t xml:space="preserve">, Great Expectations, Pride and Prejudice, The War of the Worlds, The Strange Case of Dr Jekyll and Mr Hyde, Jane Eyre </w:t>
            </w:r>
          </w:p>
        </w:tc>
      </w:tr>
      <w:tr w:rsidR="002C1EB8" w:rsidRPr="006C3560" w14:paraId="73928870" w14:textId="77777777" w:rsidTr="002C1EB8">
        <w:trPr>
          <w:trHeight w:val="162"/>
        </w:trPr>
        <w:tc>
          <w:tcPr>
            <w:tcW w:w="4821" w:type="dxa"/>
            <w:gridSpan w:val="2"/>
            <w:vMerge w:val="restart"/>
            <w:tcBorders>
              <w:top w:val="single" w:sz="4" w:space="0" w:color="647E1B"/>
              <w:left w:val="nil"/>
              <w:bottom w:val="nil"/>
              <w:right w:val="single" w:sz="4" w:space="0" w:color="647E1B"/>
            </w:tcBorders>
          </w:tcPr>
          <w:p w14:paraId="26641E1A" w14:textId="77777777" w:rsidR="002C1EB8" w:rsidRDefault="002C1EB8" w:rsidP="002C1EB8"/>
          <w:p w14:paraId="69E37FBE" w14:textId="77777777" w:rsidR="002C1EB8" w:rsidRDefault="002C1EB8" w:rsidP="002C1EB8"/>
          <w:p w14:paraId="57A893FC" w14:textId="77777777" w:rsidR="002C1EB8" w:rsidRPr="00AC7611" w:rsidRDefault="002C1EB8" w:rsidP="002C1EB8">
            <w:pPr>
              <w:rPr>
                <w:color w:val="0000FF"/>
                <w:u w:val="single"/>
              </w:rPr>
            </w:pPr>
            <w:hyperlink r:id="rId14" w:history="1">
              <w:r w:rsidRPr="00AC7611">
                <w:rPr>
                  <w:rStyle w:val="Hyperlink"/>
                </w:rPr>
                <w:t>See Example Paper 2</w:t>
              </w:r>
            </w:hyperlink>
          </w:p>
        </w:tc>
        <w:tc>
          <w:tcPr>
            <w:tcW w:w="5386" w:type="dxa"/>
            <w:gridSpan w:val="3"/>
            <w:tcBorders>
              <w:top w:val="dashed" w:sz="4" w:space="0" w:color="647E1B"/>
              <w:left w:val="single" w:sz="4" w:space="0" w:color="647E1B"/>
              <w:bottom w:val="dashed" w:sz="4" w:space="0" w:color="647E1B"/>
            </w:tcBorders>
            <w:vAlign w:val="center"/>
          </w:tcPr>
          <w:p w14:paraId="7941FCF7" w14:textId="77777777" w:rsidR="002C1EB8" w:rsidRPr="006C3560" w:rsidRDefault="002C1EB8" w:rsidP="002C1EB8">
            <w:r w:rsidRPr="006C3560">
              <w:t>OR</w:t>
            </w:r>
          </w:p>
        </w:tc>
      </w:tr>
      <w:tr w:rsidR="002C1EB8" w:rsidRPr="006C3560" w14:paraId="2B039304" w14:textId="77777777" w:rsidTr="002C1EB8">
        <w:trPr>
          <w:trHeight w:val="1089"/>
        </w:trPr>
        <w:tc>
          <w:tcPr>
            <w:tcW w:w="4821" w:type="dxa"/>
            <w:gridSpan w:val="2"/>
            <w:vMerge/>
            <w:tcBorders>
              <w:top w:val="nil"/>
              <w:left w:val="nil"/>
              <w:bottom w:val="nil"/>
              <w:right w:val="single" w:sz="4" w:space="0" w:color="647E1B"/>
            </w:tcBorders>
          </w:tcPr>
          <w:p w14:paraId="57892281" w14:textId="77777777" w:rsidR="002C1EB8" w:rsidRPr="006C3560" w:rsidRDefault="002C1EB8" w:rsidP="002C1EB8">
            <w:pPr>
              <w:spacing w:after="0" w:line="240" w:lineRule="auto"/>
            </w:pPr>
          </w:p>
        </w:tc>
        <w:tc>
          <w:tcPr>
            <w:tcW w:w="5386" w:type="dxa"/>
            <w:gridSpan w:val="3"/>
            <w:tcBorders>
              <w:top w:val="dashed" w:sz="4" w:space="0" w:color="647E1B"/>
              <w:left w:val="single" w:sz="4" w:space="0" w:color="647E1B"/>
            </w:tcBorders>
          </w:tcPr>
          <w:p w14:paraId="42FD8568" w14:textId="77777777" w:rsidR="002C1EB8" w:rsidRPr="006C3560" w:rsidRDefault="002C1EB8" w:rsidP="002C1EB8">
            <w:pPr>
              <w:spacing w:after="0" w:line="240" w:lineRule="auto"/>
              <w:rPr>
                <w:b/>
              </w:rPr>
            </w:pPr>
            <w:r w:rsidRPr="006C3560">
              <w:rPr>
                <w:b/>
              </w:rPr>
              <w:t xml:space="preserve">Shakespeare: </w:t>
            </w:r>
            <w:r w:rsidRPr="006C3560">
              <w:rPr>
                <w:lang w:val="en-US"/>
              </w:rPr>
              <w:t xml:space="preserve">Discursive question on the whole play: </w:t>
            </w:r>
            <w:r w:rsidRPr="006C3560">
              <w:rPr>
                <w:b/>
              </w:rPr>
              <w:t>40 marks: AO1, AO2, AO3 and AO4.</w:t>
            </w:r>
          </w:p>
          <w:p w14:paraId="12F3B8C2" w14:textId="77777777" w:rsidR="002C1EB8" w:rsidRPr="008266C9" w:rsidRDefault="002C1EB8" w:rsidP="002C1EB8">
            <w:pPr>
              <w:spacing w:after="0" w:line="240" w:lineRule="auto"/>
              <w:rPr>
                <w:i/>
              </w:rPr>
            </w:pPr>
            <w:r w:rsidRPr="006C3560">
              <w:rPr>
                <w:i/>
              </w:rPr>
              <w:t>Romeo and Juliet, The Merchant of Venice, Macbeth, Much Ado About Nothing</w:t>
            </w:r>
          </w:p>
        </w:tc>
      </w:tr>
    </w:tbl>
    <w:p w14:paraId="0E3D9FA1" w14:textId="6D21A4D3" w:rsidR="002C1EB8" w:rsidRDefault="002C1EB8" w:rsidP="002C1EB8"/>
    <w:p w14:paraId="3EBD1B7A" w14:textId="77D3F5A7" w:rsidR="002C1EB8" w:rsidRDefault="002C1EB8">
      <w:pPr>
        <w:spacing w:after="0" w:line="240" w:lineRule="auto"/>
      </w:pPr>
      <w:r>
        <w:br w:type="page"/>
      </w:r>
    </w:p>
    <w:p w14:paraId="6FB52C57" w14:textId="3B3F80D1" w:rsidR="00BD525B" w:rsidRDefault="00BD525B" w:rsidP="002C1EB8">
      <w:pPr>
        <w:pStyle w:val="Heading2"/>
      </w:pPr>
      <w:r w:rsidRPr="006C3560">
        <w:lastRenderedPageBreak/>
        <w:t>Creating a paper by question type/skill</w:t>
      </w:r>
    </w:p>
    <w:p w14:paraId="6F80CCD9" w14:textId="3642FE3E" w:rsidR="002C1EB8" w:rsidRPr="002C1EB8" w:rsidRDefault="002C1EB8" w:rsidP="002C1EB8">
      <w:pPr>
        <w:pStyle w:val="Body"/>
      </w:pPr>
      <w:r w:rsidRPr="00065419">
        <w:t xml:space="preserve">The table below shows how you could reconfigure the question papers in </w:t>
      </w:r>
      <w:hyperlink r:id="rId15" w:history="1">
        <w:r w:rsidRPr="00324776">
          <w:rPr>
            <w:rStyle w:val="Hyperlink"/>
          </w:rPr>
          <w:t>ExamBuilder</w:t>
        </w:r>
      </w:hyperlink>
      <w:r w:rsidRPr="00065419">
        <w:t xml:space="preserve"> to </w:t>
      </w:r>
      <w:r w:rsidRPr="006C3560">
        <w:t>focus on wider set tex</w:t>
      </w:r>
      <w:r>
        <w:t>t</w:t>
      </w:r>
      <w:r w:rsidRPr="006C3560">
        <w:t>s.</w:t>
      </w:r>
    </w:p>
    <w:tbl>
      <w:tblPr>
        <w:tblStyle w:val="TableGrid"/>
        <w:tblW w:w="0" w:type="auto"/>
        <w:tblBorders>
          <w:top w:val="single" w:sz="8" w:space="0" w:color="647E1B"/>
          <w:left w:val="single" w:sz="8" w:space="0" w:color="647E1B"/>
          <w:bottom w:val="single" w:sz="8" w:space="0" w:color="647E1B"/>
          <w:right w:val="single" w:sz="8" w:space="0" w:color="647E1B"/>
          <w:insideH w:val="single" w:sz="8" w:space="0" w:color="647E1B"/>
          <w:insideV w:val="single" w:sz="8" w:space="0" w:color="647E1B"/>
        </w:tblBorders>
        <w:tblCellMar>
          <w:top w:w="85" w:type="dxa"/>
          <w:left w:w="85" w:type="dxa"/>
          <w:bottom w:w="85" w:type="dxa"/>
          <w:right w:w="85" w:type="dxa"/>
        </w:tblCellMar>
        <w:tblLook w:val="04A0" w:firstRow="1" w:lastRow="0" w:firstColumn="1" w:lastColumn="0" w:noHBand="0" w:noVBand="1"/>
      </w:tblPr>
      <w:tblGrid>
        <w:gridCol w:w="5096"/>
        <w:gridCol w:w="4516"/>
      </w:tblGrid>
      <w:tr w:rsidR="002C1EB8" w:rsidRPr="00065419" w14:paraId="2474C0C8" w14:textId="77777777" w:rsidTr="002C1EB8">
        <w:trPr>
          <w:trHeight w:val="588"/>
        </w:trPr>
        <w:tc>
          <w:tcPr>
            <w:tcW w:w="5101" w:type="dxa"/>
            <w:vAlign w:val="center"/>
          </w:tcPr>
          <w:p w14:paraId="2614DDE4" w14:textId="77777777" w:rsidR="002C1EB8" w:rsidRPr="008266C9" w:rsidRDefault="002C1EB8" w:rsidP="002C1EB8">
            <w:r w:rsidRPr="008266C9">
              <w:t>To create a paper that focuses on unseen comparison…</w:t>
            </w:r>
          </w:p>
        </w:tc>
        <w:tc>
          <w:tcPr>
            <w:tcW w:w="4521" w:type="dxa"/>
          </w:tcPr>
          <w:p w14:paraId="099140EF" w14:textId="77777777" w:rsidR="002C1EB8" w:rsidRPr="008266C9" w:rsidRDefault="002C1EB8" w:rsidP="002C1EB8">
            <w:r w:rsidRPr="008266C9">
              <w:t xml:space="preserve">To create an </w:t>
            </w:r>
            <w:proofErr w:type="gramStart"/>
            <w:r w:rsidRPr="008266C9">
              <w:t>80 mark</w:t>
            </w:r>
            <w:proofErr w:type="gramEnd"/>
            <w:r w:rsidRPr="008266C9">
              <w:t xml:space="preserve"> paper that focuses on analysis of a set text extract… </w:t>
            </w:r>
          </w:p>
        </w:tc>
      </w:tr>
      <w:tr w:rsidR="002C1EB8" w:rsidRPr="00065419" w14:paraId="0C2DF3B1" w14:textId="77777777" w:rsidTr="002C1EB8">
        <w:trPr>
          <w:trHeight w:val="2422"/>
        </w:trPr>
        <w:tc>
          <w:tcPr>
            <w:tcW w:w="5101" w:type="dxa"/>
            <w:tcBorders>
              <w:bottom w:val="nil"/>
            </w:tcBorders>
            <w:vAlign w:val="center"/>
          </w:tcPr>
          <w:p w14:paraId="2E1475B9" w14:textId="77777777" w:rsidR="002C1EB8" w:rsidRPr="008266C9" w:rsidRDefault="002C1EB8" w:rsidP="002C1EB8">
            <w:pPr>
              <w:pStyle w:val="Body"/>
              <w:spacing w:before="0"/>
            </w:pPr>
            <w:r w:rsidRPr="008266C9">
              <w:t xml:space="preserve">Select questions from across the options below *. </w:t>
            </w:r>
          </w:p>
          <w:p w14:paraId="61F51578" w14:textId="77777777" w:rsidR="002C1EB8" w:rsidRPr="008266C9" w:rsidRDefault="002C1EB8" w:rsidP="002C1EB8">
            <w:pPr>
              <w:pStyle w:val="Body"/>
              <w:spacing w:before="0"/>
              <w:jc w:val="center"/>
            </w:pPr>
            <w:r>
              <w:rPr>
                <w:noProof/>
              </w:rPr>
              <mc:AlternateContent>
                <mc:Choice Requires="wps">
                  <w:drawing>
                    <wp:inline distT="0" distB="0" distL="0" distR="0" wp14:anchorId="798A2673" wp14:editId="45362A5A">
                      <wp:extent cx="610057" cy="778887"/>
                      <wp:effectExtent l="19050" t="0" r="19050" b="40640"/>
                      <wp:docPr id="16" name="Arrow: Down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057" cy="778887"/>
                              </a:xfrm>
                              <a:prstGeom prst="downArrow">
                                <a:avLst/>
                              </a:prstGeom>
                              <a:noFill/>
                              <a:ln w="15875">
                                <a:solidFill>
                                  <a:srgbClr val="647E1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85D1439" id="Arrow: Down 16" o:spid="_x0000_s1026" type="#_x0000_t67" style="width:48.05pt;height:6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" adj="13141" filled="f" strokecolor="#647e1b" strokeweight="1.25pt">
                      <w10:anchorlock/>
                    </v:shape>
                  </w:pict>
                </mc:Fallback>
              </mc:AlternateContent>
            </w:r>
          </w:p>
        </w:tc>
        <w:tc>
          <w:tcPr>
            <w:tcW w:w="4521" w:type="dxa"/>
            <w:tcBorders>
              <w:bottom w:val="nil"/>
            </w:tcBorders>
          </w:tcPr>
          <w:p w14:paraId="12457F94" w14:textId="77777777" w:rsidR="002C1EB8" w:rsidRDefault="002C1EB8" w:rsidP="002C1EB8">
            <w:pPr>
              <w:pStyle w:val="Body"/>
              <w:spacing w:before="0"/>
            </w:pPr>
            <w:r w:rsidRPr="008266C9">
              <w:t xml:space="preserve">Select 2 questions from across the options below </w:t>
            </w:r>
          </w:p>
          <w:p w14:paraId="0F3C0239" w14:textId="77777777" w:rsidR="002C1EB8" w:rsidRPr="008266C9" w:rsidRDefault="002C1EB8" w:rsidP="002C1EB8">
            <w:pPr>
              <w:pStyle w:val="Body"/>
              <w:spacing w:before="0"/>
              <w:jc w:val="center"/>
            </w:pPr>
            <w:r>
              <w:rPr>
                <w:noProof/>
              </w:rPr>
              <mc:AlternateContent>
                <mc:Choice Requires="wps">
                  <w:drawing>
                    <wp:inline distT="0" distB="0" distL="0" distR="0" wp14:anchorId="36C37BF3" wp14:editId="4A03A01A">
                      <wp:extent cx="610057" cy="778887"/>
                      <wp:effectExtent l="19050" t="0" r="19050" b="40640"/>
                      <wp:docPr id="15" name="Arrow: Down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057" cy="778887"/>
                              </a:xfrm>
                              <a:prstGeom prst="downArrow">
                                <a:avLst/>
                              </a:prstGeom>
                              <a:noFill/>
                              <a:ln w="15875">
                                <a:solidFill>
                                  <a:srgbClr val="647E1B"/>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858E188" id="Arrow: Down 15" o:spid="_x0000_s1026" type="#_x0000_t67" style="width:48.05pt;height:6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" adj="13141" filled="f" strokecolor="#647e1b" strokeweight="1.25pt">
                      <w10:anchorlock/>
                    </v:shape>
                  </w:pict>
                </mc:Fallback>
              </mc:AlternateContent>
            </w:r>
          </w:p>
        </w:tc>
      </w:tr>
      <w:tr w:rsidR="002C1EB8" w:rsidRPr="00065419" w14:paraId="0D278E35" w14:textId="77777777" w:rsidTr="002C1EB8">
        <w:trPr>
          <w:trHeight w:val="1690"/>
        </w:trPr>
        <w:tc>
          <w:tcPr>
            <w:tcW w:w="5101" w:type="dxa"/>
            <w:tcBorders>
              <w:top w:val="nil"/>
              <w:bottom w:val="dashed" w:sz="4" w:space="0" w:color="647E1B"/>
            </w:tcBorders>
          </w:tcPr>
          <w:p w14:paraId="59EA7C81" w14:textId="77777777" w:rsidR="002C1EB8" w:rsidRPr="002C1EB8" w:rsidRDefault="002C1EB8" w:rsidP="002C1EB8">
            <w:r w:rsidRPr="002C1EB8">
              <w:t>Modern prose or drama: Part a): Comparison of a set- text extract with an unseen extract: 20 marks: AO1, AO3, AO2</w:t>
            </w:r>
          </w:p>
          <w:p w14:paraId="13B74B57" w14:textId="77777777" w:rsidR="002C1EB8" w:rsidRPr="002C1EB8" w:rsidRDefault="002C1EB8" w:rsidP="002C1EB8">
            <w:r w:rsidRPr="002C1EB8">
              <w:t>Anita and Me, Never Let Me Go, Animal Farm, An Inspector Calls, My Mother Said I Never Should, DNA</w:t>
            </w:r>
          </w:p>
        </w:tc>
        <w:tc>
          <w:tcPr>
            <w:tcW w:w="4521" w:type="dxa"/>
            <w:tcBorders>
              <w:top w:val="nil"/>
              <w:bottom w:val="dashed" w:sz="4" w:space="0" w:color="647E1B"/>
            </w:tcBorders>
          </w:tcPr>
          <w:p w14:paraId="79D20059" w14:textId="77777777" w:rsidR="002C1EB8" w:rsidRPr="002C1EB8" w:rsidRDefault="002C1EB8" w:rsidP="002C1EB8">
            <w:r w:rsidRPr="002C1EB8">
              <w:t>19th century prose: Extract-based analysis question: 40 marks: AO1, AO2, AO3 and AO4.</w:t>
            </w:r>
          </w:p>
          <w:p w14:paraId="08645BEF" w14:textId="77777777" w:rsidR="002C1EB8" w:rsidRPr="002C1EB8" w:rsidRDefault="002C1EB8" w:rsidP="002C1EB8">
            <w:r w:rsidRPr="002C1EB8">
              <w:t xml:space="preserve">A Christmas Carol, Great Expectations, Pride and Prejudice, The War of the Worlds, The Strange Case of Dr Jekyll and Mr Hyde, Jane Eyre </w:t>
            </w:r>
          </w:p>
        </w:tc>
      </w:tr>
      <w:tr w:rsidR="002C1EB8" w:rsidRPr="00065419" w14:paraId="0693A8F3" w14:textId="77777777" w:rsidTr="002C1EB8">
        <w:trPr>
          <w:trHeight w:val="531"/>
        </w:trPr>
        <w:tc>
          <w:tcPr>
            <w:tcW w:w="5101" w:type="dxa"/>
            <w:vMerge w:val="restart"/>
            <w:tcBorders>
              <w:top w:val="dashed" w:sz="4" w:space="0" w:color="647E1B"/>
            </w:tcBorders>
          </w:tcPr>
          <w:p w14:paraId="41874B70" w14:textId="77777777" w:rsidR="002C1EB8" w:rsidRPr="002C1EB8" w:rsidRDefault="002C1EB8" w:rsidP="002C1EB8">
            <w:pPr>
              <w:spacing w:before="120"/>
            </w:pPr>
            <w:r w:rsidRPr="002C1EB8">
              <w:t>Poetry across time: Part a): Comparison of a set poem with an unseen poem: 20 marks: AO1, AO2</w:t>
            </w:r>
          </w:p>
          <w:p w14:paraId="7E65ECC3" w14:textId="77777777" w:rsidR="002C1EB8" w:rsidRPr="002C1EB8" w:rsidRDefault="002C1EB8" w:rsidP="002C1EB8">
            <w:pPr>
              <w:spacing w:before="120"/>
            </w:pPr>
            <w:r w:rsidRPr="002C1EB8">
              <w:t>Love and relationships, Conflict, Youth and Age</w:t>
            </w:r>
          </w:p>
          <w:p w14:paraId="2738F651" w14:textId="77777777" w:rsidR="002C1EB8" w:rsidRPr="002C1EB8" w:rsidRDefault="002C1EB8" w:rsidP="002C1EB8">
            <w:pPr>
              <w:spacing w:before="120"/>
            </w:pPr>
            <w:r w:rsidRPr="002C1EB8">
              <w:t xml:space="preserve">*If you use the recommended timings for each question, 2 questions would create a </w:t>
            </w:r>
            <w:proofErr w:type="gramStart"/>
            <w:r w:rsidRPr="002C1EB8">
              <w:t>40 mark</w:t>
            </w:r>
            <w:proofErr w:type="gramEnd"/>
            <w:r w:rsidRPr="002C1EB8">
              <w:t>, 1 hour 30 minute paper.</w:t>
            </w:r>
          </w:p>
          <w:p w14:paraId="4F4E5678" w14:textId="77777777" w:rsidR="002C1EB8" w:rsidRPr="002C1EB8" w:rsidRDefault="002C1EB8" w:rsidP="002C1EB8">
            <w:pPr>
              <w:spacing w:before="120"/>
            </w:pPr>
            <w:r w:rsidRPr="002C1EB8">
              <w:t xml:space="preserve">You could choose 4 questions to create an </w:t>
            </w:r>
            <w:proofErr w:type="gramStart"/>
            <w:r w:rsidRPr="002C1EB8">
              <w:t>80 mark</w:t>
            </w:r>
            <w:proofErr w:type="gramEnd"/>
            <w:r w:rsidRPr="002C1EB8">
              <w:t xml:space="preserve"> paper and reduce the timing available for each question.</w:t>
            </w:r>
          </w:p>
        </w:tc>
        <w:tc>
          <w:tcPr>
            <w:tcW w:w="4521" w:type="dxa"/>
            <w:vMerge w:val="restart"/>
            <w:tcBorders>
              <w:top w:val="dashed" w:sz="4" w:space="0" w:color="647E1B"/>
            </w:tcBorders>
          </w:tcPr>
          <w:p w14:paraId="0B5819A8" w14:textId="77777777" w:rsidR="002C1EB8" w:rsidRPr="002C1EB8" w:rsidRDefault="002C1EB8" w:rsidP="002C1EB8">
            <w:pPr>
              <w:spacing w:before="120"/>
            </w:pPr>
            <w:r w:rsidRPr="002C1EB8">
              <w:t>Shakespeare: Extract based analysis question: 40 marks: AO1, AO2, AO3 and AO4.</w:t>
            </w:r>
          </w:p>
          <w:p w14:paraId="4DDCF043" w14:textId="77777777" w:rsidR="002C1EB8" w:rsidRPr="002C1EB8" w:rsidRDefault="002C1EB8" w:rsidP="002C1EB8">
            <w:pPr>
              <w:spacing w:before="120"/>
            </w:pPr>
            <w:r w:rsidRPr="002C1EB8">
              <w:t>Romeo and Juliet, The Merchant of Venice, Macbeth, Much Ado About Nothing</w:t>
            </w:r>
          </w:p>
          <w:p w14:paraId="2FFA16F4" w14:textId="77777777" w:rsidR="002C1EB8" w:rsidRPr="002C1EB8" w:rsidRDefault="002C1EB8" w:rsidP="002C1EB8">
            <w:pPr>
              <w:spacing w:before="120"/>
            </w:pPr>
          </w:p>
          <w:p w14:paraId="284F5599" w14:textId="77777777" w:rsidR="002C1EB8" w:rsidRPr="002C1EB8" w:rsidRDefault="002C1EB8" w:rsidP="002C1EB8">
            <w:pPr>
              <w:spacing w:before="120"/>
            </w:pPr>
          </w:p>
        </w:tc>
      </w:tr>
      <w:tr w:rsidR="002C1EB8" w:rsidRPr="00065419" w14:paraId="4ABE1721" w14:textId="77777777" w:rsidTr="002C1EB8">
        <w:trPr>
          <w:trHeight w:val="651"/>
        </w:trPr>
        <w:tc>
          <w:tcPr>
            <w:tcW w:w="5101" w:type="dxa"/>
            <w:vMerge/>
          </w:tcPr>
          <w:p w14:paraId="69C52800" w14:textId="77777777" w:rsidR="002C1EB8" w:rsidRPr="00065419" w:rsidRDefault="002C1EB8" w:rsidP="002C1EB8">
            <w:pPr>
              <w:pStyle w:val="Body"/>
              <w:rPr>
                <w:i/>
              </w:rPr>
            </w:pPr>
          </w:p>
        </w:tc>
        <w:tc>
          <w:tcPr>
            <w:tcW w:w="4521" w:type="dxa"/>
            <w:vMerge/>
          </w:tcPr>
          <w:p w14:paraId="4B9C6AE8" w14:textId="77777777" w:rsidR="002C1EB8" w:rsidRPr="00065419" w:rsidRDefault="002C1EB8" w:rsidP="002C1EB8">
            <w:pPr>
              <w:pStyle w:val="Body"/>
              <w:rPr>
                <w:i/>
              </w:rPr>
            </w:pPr>
          </w:p>
        </w:tc>
      </w:tr>
    </w:tbl>
    <w:p w14:paraId="282A98F1" w14:textId="1BA852EC" w:rsidR="002C1EB8" w:rsidRDefault="002C1EB8" w:rsidP="00BD525B">
      <w:pPr>
        <w:pStyle w:val="Body"/>
      </w:pPr>
    </w:p>
    <w:p w14:paraId="7917CDF4" w14:textId="77777777" w:rsidR="002C1EB8" w:rsidRPr="002C1EB8" w:rsidRDefault="002C1EB8" w:rsidP="002C1EB8">
      <w:pPr>
        <w:rPr>
          <w:rStyle w:val="Hyperlink"/>
        </w:rPr>
      </w:pPr>
      <w:hyperlink r:id="rId16" w:history="1">
        <w:r w:rsidRPr="002C1EB8">
          <w:rPr>
            <w:rStyle w:val="Hyperlink"/>
          </w:rPr>
          <w:t>See Example Paper 3</w:t>
        </w:r>
      </w:hyperlink>
    </w:p>
    <w:p w14:paraId="138F3CAF" w14:textId="77777777" w:rsidR="002C1EB8" w:rsidRPr="006C3560" w:rsidRDefault="002C1EB8" w:rsidP="00BD525B">
      <w:pPr>
        <w:pStyle w:val="Body"/>
      </w:pPr>
    </w:p>
    <w:p w14:paraId="620755B3" w14:textId="4E6FA47F" w:rsidR="00E13C65" w:rsidRDefault="00E13C65">
      <w:pPr>
        <w:spacing w:after="0" w:line="240" w:lineRule="auto"/>
        <w:rPr>
          <w:rFonts w:eastAsiaTheme="majorEastAsia" w:cs="Arial"/>
          <w:szCs w:val="22"/>
        </w:rPr>
      </w:pPr>
      <w:r>
        <w:rPr>
          <w:rFonts w:eastAsiaTheme="majorEastAsia"/>
        </w:rPr>
        <w:br w:type="page"/>
      </w:r>
    </w:p>
    <w:p w14:paraId="1A2FC2B5" w14:textId="7E9DE275" w:rsidR="00D06984" w:rsidRPr="001F1C6E" w:rsidRDefault="00302BE8" w:rsidP="001F1C6E">
      <w:pPr>
        <w:rPr>
          <w:rStyle w:val="s1"/>
        </w:rPr>
      </w:pPr>
      <w:r w:rsidRPr="005E7ECF">
        <w:rPr>
          <w:noProof/>
          <w:sz w:val="18"/>
          <w:szCs w:val="18"/>
        </w:rPr>
        <w:lastRenderedPageBreak/>
        <mc:AlternateContent>
          <mc:Choice Requires="wps">
            <w:drawing>
              <wp:anchor distT="45720" distB="45720" distL="114300" distR="114300" simplePos="0" relativeHeight="251498496" behindDoc="0" locked="0" layoutInCell="1" allowOverlap="1" wp14:anchorId="0A059DD7" wp14:editId="1484F3FC">
                <wp:simplePos x="0" y="0"/>
                <wp:positionH relativeFrom="column">
                  <wp:posOffset>-136525</wp:posOffset>
                </wp:positionH>
                <wp:positionV relativeFrom="margin">
                  <wp:posOffset>4620260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5ACFC6CD"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8" w:history="1">
                              <w:r w:rsidRPr="007F317D">
                                <w:rPr>
                                  <w:rStyle w:val="Hyperlink"/>
                                  <w:szCs w:val="18"/>
                                </w:rPr>
                                <w:t>Like’</w:t>
                              </w:r>
                            </w:hyperlink>
                            <w:r w:rsidRPr="007F317D">
                              <w:rPr>
                                <w:szCs w:val="18"/>
                              </w:rPr>
                              <w:t xml:space="preserve"> or ‘</w:t>
                            </w:r>
                            <w:hyperlink r:id="rId19"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63.8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5ACFC6CD"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4" w:history="1">
                        <w:r w:rsidRPr="007F317D">
                          <w:rPr>
                            <w:rStyle w:val="Hyperlink"/>
                            <w:szCs w:val="18"/>
                          </w:rPr>
                          <w:t>Like’</w:t>
                        </w:r>
                      </w:hyperlink>
                      <w:r w:rsidRPr="007F317D">
                        <w:rPr>
                          <w:szCs w:val="18"/>
                        </w:rPr>
                        <w:t xml:space="preserve"> or ‘</w:t>
                      </w:r>
                      <w:hyperlink r:id="rId25"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6"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7"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8"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9"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396269">
      <w:headerReference w:type="default" r:id="rId30"/>
      <w:footerReference w:type="default" r:id="rId31"/>
      <w:headerReference w:type="first" r:id="rId32"/>
      <w:footerReference w:type="first" r:id="rId33"/>
      <w:pgSz w:w="11900" w:h="16840"/>
      <w:pgMar w:top="1474" w:right="1134" w:bottom="680"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5CF33" w14:textId="77777777" w:rsidR="002B4C78" w:rsidRDefault="002B4C78" w:rsidP="003C4D13">
      <w:r>
        <w:separator/>
      </w:r>
    </w:p>
  </w:endnote>
  <w:endnote w:type="continuationSeparator" w:id="0">
    <w:p w14:paraId="2B3252C5" w14:textId="77777777" w:rsidR="002B4C78" w:rsidRDefault="002B4C78"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6224116D" w:rsidR="00BA66E7" w:rsidRPr="0001285C" w:rsidRDefault="00E01D28" w:rsidP="00AC7611">
    <w:pPr>
      <w:pStyle w:val="NoSpacing"/>
      <w:pBdr>
        <w:top w:val="single" w:sz="4" w:space="6" w:color="647E1B"/>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EED6" w14:textId="52D8CC57" w:rsidR="004611D3" w:rsidRPr="00E13C65" w:rsidRDefault="00D84DA0" w:rsidP="00AC7611">
    <w:pPr>
      <w:pStyle w:val="NoSpacing"/>
      <w:pBdr>
        <w:top w:val="single" w:sz="4" w:space="6" w:color="647E1B"/>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D30E0" w14:textId="77777777" w:rsidR="002B4C78" w:rsidRDefault="002B4C78" w:rsidP="003C4D13">
      <w:r>
        <w:separator/>
      </w:r>
    </w:p>
  </w:footnote>
  <w:footnote w:type="continuationSeparator" w:id="0">
    <w:p w14:paraId="0FCBD397" w14:textId="77777777" w:rsidR="002B4C78" w:rsidRDefault="002B4C78"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45CD27D6" w:rsidR="00D06984" w:rsidRPr="00396269" w:rsidRDefault="00BD525B" w:rsidP="00B21E53">
    <w:pPr>
      <w:pStyle w:val="Header1"/>
    </w:pPr>
    <w:r>
      <w:rPr>
        <w:b/>
        <w:bCs w:val="0"/>
        <w:color w:val="20234E"/>
        <w:sz w:val="24"/>
        <w:szCs w:val="24"/>
      </w:rPr>
      <w:t>GCSE (9</w:t>
    </w:r>
    <w:r>
      <w:rPr>
        <w:rFonts w:cs="Arial"/>
        <w:b/>
        <w:bCs w:val="0"/>
        <w:color w:val="20234E"/>
        <w:sz w:val="24"/>
        <w:szCs w:val="24"/>
      </w:rPr>
      <w:t>–</w:t>
    </w:r>
    <w:r>
      <w:rPr>
        <w:b/>
        <w:bCs w:val="0"/>
        <w:color w:val="20234E"/>
        <w:sz w:val="24"/>
        <w:szCs w:val="24"/>
      </w:rPr>
      <w:t>1)</w:t>
    </w:r>
    <w:r w:rsidR="00396269">
      <w:br/>
    </w:r>
    <w:r w:rsidRPr="00BD525B">
      <w:rPr>
        <w:b/>
        <w:bCs w:val="0"/>
        <w:color w:val="647E1B"/>
        <w:sz w:val="48"/>
        <w:szCs w:val="48"/>
      </w:rPr>
      <w:t>ENGLISH LITERATURE</w:t>
    </w:r>
    <w:r w:rsidRPr="00BD525B">
      <w:rPr>
        <w:color w:val="647E1B"/>
      </w:rPr>
      <w:t xml:space="preserve"> </w:t>
    </w:r>
    <w:r w:rsidR="00396269">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tab/>
    </w:r>
    <w:r w:rsidR="00A50F1F">
      <w:t>ExamBui</w:t>
    </w:r>
    <w:r w:rsidR="00D84DA0">
      <w:t>l</w:t>
    </w:r>
    <w:r w:rsidR="00A50F1F">
      <w:t xml:space="preserve">der </w:t>
    </w:r>
    <w:r w:rsidR="00D84DA0">
      <w:t>g</w:t>
    </w:r>
    <w:r w:rsidR="00A50F1F">
      <w:t>uid</w:t>
    </w:r>
    <w:r w:rsidR="00D84DA0">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27E44A21" w:rsidR="00196D9D" w:rsidRPr="00BD525B" w:rsidRDefault="00396269" w:rsidP="00B21E53">
    <w:pPr>
      <w:pStyle w:val="Header1"/>
      <w:rPr>
        <w:color w:val="647E1B"/>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BD525B">
      <w:rPr>
        <w:b/>
        <w:bCs w:val="0"/>
        <w:color w:val="20234E"/>
        <w:sz w:val="24"/>
        <w:szCs w:val="24"/>
      </w:rPr>
      <w:t>GCSE (9</w:t>
    </w:r>
    <w:r w:rsidR="00BD525B">
      <w:rPr>
        <w:rFonts w:cs="Arial"/>
        <w:b/>
        <w:bCs w:val="0"/>
        <w:color w:val="20234E"/>
        <w:sz w:val="24"/>
        <w:szCs w:val="24"/>
      </w:rPr>
      <w:t>–</w:t>
    </w:r>
    <w:r w:rsidR="00BD525B">
      <w:rPr>
        <w:b/>
        <w:bCs w:val="0"/>
        <w:color w:val="20234E"/>
        <w:sz w:val="24"/>
        <w:szCs w:val="24"/>
      </w:rPr>
      <w:t>1)</w:t>
    </w:r>
    <w:r>
      <w:br/>
    </w:r>
    <w:r w:rsidR="006C7E2E" w:rsidRPr="00BD525B">
      <w:rPr>
        <w:color w:val="647E1B"/>
      </w:rPr>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BD525B">
      <w:rPr>
        <w:color w:val="647E1B"/>
      </w:rPr>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BD525B">
      <w:rPr>
        <w:color w:val="647E1B"/>
      </w:rPr>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BD525B" w:rsidRPr="00BD525B">
      <w:rPr>
        <w:b/>
        <w:bCs w:val="0"/>
        <w:color w:val="647E1B"/>
        <w:sz w:val="48"/>
        <w:szCs w:val="48"/>
      </w:rPr>
      <w:t>ENGLISH LITERATURE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
  </w:num>
  <w:num w:numId="5">
    <w:abstractNumId w:val="6"/>
  </w:num>
  <w:num w:numId="6">
    <w:abstractNumId w:val="1"/>
  </w:num>
  <w:num w:numId="7">
    <w:abstractNumId w:val="7"/>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571A"/>
    <w:rsid w:val="0002680F"/>
    <w:rsid w:val="000335DB"/>
    <w:rsid w:val="00092251"/>
    <w:rsid w:val="000B0BED"/>
    <w:rsid w:val="000C2355"/>
    <w:rsid w:val="000C774A"/>
    <w:rsid w:val="000F72AD"/>
    <w:rsid w:val="00115C61"/>
    <w:rsid w:val="001363E2"/>
    <w:rsid w:val="00160E93"/>
    <w:rsid w:val="0016471C"/>
    <w:rsid w:val="00196D9D"/>
    <w:rsid w:val="001A4B6D"/>
    <w:rsid w:val="001B1CA0"/>
    <w:rsid w:val="001C3D13"/>
    <w:rsid w:val="001D0637"/>
    <w:rsid w:val="001D6F2D"/>
    <w:rsid w:val="001F1C6E"/>
    <w:rsid w:val="00221621"/>
    <w:rsid w:val="00247BB7"/>
    <w:rsid w:val="00264EF0"/>
    <w:rsid w:val="002702D7"/>
    <w:rsid w:val="00276C13"/>
    <w:rsid w:val="002B4C78"/>
    <w:rsid w:val="002C1EB8"/>
    <w:rsid w:val="002C7CA3"/>
    <w:rsid w:val="00302BE8"/>
    <w:rsid w:val="00306C7A"/>
    <w:rsid w:val="00312057"/>
    <w:rsid w:val="00333A54"/>
    <w:rsid w:val="00361A00"/>
    <w:rsid w:val="00396269"/>
    <w:rsid w:val="003C4D13"/>
    <w:rsid w:val="003F0706"/>
    <w:rsid w:val="00402933"/>
    <w:rsid w:val="00425DA4"/>
    <w:rsid w:val="00431734"/>
    <w:rsid w:val="004611D3"/>
    <w:rsid w:val="00461404"/>
    <w:rsid w:val="004627DF"/>
    <w:rsid w:val="004873E2"/>
    <w:rsid w:val="00497AE7"/>
    <w:rsid w:val="004A05A4"/>
    <w:rsid w:val="004A5D28"/>
    <w:rsid w:val="004B1AEF"/>
    <w:rsid w:val="004C3023"/>
    <w:rsid w:val="004E3454"/>
    <w:rsid w:val="004F662F"/>
    <w:rsid w:val="00504BB7"/>
    <w:rsid w:val="00515FEB"/>
    <w:rsid w:val="00517EFC"/>
    <w:rsid w:val="00527E94"/>
    <w:rsid w:val="00544F9F"/>
    <w:rsid w:val="00554EA7"/>
    <w:rsid w:val="00585B71"/>
    <w:rsid w:val="005B30C5"/>
    <w:rsid w:val="005F4679"/>
    <w:rsid w:val="005F4CDB"/>
    <w:rsid w:val="006311DA"/>
    <w:rsid w:val="0068364F"/>
    <w:rsid w:val="00684204"/>
    <w:rsid w:val="006A2565"/>
    <w:rsid w:val="006A508B"/>
    <w:rsid w:val="006B1A3C"/>
    <w:rsid w:val="006C7E2E"/>
    <w:rsid w:val="006F7F14"/>
    <w:rsid w:val="00741ED3"/>
    <w:rsid w:val="00755764"/>
    <w:rsid w:val="00766DE7"/>
    <w:rsid w:val="00783124"/>
    <w:rsid w:val="007945B1"/>
    <w:rsid w:val="007D6B27"/>
    <w:rsid w:val="007E0260"/>
    <w:rsid w:val="007E2C8E"/>
    <w:rsid w:val="0080775C"/>
    <w:rsid w:val="0083622B"/>
    <w:rsid w:val="0085773F"/>
    <w:rsid w:val="0087522B"/>
    <w:rsid w:val="008B2239"/>
    <w:rsid w:val="008F3697"/>
    <w:rsid w:val="00910906"/>
    <w:rsid w:val="00924DD2"/>
    <w:rsid w:val="00961E05"/>
    <w:rsid w:val="0098773C"/>
    <w:rsid w:val="009907D2"/>
    <w:rsid w:val="009A1C68"/>
    <w:rsid w:val="009B135C"/>
    <w:rsid w:val="00A15F57"/>
    <w:rsid w:val="00A350AE"/>
    <w:rsid w:val="00A50F1F"/>
    <w:rsid w:val="00A76F03"/>
    <w:rsid w:val="00AC7611"/>
    <w:rsid w:val="00AF6EB8"/>
    <w:rsid w:val="00B0676C"/>
    <w:rsid w:val="00B1322E"/>
    <w:rsid w:val="00B21E53"/>
    <w:rsid w:val="00B600FB"/>
    <w:rsid w:val="00B61A19"/>
    <w:rsid w:val="00B6640C"/>
    <w:rsid w:val="00BA66E7"/>
    <w:rsid w:val="00BD525B"/>
    <w:rsid w:val="00BE1D31"/>
    <w:rsid w:val="00C00606"/>
    <w:rsid w:val="00C13DA1"/>
    <w:rsid w:val="00C335FB"/>
    <w:rsid w:val="00C73023"/>
    <w:rsid w:val="00C84F87"/>
    <w:rsid w:val="00CB2B8B"/>
    <w:rsid w:val="00CE5EA3"/>
    <w:rsid w:val="00D06984"/>
    <w:rsid w:val="00D648D1"/>
    <w:rsid w:val="00D768B3"/>
    <w:rsid w:val="00D84DA0"/>
    <w:rsid w:val="00DD6C97"/>
    <w:rsid w:val="00DE02D7"/>
    <w:rsid w:val="00DE770C"/>
    <w:rsid w:val="00DF1475"/>
    <w:rsid w:val="00E01D28"/>
    <w:rsid w:val="00E13C65"/>
    <w:rsid w:val="00E350FE"/>
    <w:rsid w:val="00E52EEE"/>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BD525B"/>
    <w:pPr>
      <w:keepNext/>
      <w:keepLines/>
      <w:spacing w:before="360"/>
      <w:outlineLvl w:val="0"/>
    </w:pPr>
    <w:rPr>
      <w:rFonts w:eastAsiaTheme="majorEastAsia" w:cstheme="majorBidi"/>
      <w:b/>
      <w:color w:val="647E1B"/>
      <w:sz w:val="40"/>
      <w:szCs w:val="32"/>
    </w:rPr>
  </w:style>
  <w:style w:type="paragraph" w:styleId="Heading2">
    <w:name w:val="heading 2"/>
    <w:basedOn w:val="Normal"/>
    <w:next w:val="Normal"/>
    <w:link w:val="Heading2Char"/>
    <w:uiPriority w:val="5"/>
    <w:qFormat/>
    <w:rsid w:val="00BD525B"/>
    <w:pPr>
      <w:keepNext/>
      <w:keepLines/>
      <w:spacing w:before="240"/>
      <w:outlineLvl w:val="1"/>
    </w:pPr>
    <w:rPr>
      <w:rFonts w:eastAsiaTheme="majorEastAsia" w:cstheme="majorBidi"/>
      <w:b/>
      <w:color w:val="647E1B"/>
      <w:sz w:val="28"/>
      <w:szCs w:val="26"/>
    </w:rPr>
  </w:style>
  <w:style w:type="paragraph" w:styleId="Heading3">
    <w:name w:val="heading 3"/>
    <w:basedOn w:val="Normal"/>
    <w:next w:val="Normal"/>
    <w:link w:val="Heading3Char"/>
    <w:uiPriority w:val="6"/>
    <w:qFormat/>
    <w:rsid w:val="00BD525B"/>
    <w:pPr>
      <w:keepNext/>
      <w:keepLines/>
      <w:spacing w:before="240"/>
      <w:outlineLvl w:val="2"/>
    </w:pPr>
    <w:rPr>
      <w:rFonts w:asciiTheme="majorHAnsi" w:eastAsiaTheme="majorEastAsia" w:hAnsiTheme="majorHAnsi" w:cstheme="majorBidi"/>
      <w:b/>
      <w:color w:val="647E1B"/>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BD525B"/>
    <w:rPr>
      <w:rFonts w:ascii="Arial" w:eastAsiaTheme="majorEastAsia" w:hAnsi="Arial" w:cstheme="majorBidi"/>
      <w:b/>
      <w:color w:val="647E1B"/>
      <w:sz w:val="40"/>
      <w:szCs w:val="32"/>
      <w:lang w:eastAsia="en-US"/>
    </w:rPr>
  </w:style>
  <w:style w:type="character" w:customStyle="1" w:styleId="Heading2Char">
    <w:name w:val="Heading 2 Char"/>
    <w:basedOn w:val="DefaultParagraphFont"/>
    <w:link w:val="Heading2"/>
    <w:uiPriority w:val="5"/>
    <w:rsid w:val="00BD525B"/>
    <w:rPr>
      <w:rFonts w:ascii="Arial" w:eastAsiaTheme="majorEastAsia" w:hAnsi="Arial" w:cstheme="majorBidi"/>
      <w:b/>
      <w:color w:val="647E1B"/>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BD525B"/>
    <w:rPr>
      <w:rFonts w:asciiTheme="majorHAnsi" w:eastAsiaTheme="majorEastAsia" w:hAnsiTheme="majorHAnsi" w:cstheme="majorBidi"/>
      <w:b/>
      <w:color w:val="647E1B"/>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D768B3"/>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B21E53"/>
    <w:pPr>
      <w:tabs>
        <w:tab w:val="right" w:pos="9632"/>
      </w:tabs>
    </w:pPr>
    <w:rPr>
      <w:bCs/>
      <w:noProof/>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DE02D7"/>
    <w:rPr>
      <w:color w:val="0000FF"/>
      <w:u w:val="single"/>
    </w:rPr>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paragraph" w:customStyle="1" w:styleId="Heading">
    <w:name w:val="Heading"/>
    <w:basedOn w:val="Normal"/>
    <w:link w:val="HeadingChar"/>
    <w:qFormat/>
    <w:rsid w:val="00DE02D7"/>
    <w:pPr>
      <w:spacing w:before="100" w:beforeAutospacing="1" w:after="100" w:afterAutospacing="1" w:line="276" w:lineRule="auto"/>
      <w:ind w:left="284"/>
      <w:outlineLvl w:val="0"/>
    </w:pPr>
    <w:rPr>
      <w:rFonts w:eastAsiaTheme="minorEastAsia" w:cs="Arial"/>
      <w:b/>
      <w:bCs/>
      <w:color w:val="530010"/>
      <w:kern w:val="36"/>
      <w:sz w:val="40"/>
      <w:szCs w:val="48"/>
      <w:lang w:eastAsia="en-GB"/>
    </w:rPr>
  </w:style>
  <w:style w:type="character" w:customStyle="1" w:styleId="HeadingChar">
    <w:name w:val="Heading Char"/>
    <w:basedOn w:val="DefaultParagraphFont"/>
    <w:link w:val="Heading"/>
    <w:rsid w:val="00DE02D7"/>
    <w:rPr>
      <w:rFonts w:ascii="Arial" w:eastAsiaTheme="minorEastAsia" w:hAnsi="Arial" w:cs="Arial"/>
      <w:b/>
      <w:bCs/>
      <w:color w:val="530010"/>
      <w:kern w:val="36"/>
      <w:sz w:val="40"/>
      <w:szCs w:val="48"/>
    </w:rPr>
  </w:style>
  <w:style w:type="paragraph" w:customStyle="1" w:styleId="SubheadingMaths">
    <w:name w:val="Subheading_Maths"/>
    <w:basedOn w:val="Normal"/>
    <w:link w:val="SubheadingMathsChar"/>
    <w:autoRedefine/>
    <w:qFormat/>
    <w:rsid w:val="00DE02D7"/>
    <w:pPr>
      <w:keepNext/>
      <w:keepLines/>
      <w:spacing w:before="160" w:line="276" w:lineRule="auto"/>
      <w:ind w:left="284"/>
      <w:outlineLvl w:val="2"/>
    </w:pPr>
    <w:rPr>
      <w:rFonts w:eastAsiaTheme="majorEastAsia" w:cs="Arial"/>
      <w:b/>
      <w:color w:val="530010"/>
      <w:sz w:val="28"/>
      <w:lang w:eastAsia="en-GB"/>
    </w:rPr>
  </w:style>
  <w:style w:type="character" w:customStyle="1" w:styleId="SubheadingMathsChar">
    <w:name w:val="Subheading_Maths Char"/>
    <w:basedOn w:val="DefaultParagraphFont"/>
    <w:link w:val="SubheadingMaths"/>
    <w:rsid w:val="00DE02D7"/>
    <w:rPr>
      <w:rFonts w:ascii="Arial" w:eastAsiaTheme="majorEastAsia" w:hAnsi="Arial" w:cs="Arial"/>
      <w:b/>
      <w:color w:val="530010"/>
      <w:sz w:val="28"/>
      <w:szCs w:val="24"/>
    </w:rPr>
  </w:style>
  <w:style w:type="table" w:styleId="TableGrid">
    <w:name w:val="Table Grid"/>
    <w:basedOn w:val="TableNormal"/>
    <w:uiPriority w:val="39"/>
    <w:rsid w:val="00DE02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7611"/>
    <w:rPr>
      <w:sz w:val="16"/>
      <w:szCs w:val="16"/>
    </w:rPr>
  </w:style>
  <w:style w:type="paragraph" w:styleId="CommentText">
    <w:name w:val="annotation text"/>
    <w:basedOn w:val="Normal"/>
    <w:link w:val="CommentTextChar"/>
    <w:uiPriority w:val="99"/>
    <w:semiHidden/>
    <w:unhideWhenUsed/>
    <w:rsid w:val="00AC7611"/>
    <w:pPr>
      <w:spacing w:line="240" w:lineRule="auto"/>
    </w:pPr>
    <w:rPr>
      <w:sz w:val="20"/>
      <w:szCs w:val="20"/>
    </w:rPr>
  </w:style>
  <w:style w:type="character" w:customStyle="1" w:styleId="CommentTextChar">
    <w:name w:val="Comment Text Char"/>
    <w:basedOn w:val="DefaultParagraphFont"/>
    <w:link w:val="CommentText"/>
    <w:uiPriority w:val="99"/>
    <w:semiHidden/>
    <w:rsid w:val="00AC76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C7611"/>
    <w:rPr>
      <w:b/>
      <w:bCs/>
    </w:rPr>
  </w:style>
  <w:style w:type="character" w:customStyle="1" w:styleId="CommentSubjectChar">
    <w:name w:val="Comment Subject Char"/>
    <w:basedOn w:val="CommentTextChar"/>
    <w:link w:val="CommentSubject"/>
    <w:uiPriority w:val="99"/>
    <w:semiHidden/>
    <w:rsid w:val="00AC761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mailto:resources.feedback@ocr.org.uk?subject=I%20like%20the%20GCSE%20(9-1)%20English%20Literature%20ExamBuilder%20guide%20J352" TargetMode="External"/><Relationship Id="rId26" Type="http://schemas.openxmlformats.org/officeDocument/2006/relationships/hyperlink" Target="http://www.ocr.org.uk/i-want-to/find-resources/" TargetMode="External"/><Relationship Id="rId3" Type="http://schemas.openxmlformats.org/officeDocument/2006/relationships/customXml" Target="../customXml/item3.xml"/><Relationship Id="rId21" Type="http://schemas.openxmlformats.org/officeDocument/2006/relationships/hyperlink" Target="mailto:resources.feeback@ocr.org.uk"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exambuilder.ocr.org.uk/marketing/Security/login" TargetMode="External"/><Relationship Id="rId17" Type="http://schemas.openxmlformats.org/officeDocument/2006/relationships/image" Target="media/image1.png"/><Relationship Id="rId25" Type="http://schemas.openxmlformats.org/officeDocument/2006/relationships/hyperlink" Target="mailto:resources.feedback@ocr.org.uk?subject=I%20dislike%20the%20GCSE%20(9-1)%20English%20Literature%20ExamBuilder%20guide%20J352"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cr.org.uk/Images/587700-example-mock-papers.zip" TargetMode="External"/><Relationship Id="rId20" Type="http://schemas.openxmlformats.org/officeDocument/2006/relationships/hyperlink" Target="http://www.ocr.org.uk/i-want-to/find-resources/"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esources.feedback@ocr.org.uk?subject=I%20like%20the%20GCSE%20(9-1)%20English%20Literature%20ExamBuilder%20guide%20J352"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exambuilder.ocr.org.uk/marketing/Security/login" TargetMode="External"/><Relationship Id="rId23" Type="http://schemas.openxmlformats.org/officeDocument/2006/relationships/hyperlink" Target="mailto:resources.feedback@ocr.org.uk" TargetMode="External"/><Relationship Id="rId28" Type="http://schemas.openxmlformats.org/officeDocument/2006/relationships/hyperlink" Target="https://www.ocr.org.uk/qualifications/expression-of-interest/" TargetMode="External"/><Relationship Id="rId10" Type="http://schemas.openxmlformats.org/officeDocument/2006/relationships/footnotes" Target="footnotes.xml"/><Relationship Id="rId19" Type="http://schemas.openxmlformats.org/officeDocument/2006/relationships/hyperlink" Target="mailto:resources.feedback@ocr.org.uk?subject=I%20dislike%20the%20GCSE%20(9-1)%20English%20Literature%20ExamBuilder%20guide%20J35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cr.org.uk/Images/587700-example-mock-papers.zip" TargetMode="External"/><Relationship Id="rId22" Type="http://schemas.openxmlformats.org/officeDocument/2006/relationships/hyperlink" Target="https://www.ocr.org.uk/qualifications/expression-of-interest/" TargetMode="External"/><Relationship Id="rId27" Type="http://schemas.openxmlformats.org/officeDocument/2006/relationships/hyperlink" Target="mailto:resources.feeback@ocr.org.uk"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5.xml><?xml version="1.0" encoding="utf-8"?>
<ds:datastoreItem xmlns:ds="http://schemas.openxmlformats.org/officeDocument/2006/customXml" ds:itemID="{D5902F31-881A-42C8-8C07-EC4CDA0C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51</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 Level Biology A</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English Literature ExamBuilder guide J352</dc:title>
  <dc:subject/>
  <dc:creator>OCR</dc:creator>
  <cp:keywords>GCSE, 9-1, English Literature, J352,  ExamBuilder, topic test,</cp:keywords>
  <dc:description/>
  <cp:lastModifiedBy>Ramune Bruzinskiene</cp:lastModifiedBy>
  <cp:revision>5</cp:revision>
  <cp:lastPrinted>2017-01-13T10:35:00Z</cp:lastPrinted>
  <dcterms:created xsi:type="dcterms:W3CDTF">2021-01-25T08:47:00Z</dcterms:created>
  <dcterms:modified xsi:type="dcterms:W3CDTF">2021-01-25T15:19:00Z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