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4.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
        <w:tabs>
          <w:tab w:val="left" w:pos="561"/>
          <w:tab w:val="left" w:pos="992"/>
          <w:tab w:val="left" w:pos="1412"/>
          <w:tab w:val="left" w:pos="9781"/>
        </w:tabs>
        <w:spacing w:before="0" w:line="240" w:lineRule="auto"/>
        <w:ind w:left="284"/>
      </w:pPr>
      <w:r>
        <w:t xml:space="preserve">Teacher Delivery Guide Pure Mathematics: </w:t>
      </w:r>
      <w:r w:rsidR="00566817">
        <w:t>1.</w:t>
      </w:r>
      <w:r w:rsidR="00BE3384">
        <w:t>10 Vectors</w:t>
      </w:r>
    </w:p>
    <w:p w:rsidR="001C3114" w:rsidRPr="001C3114" w:rsidRDefault="001C3114" w:rsidP="001C3114">
      <w:pPr>
        <w:spacing w:after="0" w:line="240" w:lineRule="auto"/>
      </w:pPr>
    </w:p>
    <w:p w:rsidR="006A0261" w:rsidRPr="00083A0E" w:rsidRDefault="006A0261" w:rsidP="001C3114">
      <w:pPr>
        <w:spacing w:after="0" w:line="240" w:lineRule="auto"/>
      </w:pPr>
    </w:p>
    <w:tbl>
      <w:tblPr>
        <w:tblW w:w="14635" w:type="dxa"/>
        <w:tblInd w:w="500"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showing subject content for stage 1 and 2"/>
      </w:tblPr>
      <w:tblGrid>
        <w:gridCol w:w="1336"/>
        <w:gridCol w:w="1988"/>
        <w:gridCol w:w="5356"/>
        <w:gridCol w:w="4947"/>
        <w:gridCol w:w="1008"/>
      </w:tblGrid>
      <w:tr w:rsidR="00083A0E" w:rsidRPr="00233E29" w:rsidTr="00965014">
        <w:trPr>
          <w:cantSplit/>
          <w:trHeight w:val="631"/>
          <w:tblHeader/>
        </w:trPr>
        <w:tc>
          <w:tcPr>
            <w:tcW w:w="1336" w:type="dxa"/>
            <w:shd w:val="clear" w:color="auto" w:fill="auto"/>
          </w:tcPr>
          <w:p w:rsidR="00083A0E" w:rsidRPr="00233E29" w:rsidRDefault="00083A0E" w:rsidP="000B6B1E">
            <w:pPr>
              <w:spacing w:after="0" w:line="240" w:lineRule="auto"/>
              <w:rPr>
                <w:rFonts w:cs="Arial"/>
                <w:b/>
                <w:color w:val="000000"/>
              </w:rPr>
            </w:pPr>
            <w:r w:rsidRPr="00233E29">
              <w:rPr>
                <w:rFonts w:cs="Arial"/>
                <w:b/>
                <w:color w:val="000000"/>
              </w:rPr>
              <w:t>OCR</w:t>
            </w:r>
          </w:p>
          <w:p w:rsidR="00083A0E" w:rsidRPr="00233E29" w:rsidRDefault="00083A0E" w:rsidP="000B6B1E">
            <w:pPr>
              <w:spacing w:after="0" w:line="240" w:lineRule="auto"/>
              <w:rPr>
                <w:rFonts w:cs="Arial"/>
                <w:b/>
              </w:rPr>
            </w:pPr>
            <w:r w:rsidRPr="00233E29">
              <w:rPr>
                <w:rFonts w:cs="Arial"/>
                <w:b/>
                <w:color w:val="000000"/>
              </w:rPr>
              <w:t>Ref.</w:t>
            </w:r>
          </w:p>
        </w:tc>
        <w:tc>
          <w:tcPr>
            <w:tcW w:w="1988" w:type="dxa"/>
            <w:shd w:val="clear" w:color="auto" w:fill="auto"/>
          </w:tcPr>
          <w:p w:rsidR="00083A0E" w:rsidRPr="00233E29" w:rsidRDefault="00083A0E" w:rsidP="000B6B1E">
            <w:pPr>
              <w:spacing w:after="0" w:line="240" w:lineRule="auto"/>
              <w:rPr>
                <w:rFonts w:cs="Arial"/>
                <w:b/>
              </w:rPr>
            </w:pPr>
            <w:r w:rsidRPr="00233E29">
              <w:rPr>
                <w:rFonts w:cs="Arial"/>
                <w:b/>
                <w:color w:val="000000"/>
              </w:rPr>
              <w:t>Subject Content</w:t>
            </w:r>
          </w:p>
        </w:tc>
        <w:tc>
          <w:tcPr>
            <w:tcW w:w="5356" w:type="dxa"/>
            <w:shd w:val="clear" w:color="auto" w:fill="auto"/>
          </w:tcPr>
          <w:p w:rsidR="00083A0E" w:rsidRPr="00233E29" w:rsidRDefault="00083A0E" w:rsidP="000B6B1E">
            <w:pPr>
              <w:spacing w:after="0" w:line="240" w:lineRule="auto"/>
              <w:rPr>
                <w:rFonts w:cs="Arial"/>
                <w:b/>
              </w:rPr>
            </w:pPr>
            <w:r w:rsidRPr="00233E29">
              <w:rPr>
                <w:rFonts w:cs="Arial"/>
                <w:b/>
              </w:rPr>
              <w:t>Stage 1 learners should…</w:t>
            </w:r>
          </w:p>
        </w:tc>
        <w:tc>
          <w:tcPr>
            <w:tcW w:w="4947" w:type="dxa"/>
            <w:shd w:val="clear" w:color="auto" w:fill="auto"/>
          </w:tcPr>
          <w:p w:rsidR="00083A0E" w:rsidRPr="00233E29" w:rsidRDefault="00083A0E" w:rsidP="000B6B1E">
            <w:pPr>
              <w:spacing w:after="0" w:line="240" w:lineRule="auto"/>
              <w:rPr>
                <w:rFonts w:cs="Arial"/>
                <w:b/>
              </w:rPr>
            </w:pPr>
            <w:r w:rsidRPr="00233E29">
              <w:rPr>
                <w:rFonts w:cs="Arial"/>
                <w:b/>
              </w:rPr>
              <w:t>Stage 2 learners additionally should…</w:t>
            </w:r>
          </w:p>
        </w:tc>
        <w:tc>
          <w:tcPr>
            <w:tcW w:w="1008" w:type="dxa"/>
            <w:shd w:val="clear" w:color="auto" w:fill="auto"/>
          </w:tcPr>
          <w:p w:rsidR="00083A0E" w:rsidRPr="00233E29" w:rsidRDefault="00083A0E" w:rsidP="000B6B1E">
            <w:pPr>
              <w:spacing w:after="0" w:line="240" w:lineRule="auto"/>
              <w:rPr>
                <w:rFonts w:cs="Arial"/>
                <w:b/>
              </w:rPr>
            </w:pPr>
            <w:proofErr w:type="spellStart"/>
            <w:r w:rsidRPr="00233E29">
              <w:rPr>
                <w:rFonts w:cs="Arial"/>
                <w:b/>
              </w:rPr>
              <w:t>DfE</w:t>
            </w:r>
            <w:proofErr w:type="spellEnd"/>
            <w:r w:rsidRPr="00233E29">
              <w:rPr>
                <w:rFonts w:cs="Arial"/>
                <w:b/>
              </w:rPr>
              <w:t xml:space="preserve"> Ref.</w:t>
            </w:r>
          </w:p>
        </w:tc>
      </w:tr>
      <w:tr w:rsidR="00BE3384" w:rsidRPr="00233E29" w:rsidTr="00965014">
        <w:trPr>
          <w:cantSplit/>
        </w:trPr>
        <w:tc>
          <w:tcPr>
            <w:tcW w:w="14635" w:type="dxa"/>
            <w:gridSpan w:val="5"/>
            <w:shd w:val="clear" w:color="auto" w:fill="auto"/>
          </w:tcPr>
          <w:p w:rsidR="00BE3384" w:rsidRPr="00233E29" w:rsidRDefault="00BE3384" w:rsidP="00137A9B">
            <w:pPr>
              <w:rPr>
                <w:rFonts w:cs="Arial"/>
                <w:b/>
                <w:color w:val="000000"/>
                <w:sz w:val="20"/>
                <w:szCs w:val="20"/>
              </w:rPr>
            </w:pPr>
            <w:r w:rsidRPr="00233E29">
              <w:rPr>
                <w:rFonts w:cs="Arial"/>
                <w:b/>
                <w:color w:val="000000"/>
                <w:sz w:val="20"/>
                <w:szCs w:val="20"/>
              </w:rPr>
              <w:t>1.10 Vectors</w:t>
            </w:r>
          </w:p>
        </w:tc>
      </w:tr>
      <w:tr w:rsidR="00BE3384" w:rsidRPr="00233E29" w:rsidTr="00965014">
        <w:trPr>
          <w:cantSplit/>
        </w:trPr>
        <w:tc>
          <w:tcPr>
            <w:tcW w:w="1336" w:type="dxa"/>
            <w:shd w:val="clear" w:color="auto" w:fill="auto"/>
          </w:tcPr>
          <w:p w:rsidR="00BE3384" w:rsidRPr="00233E29" w:rsidRDefault="00BE3384" w:rsidP="00137A9B">
            <w:pPr>
              <w:rPr>
                <w:rFonts w:cs="Arial"/>
                <w:sz w:val="20"/>
                <w:szCs w:val="20"/>
              </w:rPr>
            </w:pPr>
            <w:r w:rsidRPr="00233E29">
              <w:rPr>
                <w:rFonts w:cs="Arial"/>
                <w:sz w:val="20"/>
                <w:szCs w:val="20"/>
              </w:rPr>
              <w:t>1.10a</w:t>
            </w:r>
          </w:p>
          <w:p w:rsidR="00BE3384" w:rsidRPr="00233E29" w:rsidRDefault="00BE3384" w:rsidP="00137A9B">
            <w:pPr>
              <w:rPr>
                <w:rFonts w:cs="Arial"/>
                <w:sz w:val="20"/>
                <w:szCs w:val="20"/>
              </w:rPr>
            </w:pPr>
            <w:r w:rsidRPr="00233E29">
              <w:rPr>
                <w:rFonts w:cs="Arial"/>
                <w:sz w:val="20"/>
                <w:szCs w:val="20"/>
              </w:rPr>
              <w:t>1.10b</w:t>
            </w:r>
          </w:p>
        </w:tc>
        <w:tc>
          <w:tcPr>
            <w:tcW w:w="1988" w:type="dxa"/>
            <w:shd w:val="clear" w:color="auto" w:fill="auto"/>
          </w:tcPr>
          <w:p w:rsidR="00BE3384" w:rsidRPr="00233E29" w:rsidRDefault="00BE3384" w:rsidP="00137A9B">
            <w:pPr>
              <w:rPr>
                <w:rFonts w:cs="Arial"/>
                <w:color w:val="000000"/>
                <w:sz w:val="20"/>
                <w:szCs w:val="20"/>
              </w:rPr>
            </w:pPr>
            <w:r w:rsidRPr="00233E29">
              <w:rPr>
                <w:rFonts w:cs="Arial"/>
                <w:color w:val="000000"/>
                <w:sz w:val="20"/>
                <w:szCs w:val="20"/>
              </w:rPr>
              <w:t>Vectors</w:t>
            </w:r>
          </w:p>
        </w:tc>
        <w:tc>
          <w:tcPr>
            <w:tcW w:w="5356" w:type="dxa"/>
            <w:shd w:val="clear" w:color="auto" w:fill="auto"/>
          </w:tcPr>
          <w:p w:rsidR="00BE3384" w:rsidRPr="00233E29" w:rsidRDefault="00BE3384" w:rsidP="00137A9B">
            <w:pPr>
              <w:rPr>
                <w:rFonts w:cs="Arial"/>
                <w:color w:val="000000"/>
                <w:sz w:val="20"/>
                <w:szCs w:val="20"/>
              </w:rPr>
            </w:pPr>
            <w:r w:rsidRPr="00233E29">
              <w:rPr>
                <w:rFonts w:cs="Arial"/>
                <w:color w:val="000000"/>
                <w:sz w:val="20"/>
                <w:szCs w:val="20"/>
              </w:rPr>
              <w:t>a) Be able to use vectors in two dimensions.</w:t>
            </w:r>
          </w:p>
          <w:p w:rsidR="00BE3384" w:rsidRPr="00233E29" w:rsidRDefault="00BE3384" w:rsidP="00137A9B">
            <w:pPr>
              <w:rPr>
                <w:rFonts w:cs="Arial"/>
                <w:color w:val="000000"/>
                <w:sz w:val="20"/>
                <w:szCs w:val="20"/>
              </w:rPr>
            </w:pPr>
          </w:p>
          <w:p w:rsidR="00BE3384" w:rsidRPr="00233E29" w:rsidRDefault="00BE3384" w:rsidP="00137A9B">
            <w:pPr>
              <w:rPr>
                <w:rFonts w:cs="Arial"/>
                <w:b/>
                <w:i/>
                <w:sz w:val="20"/>
                <w:szCs w:val="20"/>
              </w:rPr>
            </w:pPr>
            <w:proofErr w:type="gramStart"/>
            <w:r w:rsidRPr="00233E29">
              <w:rPr>
                <w:rFonts w:cs="Arial"/>
                <w:i/>
                <w:sz w:val="20"/>
                <w:szCs w:val="20"/>
              </w:rPr>
              <w:t>i.e</w:t>
            </w:r>
            <w:proofErr w:type="gramEnd"/>
            <w:r w:rsidRPr="00233E29">
              <w:rPr>
                <w:rFonts w:cs="Arial"/>
                <w:i/>
                <w:sz w:val="20"/>
                <w:szCs w:val="20"/>
              </w:rPr>
              <w:t xml:space="preserve">. Learners should be able to use vectors expressed as </w:t>
            </w:r>
            <w:r w:rsidRPr="00233E29">
              <w:rPr>
                <w:rFonts w:cs="Arial"/>
                <w:i/>
                <w:position w:val="-10"/>
                <w:sz w:val="20"/>
                <w:szCs w:val="20"/>
              </w:rPr>
              <w:object w:dxaOrig="639" w:dyaOrig="300" w14:anchorId="06B70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5pt" o:ole="">
                  <v:imagedata r:id="rId8" o:title=""/>
                </v:shape>
                <o:OLEObject Type="Embed" ProgID="Equation.DSMT4" ShapeID="_x0000_i1025" DrawAspect="Content" ObjectID="_1631605811" r:id="rId9"/>
              </w:object>
            </w:r>
            <w:r w:rsidRPr="00233E29">
              <w:rPr>
                <w:rFonts w:cs="Arial"/>
                <w:i/>
                <w:sz w:val="20"/>
                <w:szCs w:val="20"/>
              </w:rPr>
              <w:t xml:space="preserve"> or as a column vector </w:t>
            </w:r>
            <w:r w:rsidRPr="00233E29">
              <w:rPr>
                <w:rFonts w:cs="Arial"/>
                <w:i/>
                <w:position w:val="-28"/>
                <w:sz w:val="20"/>
                <w:szCs w:val="20"/>
              </w:rPr>
              <w:object w:dxaOrig="420" w:dyaOrig="680" w14:anchorId="36F11A26">
                <v:shape id="_x0000_i1026" type="#_x0000_t75" style="width:21pt;height:34.5pt" o:ole="">
                  <v:imagedata r:id="rId10" o:title=""/>
                </v:shape>
                <o:OLEObject Type="Embed" ProgID="Equation.DSMT4" ShapeID="_x0000_i1026" DrawAspect="Content" ObjectID="_1631605812" r:id="rId11"/>
              </w:object>
            </w:r>
            <w:r w:rsidRPr="00233E29">
              <w:rPr>
                <w:rFonts w:cs="Arial"/>
                <w:i/>
                <w:color w:val="000000"/>
                <w:sz w:val="20"/>
                <w:szCs w:val="20"/>
              </w:rPr>
              <w:t xml:space="preserve"> , to use vector notation appropriately either as </w:t>
            </w:r>
            <w:r w:rsidRPr="00233E29">
              <w:rPr>
                <w:rFonts w:cs="Arial"/>
                <w:i/>
                <w:position w:val="-4"/>
                <w:sz w:val="20"/>
                <w:szCs w:val="20"/>
              </w:rPr>
              <w:object w:dxaOrig="360" w:dyaOrig="300" w14:anchorId="5A84FA32">
                <v:shape id="_x0000_i1027" type="#_x0000_t75" style="width:16.5pt;height:15pt" o:ole="">
                  <v:imagedata r:id="rId12" o:title=""/>
                </v:shape>
                <o:OLEObject Type="Embed" ProgID="Equation.DSMT4" ShapeID="_x0000_i1027" DrawAspect="Content" ObjectID="_1631605813" r:id="rId13"/>
              </w:object>
            </w:r>
            <w:r w:rsidRPr="00233E29">
              <w:rPr>
                <w:rFonts w:cs="Arial"/>
                <w:i/>
                <w:sz w:val="20"/>
                <w:szCs w:val="20"/>
              </w:rPr>
              <w:t xml:space="preserve"> or </w:t>
            </w:r>
            <w:r w:rsidRPr="00233E29">
              <w:rPr>
                <w:rFonts w:cs="Arial"/>
                <w:i/>
                <w:position w:val="-6"/>
                <w:sz w:val="20"/>
                <w:szCs w:val="20"/>
              </w:rPr>
              <w:object w:dxaOrig="180" w:dyaOrig="220" w14:anchorId="3A7F3A90">
                <v:shape id="_x0000_i1028" type="#_x0000_t75" style="width:9pt;height:11.25pt" o:ole="">
                  <v:imagedata r:id="rId14" o:title=""/>
                </v:shape>
                <o:OLEObject Type="Embed" ProgID="Equation.DSMT4" ShapeID="_x0000_i1028" DrawAspect="Content" ObjectID="_1631605814" r:id="rId15"/>
              </w:object>
            </w:r>
            <w:r w:rsidRPr="00233E29">
              <w:rPr>
                <w:rFonts w:cs="Arial"/>
                <w:i/>
                <w:sz w:val="20"/>
                <w:szCs w:val="20"/>
              </w:rPr>
              <w:t>.</w:t>
            </w:r>
          </w:p>
          <w:p w:rsidR="00BE3384" w:rsidRPr="00233E29" w:rsidRDefault="00BE3384" w:rsidP="00137A9B">
            <w:pPr>
              <w:rPr>
                <w:rFonts w:cs="Arial"/>
                <w:b/>
                <w:i/>
                <w:sz w:val="20"/>
                <w:szCs w:val="20"/>
              </w:rPr>
            </w:pPr>
          </w:p>
          <w:p w:rsidR="00BE3384" w:rsidRPr="00233E29" w:rsidRDefault="00BE3384" w:rsidP="00137A9B">
            <w:pPr>
              <w:rPr>
                <w:rFonts w:cs="Arial"/>
                <w:i/>
                <w:sz w:val="20"/>
                <w:szCs w:val="20"/>
              </w:rPr>
            </w:pPr>
            <w:r w:rsidRPr="00233E29">
              <w:rPr>
                <w:rFonts w:cs="Arial"/>
                <w:i/>
                <w:sz w:val="20"/>
                <w:szCs w:val="20"/>
              </w:rPr>
              <w:t>Learners should know the difference between a scalar and a vector, and should distinguish between them carefully when writing by hand.</w:t>
            </w:r>
          </w:p>
          <w:p w:rsidR="00BE3384" w:rsidRPr="00233E29" w:rsidRDefault="00BE3384" w:rsidP="00137A9B">
            <w:pPr>
              <w:rPr>
                <w:rFonts w:cs="Arial"/>
                <w:sz w:val="20"/>
                <w:szCs w:val="20"/>
              </w:rPr>
            </w:pPr>
          </w:p>
        </w:tc>
        <w:tc>
          <w:tcPr>
            <w:tcW w:w="4947" w:type="dxa"/>
            <w:shd w:val="clear" w:color="auto" w:fill="auto"/>
          </w:tcPr>
          <w:p w:rsidR="00BE3384" w:rsidRPr="00233E29" w:rsidRDefault="00BE3384" w:rsidP="00137A9B">
            <w:pPr>
              <w:rPr>
                <w:rFonts w:cs="Arial"/>
                <w:color w:val="000000"/>
                <w:sz w:val="20"/>
                <w:szCs w:val="20"/>
              </w:rPr>
            </w:pPr>
            <w:r w:rsidRPr="00233E29">
              <w:rPr>
                <w:rFonts w:cs="Arial"/>
                <w:color w:val="000000"/>
                <w:sz w:val="20"/>
                <w:szCs w:val="20"/>
              </w:rPr>
              <w:t>b) Be able to use vectors in three dimensions.</w:t>
            </w:r>
          </w:p>
          <w:p w:rsidR="00BE3384" w:rsidRPr="00233E29" w:rsidRDefault="00BE3384" w:rsidP="00137A9B">
            <w:pPr>
              <w:rPr>
                <w:rFonts w:cs="Arial"/>
                <w:color w:val="000000"/>
                <w:sz w:val="20"/>
                <w:szCs w:val="20"/>
              </w:rPr>
            </w:pPr>
          </w:p>
          <w:p w:rsidR="00BE3384" w:rsidRPr="00233E29" w:rsidRDefault="00BE3384" w:rsidP="00137A9B">
            <w:pPr>
              <w:rPr>
                <w:rFonts w:cs="Arial"/>
                <w:i/>
                <w:color w:val="000000"/>
                <w:sz w:val="20"/>
                <w:szCs w:val="20"/>
              </w:rPr>
            </w:pPr>
            <w:proofErr w:type="gramStart"/>
            <w:r w:rsidRPr="00233E29">
              <w:rPr>
                <w:rFonts w:cs="Arial"/>
                <w:i/>
                <w:sz w:val="20"/>
                <w:szCs w:val="20"/>
              </w:rPr>
              <w:t>i.e</w:t>
            </w:r>
            <w:proofErr w:type="gramEnd"/>
            <w:r w:rsidRPr="00233E29">
              <w:rPr>
                <w:rFonts w:cs="Arial"/>
                <w:i/>
                <w:sz w:val="20"/>
                <w:szCs w:val="20"/>
              </w:rPr>
              <w:t>.</w:t>
            </w:r>
            <w:r w:rsidRPr="00233E29">
              <w:rPr>
                <w:rFonts w:cs="Arial"/>
                <w:sz w:val="20"/>
                <w:szCs w:val="20"/>
              </w:rPr>
              <w:t xml:space="preserve"> </w:t>
            </w:r>
            <w:r w:rsidRPr="00233E29">
              <w:rPr>
                <w:rFonts w:cs="Arial"/>
                <w:i/>
                <w:sz w:val="20"/>
                <w:szCs w:val="20"/>
              </w:rPr>
              <w:t>Learners should be able to use</w:t>
            </w:r>
            <w:r w:rsidRPr="00233E29">
              <w:rPr>
                <w:rFonts w:cs="Arial"/>
                <w:i/>
                <w:color w:val="FF0000"/>
                <w:sz w:val="20"/>
                <w:szCs w:val="20"/>
              </w:rPr>
              <w:t xml:space="preserve"> </w:t>
            </w:r>
            <w:r w:rsidRPr="00233E29">
              <w:rPr>
                <w:rFonts w:cs="Arial"/>
                <w:i/>
                <w:sz w:val="20"/>
                <w:szCs w:val="20"/>
              </w:rPr>
              <w:t xml:space="preserve">vectors expressed as </w:t>
            </w:r>
            <w:r w:rsidRPr="00233E29">
              <w:rPr>
                <w:rFonts w:cs="Arial"/>
                <w:i/>
                <w:position w:val="-10"/>
                <w:sz w:val="20"/>
                <w:szCs w:val="20"/>
              </w:rPr>
              <w:object w:dxaOrig="1080" w:dyaOrig="300" w14:anchorId="3DF67D74">
                <v:shape id="_x0000_i1029" type="#_x0000_t75" style="width:55.5pt;height:15pt" o:ole="">
                  <v:imagedata r:id="rId16" o:title=""/>
                </v:shape>
                <o:OLEObject Type="Embed" ProgID="Equation.DSMT4" ShapeID="_x0000_i1029" DrawAspect="Content" ObjectID="_1631605815" r:id="rId17"/>
              </w:object>
            </w:r>
            <w:r w:rsidRPr="00233E29">
              <w:rPr>
                <w:rFonts w:cs="Arial"/>
                <w:i/>
                <w:sz w:val="20"/>
                <w:szCs w:val="20"/>
              </w:rPr>
              <w:t xml:space="preserve"> or as</w:t>
            </w:r>
            <w:r w:rsidRPr="00233E29">
              <w:rPr>
                <w:rFonts w:cs="Arial"/>
                <w:i/>
                <w:color w:val="FF0000"/>
                <w:sz w:val="20"/>
                <w:szCs w:val="20"/>
              </w:rPr>
              <w:t xml:space="preserve"> </w:t>
            </w:r>
            <w:r w:rsidRPr="00233E29">
              <w:rPr>
                <w:rFonts w:cs="Arial"/>
                <w:i/>
                <w:sz w:val="20"/>
                <w:szCs w:val="20"/>
              </w:rPr>
              <w:t>a column vector</w:t>
            </w:r>
            <w:r w:rsidRPr="00233E29">
              <w:rPr>
                <w:rFonts w:cs="Arial"/>
                <w:i/>
                <w:color w:val="000000"/>
                <w:sz w:val="20"/>
                <w:szCs w:val="20"/>
              </w:rPr>
              <w:t xml:space="preserve"> </w:t>
            </w:r>
            <w:r w:rsidRPr="00233E29">
              <w:rPr>
                <w:rFonts w:cs="Arial"/>
                <w:i/>
                <w:color w:val="000000"/>
                <w:position w:val="-46"/>
                <w:sz w:val="20"/>
                <w:szCs w:val="20"/>
              </w:rPr>
              <w:object w:dxaOrig="420" w:dyaOrig="1020" w14:anchorId="3437AE7F">
                <v:shape id="_x0000_i1030" type="#_x0000_t75" style="width:21pt;height:51pt" o:ole="">
                  <v:imagedata r:id="rId18" o:title=""/>
                </v:shape>
                <o:OLEObject Type="Embed" ProgID="Equation.DSMT4" ShapeID="_x0000_i1030" DrawAspect="Content" ObjectID="_1631605816" r:id="rId19"/>
              </w:object>
            </w:r>
            <w:r w:rsidRPr="00233E29">
              <w:rPr>
                <w:rFonts w:cs="Arial"/>
                <w:i/>
                <w:color w:val="000000"/>
                <w:sz w:val="20"/>
                <w:szCs w:val="20"/>
              </w:rPr>
              <w:t>.</w:t>
            </w:r>
          </w:p>
          <w:p w:rsidR="00BE3384" w:rsidRPr="00233E29" w:rsidRDefault="00BE3384" w:rsidP="00137A9B">
            <w:pPr>
              <w:rPr>
                <w:rFonts w:cs="Arial"/>
                <w:b/>
                <w:i/>
                <w:sz w:val="20"/>
                <w:szCs w:val="20"/>
              </w:rPr>
            </w:pPr>
            <w:r w:rsidRPr="00233E29">
              <w:rPr>
                <w:rFonts w:cs="Arial"/>
                <w:i/>
                <w:color w:val="000000"/>
                <w:sz w:val="20"/>
                <w:szCs w:val="20"/>
              </w:rPr>
              <w:t>Includes extending 1.10c to 1.10g to include vectors in three dimensions, excluding the direction of a vector in three dimensions.</w:t>
            </w:r>
          </w:p>
        </w:tc>
        <w:tc>
          <w:tcPr>
            <w:tcW w:w="1008" w:type="dxa"/>
            <w:shd w:val="clear" w:color="auto" w:fill="auto"/>
          </w:tcPr>
          <w:p w:rsidR="00BE3384" w:rsidRPr="00233E29" w:rsidRDefault="00BE3384" w:rsidP="00137A9B">
            <w:pPr>
              <w:rPr>
                <w:rFonts w:cs="Arial"/>
                <w:color w:val="000000"/>
                <w:sz w:val="20"/>
                <w:szCs w:val="20"/>
              </w:rPr>
            </w:pPr>
            <w:r w:rsidRPr="00233E29">
              <w:rPr>
                <w:rFonts w:cs="Arial"/>
                <w:color w:val="000000"/>
                <w:sz w:val="20"/>
                <w:szCs w:val="20"/>
              </w:rPr>
              <w:t>MJ1</w:t>
            </w:r>
          </w:p>
        </w:tc>
      </w:tr>
      <w:tr w:rsidR="00BE3384" w:rsidRPr="00233E29" w:rsidTr="00965014">
        <w:trPr>
          <w:cantSplit/>
        </w:trPr>
        <w:tc>
          <w:tcPr>
            <w:tcW w:w="1336" w:type="dxa"/>
            <w:shd w:val="clear" w:color="auto" w:fill="auto"/>
          </w:tcPr>
          <w:p w:rsidR="00BE3384" w:rsidRPr="00233E29" w:rsidRDefault="00BE3384" w:rsidP="00137A9B">
            <w:pPr>
              <w:rPr>
                <w:rFonts w:cs="Arial"/>
                <w:sz w:val="20"/>
                <w:szCs w:val="20"/>
              </w:rPr>
            </w:pPr>
            <w:r w:rsidRPr="00233E29">
              <w:rPr>
                <w:rFonts w:cs="Arial"/>
                <w:sz w:val="20"/>
                <w:szCs w:val="20"/>
              </w:rPr>
              <w:lastRenderedPageBreak/>
              <w:t>1.10c</w:t>
            </w:r>
          </w:p>
        </w:tc>
        <w:tc>
          <w:tcPr>
            <w:tcW w:w="1988" w:type="dxa"/>
            <w:shd w:val="clear" w:color="auto" w:fill="auto"/>
          </w:tcPr>
          <w:p w:rsidR="00BE3384" w:rsidRPr="00233E29" w:rsidRDefault="00BE3384" w:rsidP="00137A9B">
            <w:pPr>
              <w:rPr>
                <w:rFonts w:cs="Arial"/>
                <w:sz w:val="20"/>
                <w:szCs w:val="20"/>
              </w:rPr>
            </w:pPr>
            <w:r w:rsidRPr="00233E29">
              <w:rPr>
                <w:rFonts w:cs="Arial"/>
                <w:sz w:val="20"/>
                <w:szCs w:val="20"/>
              </w:rPr>
              <w:t>Magnitude and direction of vectors</w:t>
            </w:r>
          </w:p>
        </w:tc>
        <w:tc>
          <w:tcPr>
            <w:tcW w:w="5356" w:type="dxa"/>
            <w:shd w:val="clear" w:color="auto" w:fill="auto"/>
          </w:tcPr>
          <w:p w:rsidR="00BE3384" w:rsidRPr="00233E29" w:rsidRDefault="00BE3384" w:rsidP="00137A9B">
            <w:pPr>
              <w:rPr>
                <w:rFonts w:cs="Arial"/>
                <w:sz w:val="20"/>
                <w:szCs w:val="20"/>
              </w:rPr>
            </w:pPr>
            <w:r w:rsidRPr="00233E29">
              <w:rPr>
                <w:rFonts w:cs="Arial"/>
                <w:sz w:val="20"/>
                <w:szCs w:val="20"/>
              </w:rPr>
              <w:t xml:space="preserve">c) </w:t>
            </w:r>
            <w:r w:rsidRPr="00233E29">
              <w:rPr>
                <w:rFonts w:cs="Arial"/>
                <w:color w:val="000000"/>
                <w:sz w:val="20"/>
                <w:szCs w:val="20"/>
              </w:rPr>
              <w:t xml:space="preserve">Be able to </w:t>
            </w:r>
            <w:r w:rsidRPr="00233E29">
              <w:rPr>
                <w:rFonts w:cs="Arial"/>
                <w:sz w:val="20"/>
                <w:szCs w:val="20"/>
              </w:rPr>
              <w:t>calculate the magnitude and direction of a vector and convert between component form and magnitude/direction form.</w:t>
            </w:r>
          </w:p>
          <w:p w:rsidR="00BE3384" w:rsidRPr="00233E29" w:rsidRDefault="00BE3384" w:rsidP="00137A9B">
            <w:pPr>
              <w:rPr>
                <w:rFonts w:cs="Arial"/>
                <w:sz w:val="20"/>
                <w:szCs w:val="20"/>
              </w:rPr>
            </w:pPr>
          </w:p>
          <w:p w:rsidR="00BE3384" w:rsidRPr="00233E29" w:rsidRDefault="00BE3384" w:rsidP="00137A9B">
            <w:pPr>
              <w:rPr>
                <w:rFonts w:cs="Arial"/>
                <w:i/>
                <w:sz w:val="20"/>
                <w:szCs w:val="20"/>
              </w:rPr>
            </w:pPr>
            <w:r w:rsidRPr="00233E29">
              <w:rPr>
                <w:rFonts w:cs="Arial"/>
                <w:i/>
                <w:sz w:val="20"/>
                <w:szCs w:val="20"/>
              </w:rPr>
              <w:t xml:space="preserve">Learners should know that the modulus of a vector is its magnitude and the direction of a vector is given by the angle the vector makes with a horizontal line parallel to the positive x-axis. The direction of a vector will be taken to be in the </w:t>
            </w:r>
            <w:proofErr w:type="gramStart"/>
            <w:r w:rsidRPr="00233E29">
              <w:rPr>
                <w:rFonts w:cs="Arial"/>
                <w:i/>
                <w:sz w:val="20"/>
                <w:szCs w:val="20"/>
              </w:rPr>
              <w:t xml:space="preserve">interval </w:t>
            </w:r>
            <w:proofErr w:type="gramEnd"/>
            <w:r w:rsidRPr="00233E29">
              <w:rPr>
                <w:rFonts w:cs="Arial"/>
                <w:i/>
                <w:position w:val="-18"/>
                <w:sz w:val="20"/>
                <w:szCs w:val="20"/>
              </w:rPr>
              <w:object w:dxaOrig="960" w:dyaOrig="460" w14:anchorId="1EA167F9">
                <v:shape id="_x0000_i1031" type="#_x0000_t75" style="width:48pt;height:23.25pt" o:ole="">
                  <v:imagedata r:id="rId20" o:title=""/>
                </v:shape>
                <o:OLEObject Type="Embed" ProgID="Equation.DSMT4" ShapeID="_x0000_i1031" DrawAspect="Content" ObjectID="_1631605817" r:id="rId21"/>
              </w:object>
            </w:r>
            <w:r w:rsidRPr="00233E29">
              <w:rPr>
                <w:rFonts w:cs="Arial"/>
                <w:i/>
                <w:sz w:val="20"/>
                <w:szCs w:val="20"/>
              </w:rPr>
              <w:t>.</w:t>
            </w:r>
          </w:p>
          <w:p w:rsidR="00BE3384" w:rsidRPr="00233E29" w:rsidRDefault="00BE3384" w:rsidP="00137A9B">
            <w:pPr>
              <w:rPr>
                <w:rFonts w:cs="Arial"/>
                <w:i/>
                <w:sz w:val="20"/>
                <w:szCs w:val="20"/>
              </w:rPr>
            </w:pPr>
          </w:p>
          <w:p w:rsidR="00BE3384" w:rsidRPr="00233E29" w:rsidRDefault="00BE3384" w:rsidP="00137A9B">
            <w:pPr>
              <w:rPr>
                <w:rFonts w:cs="Arial"/>
                <w:i/>
                <w:sz w:val="20"/>
                <w:szCs w:val="20"/>
              </w:rPr>
            </w:pPr>
            <w:r w:rsidRPr="00233E29">
              <w:rPr>
                <w:rFonts w:cs="Arial"/>
                <w:i/>
                <w:sz w:val="20"/>
                <w:szCs w:val="20"/>
              </w:rPr>
              <w:t xml:space="preserve">Includes use of the notation </w:t>
            </w:r>
            <w:r w:rsidRPr="00233E29">
              <w:rPr>
                <w:rFonts w:cs="Arial"/>
                <w:i/>
                <w:position w:val="-12"/>
                <w:sz w:val="20"/>
                <w:szCs w:val="20"/>
              </w:rPr>
              <w:object w:dxaOrig="260" w:dyaOrig="360" w14:anchorId="311E712F">
                <v:shape id="_x0000_i1032" type="#_x0000_t75" style="width:12.75pt;height:16.5pt" o:ole="">
                  <v:imagedata r:id="rId22" o:title=""/>
                </v:shape>
                <o:OLEObject Type="Embed" ProgID="Equation.DSMT4" ShapeID="_x0000_i1032" DrawAspect="Content" ObjectID="_1631605818" r:id="rId23"/>
              </w:object>
            </w:r>
            <w:r w:rsidRPr="00233E29">
              <w:rPr>
                <w:rFonts w:cs="Arial"/>
                <w:i/>
                <w:sz w:val="20"/>
                <w:szCs w:val="20"/>
              </w:rPr>
              <w:t xml:space="preserve"> for the magnitude of </w:t>
            </w:r>
            <w:r w:rsidRPr="00233E29">
              <w:rPr>
                <w:rFonts w:cs="Arial"/>
                <w:i/>
                <w:position w:val="-6"/>
                <w:sz w:val="20"/>
                <w:szCs w:val="20"/>
              </w:rPr>
              <w:object w:dxaOrig="180" w:dyaOrig="220" w14:anchorId="77E8D49D">
                <v:shape id="_x0000_i1033" type="#_x0000_t75" style="width:9pt;height:11.25pt" o:ole="">
                  <v:imagedata r:id="rId24" o:title=""/>
                </v:shape>
                <o:OLEObject Type="Embed" ProgID="Equation.DSMT4" ShapeID="_x0000_i1033" DrawAspect="Content" ObjectID="_1631605819" r:id="rId25"/>
              </w:object>
            </w:r>
            <w:r w:rsidRPr="00233E29">
              <w:rPr>
                <w:rFonts w:cs="Arial"/>
                <w:i/>
                <w:sz w:val="20"/>
                <w:szCs w:val="20"/>
              </w:rPr>
              <w:t xml:space="preserve"> and </w:t>
            </w:r>
            <w:r w:rsidRPr="00233E29">
              <w:rPr>
                <w:rFonts w:cs="Arial"/>
                <w:i/>
                <w:position w:val="-16"/>
                <w:sz w:val="20"/>
                <w:szCs w:val="20"/>
              </w:rPr>
              <w:object w:dxaOrig="440" w:dyaOrig="440" w14:anchorId="3A31823F">
                <v:shape id="_x0000_i1034" type="#_x0000_t75" style="width:21pt;height:21pt" o:ole="">
                  <v:imagedata r:id="rId26" o:title=""/>
                </v:shape>
                <o:OLEObject Type="Embed" ProgID="Equation.DSMT4" ShapeID="_x0000_i1034" DrawAspect="Content" ObjectID="_1631605820" r:id="rId27"/>
              </w:object>
            </w:r>
            <w:r w:rsidRPr="00233E29">
              <w:rPr>
                <w:rFonts w:cs="Arial"/>
                <w:i/>
                <w:sz w:val="20"/>
                <w:szCs w:val="20"/>
              </w:rPr>
              <w:t xml:space="preserve"> for the magnitude </w:t>
            </w:r>
            <w:proofErr w:type="gramStart"/>
            <w:r w:rsidRPr="00233E29">
              <w:rPr>
                <w:rFonts w:cs="Arial"/>
                <w:i/>
                <w:sz w:val="20"/>
                <w:szCs w:val="20"/>
              </w:rPr>
              <w:t xml:space="preserve">of </w:t>
            </w:r>
            <w:proofErr w:type="gramEnd"/>
            <w:r w:rsidRPr="00233E29">
              <w:rPr>
                <w:rFonts w:cs="Arial"/>
                <w:i/>
                <w:position w:val="-6"/>
                <w:sz w:val="20"/>
                <w:szCs w:val="20"/>
              </w:rPr>
              <w:object w:dxaOrig="360" w:dyaOrig="320" w14:anchorId="185E846E">
                <v:shape id="_x0000_i1035" type="#_x0000_t75" style="width:16.5pt;height:15.75pt" o:ole="">
                  <v:imagedata r:id="rId28" o:title=""/>
                </v:shape>
                <o:OLEObject Type="Embed" ProgID="Equation.DSMT4" ShapeID="_x0000_i1035" DrawAspect="Content" ObjectID="_1631605821" r:id="rId29"/>
              </w:object>
            </w:r>
            <w:r w:rsidRPr="00233E29">
              <w:rPr>
                <w:rFonts w:cs="Arial"/>
                <w:i/>
                <w:sz w:val="20"/>
                <w:szCs w:val="20"/>
              </w:rPr>
              <w:t>.</w:t>
            </w:r>
          </w:p>
          <w:p w:rsidR="00BE3384" w:rsidRPr="00233E29" w:rsidRDefault="00BE3384" w:rsidP="00137A9B">
            <w:pPr>
              <w:rPr>
                <w:rFonts w:cs="Arial"/>
                <w:sz w:val="20"/>
                <w:szCs w:val="20"/>
              </w:rPr>
            </w:pPr>
          </w:p>
          <w:p w:rsidR="00BE3384" w:rsidRPr="00233E29" w:rsidRDefault="00BE3384" w:rsidP="00137A9B">
            <w:pPr>
              <w:rPr>
                <w:rFonts w:cs="Arial"/>
                <w:i/>
                <w:sz w:val="20"/>
                <w:szCs w:val="20"/>
              </w:rPr>
            </w:pPr>
            <w:r w:rsidRPr="00233E29">
              <w:rPr>
                <w:rFonts w:cs="Arial"/>
                <w:i/>
                <w:sz w:val="20"/>
                <w:szCs w:val="20"/>
              </w:rPr>
              <w:t xml:space="preserve">Learners should be able to calculate the magnitude of a vector </w:t>
            </w:r>
            <w:r w:rsidRPr="00233E29">
              <w:rPr>
                <w:rFonts w:cs="Arial"/>
                <w:i/>
                <w:position w:val="-28"/>
                <w:sz w:val="20"/>
                <w:szCs w:val="20"/>
              </w:rPr>
              <w:object w:dxaOrig="420" w:dyaOrig="680" w14:anchorId="7D0B25C2">
                <v:shape id="_x0000_i1036" type="#_x0000_t75" style="width:21pt;height:34.5pt" o:ole="">
                  <v:imagedata r:id="rId30" o:title=""/>
                </v:shape>
                <o:OLEObject Type="Embed" ProgID="Equation.DSMT4" ShapeID="_x0000_i1036" DrawAspect="Content" ObjectID="_1631605822" r:id="rId31"/>
              </w:object>
            </w:r>
            <w:r w:rsidRPr="00233E29">
              <w:rPr>
                <w:rFonts w:cs="Arial"/>
                <w:i/>
                <w:sz w:val="20"/>
                <w:szCs w:val="20"/>
              </w:rPr>
              <w:t xml:space="preserve"> as </w:t>
            </w:r>
            <w:r w:rsidRPr="00233E29">
              <w:rPr>
                <w:rFonts w:cs="Arial"/>
                <w:i/>
                <w:position w:val="-12"/>
                <w:sz w:val="20"/>
                <w:szCs w:val="20"/>
              </w:rPr>
              <w:object w:dxaOrig="900" w:dyaOrig="440" w14:anchorId="2FB46D5A">
                <v:shape id="_x0000_i1037" type="#_x0000_t75" style="width:45pt;height:21pt" o:ole="">
                  <v:imagedata r:id="rId32" o:title=""/>
                </v:shape>
                <o:OLEObject Type="Embed" ProgID="Equation.DSMT4" ShapeID="_x0000_i1037" DrawAspect="Content" ObjectID="_1631605823" r:id="rId33"/>
              </w:object>
            </w:r>
            <w:r w:rsidRPr="00233E29">
              <w:rPr>
                <w:rFonts w:cs="Arial"/>
                <w:i/>
                <w:sz w:val="20"/>
                <w:szCs w:val="20"/>
              </w:rPr>
              <w:t xml:space="preserve">and its direction </w:t>
            </w:r>
            <w:proofErr w:type="gramStart"/>
            <w:r w:rsidRPr="00233E29">
              <w:rPr>
                <w:rFonts w:cs="Arial"/>
                <w:i/>
                <w:sz w:val="20"/>
                <w:szCs w:val="20"/>
              </w:rPr>
              <w:t xml:space="preserve">by </w:t>
            </w:r>
            <w:proofErr w:type="gramEnd"/>
            <w:r w:rsidRPr="00233E29">
              <w:rPr>
                <w:rFonts w:cs="Arial"/>
                <w:i/>
                <w:position w:val="-26"/>
                <w:sz w:val="20"/>
                <w:szCs w:val="20"/>
              </w:rPr>
              <w:object w:dxaOrig="940" w:dyaOrig="639" w14:anchorId="37D3E27F">
                <v:shape id="_x0000_i1038" type="#_x0000_t75" style="width:48pt;height:33.75pt" o:ole="">
                  <v:imagedata r:id="rId34" o:title=""/>
                </v:shape>
                <o:OLEObject Type="Embed" ProgID="Equation.DSMT4" ShapeID="_x0000_i1038" DrawAspect="Content" ObjectID="_1631605824" r:id="rId35"/>
              </w:object>
            </w:r>
            <w:r w:rsidRPr="00233E29">
              <w:rPr>
                <w:rFonts w:cs="Arial"/>
                <w:i/>
                <w:sz w:val="20"/>
                <w:szCs w:val="20"/>
              </w:rPr>
              <w:t>.</w:t>
            </w:r>
          </w:p>
          <w:p w:rsidR="00BE3384" w:rsidRPr="00233E29" w:rsidRDefault="00BE3384" w:rsidP="00137A9B">
            <w:pPr>
              <w:rPr>
                <w:rFonts w:cs="Arial"/>
                <w:sz w:val="20"/>
                <w:szCs w:val="20"/>
              </w:rPr>
            </w:pPr>
          </w:p>
        </w:tc>
        <w:tc>
          <w:tcPr>
            <w:tcW w:w="4947" w:type="dxa"/>
            <w:shd w:val="clear" w:color="auto" w:fill="auto"/>
          </w:tcPr>
          <w:p w:rsidR="00BE3384" w:rsidRPr="00233E29" w:rsidRDefault="00BE3384" w:rsidP="00137A9B">
            <w:pPr>
              <w:rPr>
                <w:rFonts w:cs="Arial"/>
                <w:sz w:val="20"/>
                <w:szCs w:val="20"/>
              </w:rPr>
            </w:pPr>
          </w:p>
        </w:tc>
        <w:tc>
          <w:tcPr>
            <w:tcW w:w="1008" w:type="dxa"/>
            <w:shd w:val="clear" w:color="auto" w:fill="auto"/>
          </w:tcPr>
          <w:p w:rsidR="00BE3384" w:rsidRPr="00233E29" w:rsidRDefault="00BE3384" w:rsidP="00137A9B">
            <w:pPr>
              <w:rPr>
                <w:rFonts w:cs="Arial"/>
                <w:sz w:val="20"/>
                <w:szCs w:val="20"/>
              </w:rPr>
            </w:pPr>
            <w:r w:rsidRPr="00233E29">
              <w:rPr>
                <w:rFonts w:cs="Arial"/>
                <w:sz w:val="20"/>
                <w:szCs w:val="20"/>
              </w:rPr>
              <w:t>MJ2</w:t>
            </w:r>
          </w:p>
        </w:tc>
      </w:tr>
      <w:tr w:rsidR="00BE3384" w:rsidRPr="00233E29" w:rsidTr="00965014">
        <w:trPr>
          <w:cantSplit/>
        </w:trPr>
        <w:tc>
          <w:tcPr>
            <w:tcW w:w="1336" w:type="dxa"/>
            <w:shd w:val="clear" w:color="auto" w:fill="auto"/>
          </w:tcPr>
          <w:p w:rsidR="00BE3384" w:rsidRPr="00233E29" w:rsidRDefault="00BE3384" w:rsidP="00137A9B">
            <w:pPr>
              <w:rPr>
                <w:rFonts w:cs="Arial"/>
                <w:sz w:val="20"/>
                <w:szCs w:val="20"/>
              </w:rPr>
            </w:pPr>
            <w:r w:rsidRPr="00233E29">
              <w:rPr>
                <w:rFonts w:cs="Arial"/>
                <w:sz w:val="20"/>
                <w:szCs w:val="20"/>
              </w:rPr>
              <w:lastRenderedPageBreak/>
              <w:t>1.10d</w:t>
            </w:r>
          </w:p>
        </w:tc>
        <w:tc>
          <w:tcPr>
            <w:tcW w:w="1988" w:type="dxa"/>
            <w:shd w:val="clear" w:color="auto" w:fill="auto"/>
          </w:tcPr>
          <w:p w:rsidR="00BE3384" w:rsidRPr="00233E29" w:rsidRDefault="00BE3384" w:rsidP="00137A9B">
            <w:pPr>
              <w:rPr>
                <w:rFonts w:cs="Arial"/>
                <w:sz w:val="20"/>
                <w:szCs w:val="20"/>
              </w:rPr>
            </w:pPr>
            <w:r w:rsidRPr="00233E29">
              <w:rPr>
                <w:rFonts w:cs="Arial"/>
                <w:sz w:val="20"/>
                <w:szCs w:val="20"/>
              </w:rPr>
              <w:t>Basic operations on vectors</w:t>
            </w:r>
          </w:p>
        </w:tc>
        <w:tc>
          <w:tcPr>
            <w:tcW w:w="5356" w:type="dxa"/>
            <w:shd w:val="clear" w:color="auto" w:fill="auto"/>
          </w:tcPr>
          <w:p w:rsidR="00BE3384" w:rsidRPr="00233E29" w:rsidRDefault="00BE3384" w:rsidP="00137A9B">
            <w:pPr>
              <w:rPr>
                <w:rFonts w:cs="Arial"/>
                <w:sz w:val="20"/>
                <w:szCs w:val="20"/>
              </w:rPr>
            </w:pPr>
            <w:r w:rsidRPr="00233E29">
              <w:rPr>
                <w:rFonts w:cs="Arial"/>
                <w:sz w:val="20"/>
                <w:szCs w:val="20"/>
              </w:rPr>
              <w:t xml:space="preserve">d) </w:t>
            </w:r>
            <w:r w:rsidRPr="00233E29">
              <w:rPr>
                <w:rFonts w:cs="Arial"/>
                <w:color w:val="000000"/>
                <w:sz w:val="20"/>
                <w:szCs w:val="20"/>
              </w:rPr>
              <w:t xml:space="preserve">Be able to </w:t>
            </w:r>
            <w:r w:rsidRPr="00233E29">
              <w:rPr>
                <w:rFonts w:cs="Arial"/>
                <w:sz w:val="20"/>
                <w:szCs w:val="20"/>
              </w:rPr>
              <w:t>add vectors diagrammatically and perform the algebraic operations of vector addition and multiplication by scalars, and understand their geometrical interpretations.</w:t>
            </w:r>
          </w:p>
          <w:p w:rsidR="00BE3384" w:rsidRPr="00233E29" w:rsidRDefault="00BE3384" w:rsidP="00137A9B">
            <w:pPr>
              <w:rPr>
                <w:rFonts w:cs="Arial"/>
                <w:sz w:val="20"/>
                <w:szCs w:val="20"/>
              </w:rPr>
            </w:pPr>
          </w:p>
          <w:p w:rsidR="00BE3384" w:rsidRPr="00233E29" w:rsidRDefault="00BE3384" w:rsidP="00137A9B">
            <w:pPr>
              <w:rPr>
                <w:rFonts w:cs="Arial"/>
                <w:sz w:val="20"/>
                <w:szCs w:val="20"/>
              </w:rPr>
            </w:pPr>
            <w:proofErr w:type="gramStart"/>
            <w:r w:rsidRPr="00233E29">
              <w:rPr>
                <w:rFonts w:cs="Arial"/>
                <w:i/>
                <w:sz w:val="20"/>
                <w:szCs w:val="20"/>
              </w:rPr>
              <w:t>i.e</w:t>
            </w:r>
            <w:proofErr w:type="gramEnd"/>
            <w:r w:rsidRPr="00233E29">
              <w:rPr>
                <w:rFonts w:cs="Arial"/>
                <w:i/>
                <w:sz w:val="20"/>
                <w:szCs w:val="20"/>
              </w:rPr>
              <w:t>. Either a scaling of a single vector or a displacement from one position to another by adding one or more vectors, often in the form of a triangle of vectors</w:t>
            </w:r>
            <w:r w:rsidRPr="00233E29">
              <w:rPr>
                <w:rFonts w:cs="Arial"/>
                <w:sz w:val="20"/>
                <w:szCs w:val="20"/>
              </w:rPr>
              <w:t>.</w:t>
            </w:r>
          </w:p>
          <w:p w:rsidR="00BE3384" w:rsidRPr="00233E29" w:rsidRDefault="00BE3384" w:rsidP="00137A9B">
            <w:pPr>
              <w:rPr>
                <w:rFonts w:cs="Arial"/>
                <w:sz w:val="20"/>
                <w:szCs w:val="20"/>
              </w:rPr>
            </w:pPr>
          </w:p>
        </w:tc>
        <w:tc>
          <w:tcPr>
            <w:tcW w:w="4947" w:type="dxa"/>
            <w:shd w:val="clear" w:color="auto" w:fill="auto"/>
          </w:tcPr>
          <w:p w:rsidR="00BE3384" w:rsidRPr="00233E29" w:rsidRDefault="00BE3384" w:rsidP="00137A9B">
            <w:pPr>
              <w:rPr>
                <w:rFonts w:ascii="Times New Roman" w:hAnsi="Times New Roman"/>
              </w:rPr>
            </w:pPr>
          </w:p>
        </w:tc>
        <w:tc>
          <w:tcPr>
            <w:tcW w:w="1008" w:type="dxa"/>
            <w:shd w:val="clear" w:color="auto" w:fill="auto"/>
          </w:tcPr>
          <w:p w:rsidR="00BE3384" w:rsidRPr="00233E29" w:rsidRDefault="00BE3384" w:rsidP="00137A9B">
            <w:pPr>
              <w:rPr>
                <w:rFonts w:cs="Arial"/>
                <w:sz w:val="20"/>
                <w:szCs w:val="20"/>
              </w:rPr>
            </w:pPr>
            <w:r w:rsidRPr="00233E29">
              <w:rPr>
                <w:rFonts w:cs="Arial"/>
                <w:sz w:val="20"/>
                <w:szCs w:val="20"/>
              </w:rPr>
              <w:t>MJ3</w:t>
            </w:r>
          </w:p>
        </w:tc>
      </w:tr>
      <w:tr w:rsidR="00BE3384" w:rsidRPr="00233E29" w:rsidTr="00965014">
        <w:trPr>
          <w:cantSplit/>
        </w:trPr>
        <w:tc>
          <w:tcPr>
            <w:tcW w:w="1336" w:type="dxa"/>
            <w:shd w:val="clear" w:color="auto" w:fill="auto"/>
          </w:tcPr>
          <w:p w:rsidR="00BE3384" w:rsidRPr="00233E29" w:rsidRDefault="00BE3384" w:rsidP="00137A9B">
            <w:pPr>
              <w:rPr>
                <w:rFonts w:cs="Arial"/>
                <w:sz w:val="20"/>
                <w:szCs w:val="20"/>
              </w:rPr>
            </w:pPr>
            <w:r w:rsidRPr="00233E29">
              <w:rPr>
                <w:rFonts w:cs="Arial"/>
                <w:sz w:val="20"/>
                <w:szCs w:val="20"/>
              </w:rPr>
              <w:lastRenderedPageBreak/>
              <w:t>1.10e</w:t>
            </w:r>
          </w:p>
          <w:p w:rsidR="00BE3384" w:rsidRPr="00233E29" w:rsidRDefault="00BE3384" w:rsidP="00137A9B">
            <w:pPr>
              <w:rPr>
                <w:rFonts w:cs="Arial"/>
                <w:sz w:val="20"/>
                <w:szCs w:val="20"/>
              </w:rPr>
            </w:pPr>
          </w:p>
          <w:p w:rsidR="00BE3384" w:rsidRPr="00233E29" w:rsidRDefault="00BE3384" w:rsidP="00137A9B">
            <w:pPr>
              <w:rPr>
                <w:rFonts w:cs="Arial"/>
                <w:sz w:val="20"/>
                <w:szCs w:val="20"/>
              </w:rPr>
            </w:pPr>
          </w:p>
          <w:p w:rsidR="00BE3384" w:rsidRPr="00233E29" w:rsidRDefault="00BE3384" w:rsidP="00137A9B">
            <w:pPr>
              <w:rPr>
                <w:rFonts w:cs="Arial"/>
                <w:sz w:val="20"/>
                <w:szCs w:val="20"/>
              </w:rPr>
            </w:pPr>
          </w:p>
          <w:p w:rsidR="00BE3384" w:rsidRPr="00233E29" w:rsidRDefault="00BE3384" w:rsidP="00137A9B">
            <w:pPr>
              <w:rPr>
                <w:rFonts w:cs="Arial"/>
                <w:sz w:val="20"/>
                <w:szCs w:val="20"/>
              </w:rPr>
            </w:pPr>
          </w:p>
          <w:p w:rsidR="00BE3384" w:rsidRPr="00233E29" w:rsidRDefault="00BE3384" w:rsidP="00137A9B">
            <w:pPr>
              <w:rPr>
                <w:rFonts w:cs="Arial"/>
                <w:sz w:val="20"/>
                <w:szCs w:val="20"/>
              </w:rPr>
            </w:pPr>
          </w:p>
          <w:p w:rsidR="00BE3384" w:rsidRPr="00233E29" w:rsidRDefault="00BE3384" w:rsidP="00137A9B">
            <w:pPr>
              <w:rPr>
                <w:rFonts w:cs="Arial"/>
                <w:sz w:val="20"/>
                <w:szCs w:val="20"/>
              </w:rPr>
            </w:pPr>
            <w:r w:rsidRPr="00233E29">
              <w:rPr>
                <w:rFonts w:cs="Arial"/>
                <w:sz w:val="20"/>
                <w:szCs w:val="20"/>
              </w:rPr>
              <w:t>1.10f</w:t>
            </w:r>
          </w:p>
        </w:tc>
        <w:tc>
          <w:tcPr>
            <w:tcW w:w="1988" w:type="dxa"/>
            <w:shd w:val="clear" w:color="auto" w:fill="auto"/>
          </w:tcPr>
          <w:p w:rsidR="00BE3384" w:rsidRPr="00233E29" w:rsidRDefault="00BE3384" w:rsidP="00137A9B">
            <w:pPr>
              <w:rPr>
                <w:rFonts w:cs="Arial"/>
                <w:color w:val="000000"/>
                <w:sz w:val="20"/>
                <w:szCs w:val="20"/>
              </w:rPr>
            </w:pPr>
            <w:r w:rsidRPr="00233E29">
              <w:rPr>
                <w:rFonts w:cs="Arial"/>
                <w:color w:val="000000"/>
                <w:sz w:val="20"/>
                <w:szCs w:val="20"/>
              </w:rPr>
              <w:t>Distance between points</w:t>
            </w:r>
          </w:p>
        </w:tc>
        <w:tc>
          <w:tcPr>
            <w:tcW w:w="5356" w:type="dxa"/>
            <w:shd w:val="clear" w:color="auto" w:fill="auto"/>
          </w:tcPr>
          <w:p w:rsidR="00BE3384" w:rsidRPr="00233E29" w:rsidRDefault="00BE3384" w:rsidP="00137A9B">
            <w:pPr>
              <w:rPr>
                <w:rFonts w:cs="Arial"/>
                <w:sz w:val="20"/>
                <w:szCs w:val="20"/>
              </w:rPr>
            </w:pPr>
            <w:r w:rsidRPr="00233E29">
              <w:rPr>
                <w:rFonts w:cs="Arial"/>
                <w:sz w:val="20"/>
                <w:szCs w:val="20"/>
              </w:rPr>
              <w:t xml:space="preserve">e) Understand and be able to use position vectors. </w:t>
            </w:r>
          </w:p>
          <w:p w:rsidR="00BE3384" w:rsidRPr="00233E29" w:rsidRDefault="00BE3384" w:rsidP="00137A9B">
            <w:pPr>
              <w:rPr>
                <w:rFonts w:cs="Arial"/>
                <w:sz w:val="20"/>
                <w:szCs w:val="20"/>
              </w:rPr>
            </w:pPr>
          </w:p>
          <w:p w:rsidR="00BE3384" w:rsidRPr="00233E29" w:rsidRDefault="00BE3384" w:rsidP="00137A9B">
            <w:pPr>
              <w:rPr>
                <w:rFonts w:cs="Arial"/>
                <w:i/>
                <w:sz w:val="20"/>
                <w:szCs w:val="20"/>
              </w:rPr>
            </w:pPr>
            <w:r w:rsidRPr="00233E29">
              <w:rPr>
                <w:rFonts w:cs="Arial"/>
                <w:i/>
                <w:sz w:val="20"/>
                <w:szCs w:val="20"/>
              </w:rPr>
              <w:t>Learners should understand the meaning of displacement vector, component vector, resultant vector, parallel vector, equal vector and unit vector.</w:t>
            </w:r>
          </w:p>
          <w:p w:rsidR="00BE3384" w:rsidRPr="00233E29" w:rsidRDefault="00BE3384" w:rsidP="00137A9B">
            <w:pPr>
              <w:rPr>
                <w:rFonts w:cs="Arial"/>
                <w:sz w:val="20"/>
                <w:szCs w:val="20"/>
              </w:rPr>
            </w:pPr>
          </w:p>
          <w:p w:rsidR="00BE3384" w:rsidRPr="00233E29" w:rsidRDefault="00BE3384" w:rsidP="00137A9B">
            <w:pPr>
              <w:rPr>
                <w:rFonts w:cs="Arial"/>
                <w:sz w:val="20"/>
                <w:szCs w:val="20"/>
              </w:rPr>
            </w:pPr>
            <w:r w:rsidRPr="00233E29">
              <w:rPr>
                <w:rFonts w:cs="Arial"/>
                <w:sz w:val="20"/>
                <w:szCs w:val="20"/>
              </w:rPr>
              <w:t xml:space="preserve">f) </w:t>
            </w:r>
            <w:r w:rsidRPr="00233E29">
              <w:rPr>
                <w:rFonts w:cs="Arial"/>
                <w:color w:val="000000"/>
                <w:sz w:val="20"/>
                <w:szCs w:val="20"/>
              </w:rPr>
              <w:t xml:space="preserve">Be able to </w:t>
            </w:r>
            <w:r w:rsidRPr="00233E29">
              <w:rPr>
                <w:rFonts w:cs="Arial"/>
                <w:sz w:val="20"/>
                <w:szCs w:val="20"/>
              </w:rPr>
              <w:t>calculate the distance between two points represented by position vectors.</w:t>
            </w:r>
          </w:p>
          <w:p w:rsidR="00BE3384" w:rsidRPr="00233E29" w:rsidRDefault="00BE3384" w:rsidP="00137A9B">
            <w:pPr>
              <w:rPr>
                <w:rFonts w:cs="Arial"/>
                <w:sz w:val="20"/>
                <w:szCs w:val="20"/>
              </w:rPr>
            </w:pPr>
          </w:p>
          <w:p w:rsidR="00BE3384" w:rsidRPr="00233E29" w:rsidRDefault="00BE3384" w:rsidP="00137A9B">
            <w:pPr>
              <w:rPr>
                <w:rFonts w:cs="Arial"/>
                <w:sz w:val="20"/>
                <w:szCs w:val="20"/>
              </w:rPr>
            </w:pPr>
            <w:proofErr w:type="gramStart"/>
            <w:r w:rsidRPr="00233E29">
              <w:rPr>
                <w:rFonts w:cs="Arial"/>
                <w:i/>
                <w:sz w:val="20"/>
                <w:szCs w:val="20"/>
              </w:rPr>
              <w:t>i.e</w:t>
            </w:r>
            <w:proofErr w:type="gramEnd"/>
            <w:r w:rsidRPr="00233E29">
              <w:rPr>
                <w:rFonts w:cs="Arial"/>
                <w:i/>
                <w:sz w:val="20"/>
                <w:szCs w:val="20"/>
              </w:rPr>
              <w:t xml:space="preserve">. The distance between the points </w:t>
            </w:r>
            <w:r w:rsidRPr="00233E29">
              <w:rPr>
                <w:rFonts w:cs="Arial"/>
                <w:i/>
                <w:position w:val="-10"/>
                <w:sz w:val="20"/>
                <w:szCs w:val="20"/>
              </w:rPr>
              <w:object w:dxaOrig="620" w:dyaOrig="300" w14:anchorId="5DD073D6">
                <v:shape id="_x0000_i1039" type="#_x0000_t75" style="width:31.5pt;height:15pt" o:ole="">
                  <v:imagedata r:id="rId36" o:title=""/>
                </v:shape>
                <o:OLEObject Type="Embed" ProgID="Equation.DSMT4" ShapeID="_x0000_i1039" DrawAspect="Content" ObjectID="_1631605825" r:id="rId37"/>
              </w:object>
            </w:r>
            <w:r w:rsidRPr="00233E29">
              <w:rPr>
                <w:rFonts w:cs="Arial"/>
                <w:sz w:val="20"/>
                <w:szCs w:val="20"/>
              </w:rPr>
              <w:t xml:space="preserve"> </w:t>
            </w:r>
            <w:r w:rsidRPr="00233E29">
              <w:rPr>
                <w:rFonts w:cs="Arial"/>
                <w:i/>
                <w:sz w:val="20"/>
                <w:szCs w:val="20"/>
              </w:rPr>
              <w:t>and</w:t>
            </w:r>
            <w:r w:rsidRPr="00233E29">
              <w:rPr>
                <w:rFonts w:cs="Arial"/>
                <w:sz w:val="20"/>
                <w:szCs w:val="20"/>
              </w:rPr>
              <w:t xml:space="preserve"> </w:t>
            </w:r>
            <w:r w:rsidRPr="00233E29">
              <w:rPr>
                <w:rFonts w:cs="Arial"/>
                <w:i/>
                <w:position w:val="-10"/>
                <w:sz w:val="20"/>
                <w:szCs w:val="20"/>
              </w:rPr>
              <w:object w:dxaOrig="620" w:dyaOrig="300" w14:anchorId="20F8CB16">
                <v:shape id="_x0000_i1040" type="#_x0000_t75" style="width:31.5pt;height:15pt" o:ole="">
                  <v:imagedata r:id="rId38" o:title=""/>
                </v:shape>
                <o:OLEObject Type="Embed" ProgID="Equation.DSMT4" ShapeID="_x0000_i1040" DrawAspect="Content" ObjectID="_1631605826" r:id="rId39"/>
              </w:object>
            </w:r>
            <w:r w:rsidRPr="00233E29">
              <w:rPr>
                <w:rFonts w:cs="Arial"/>
                <w:i/>
                <w:sz w:val="20"/>
                <w:szCs w:val="20"/>
              </w:rPr>
              <w:t xml:space="preserve"> is </w:t>
            </w:r>
            <w:r w:rsidRPr="00233E29">
              <w:rPr>
                <w:rFonts w:cs="Arial"/>
                <w:i/>
                <w:position w:val="-14"/>
                <w:sz w:val="20"/>
                <w:szCs w:val="20"/>
              </w:rPr>
              <w:object w:dxaOrig="1860" w:dyaOrig="480" w14:anchorId="0393C584">
                <v:shape id="_x0000_i1041" type="#_x0000_t75" style="width:93pt;height:24pt" o:ole="">
                  <v:imagedata r:id="rId40" o:title=""/>
                </v:shape>
                <o:OLEObject Type="Embed" ProgID="Equation.DSMT4" ShapeID="_x0000_i1041" DrawAspect="Content" ObjectID="_1631605827" r:id="rId41"/>
              </w:object>
            </w:r>
            <w:r w:rsidRPr="00233E29">
              <w:rPr>
                <w:rFonts w:cs="Arial"/>
                <w:i/>
                <w:sz w:val="20"/>
                <w:szCs w:val="20"/>
              </w:rPr>
              <w:t>.</w:t>
            </w:r>
          </w:p>
          <w:p w:rsidR="00BE3384" w:rsidRPr="00233E29" w:rsidRDefault="00BE3384" w:rsidP="00137A9B">
            <w:pPr>
              <w:rPr>
                <w:rFonts w:cs="Arial"/>
                <w:sz w:val="20"/>
                <w:szCs w:val="20"/>
              </w:rPr>
            </w:pPr>
          </w:p>
        </w:tc>
        <w:tc>
          <w:tcPr>
            <w:tcW w:w="4947" w:type="dxa"/>
            <w:shd w:val="clear" w:color="auto" w:fill="auto"/>
          </w:tcPr>
          <w:p w:rsidR="00BE3384" w:rsidRPr="00233E29" w:rsidRDefault="00BE3384" w:rsidP="00137A9B">
            <w:pPr>
              <w:rPr>
                <w:rFonts w:cs="Arial"/>
                <w:color w:val="000000"/>
                <w:sz w:val="20"/>
                <w:szCs w:val="20"/>
              </w:rPr>
            </w:pPr>
          </w:p>
        </w:tc>
        <w:tc>
          <w:tcPr>
            <w:tcW w:w="1008" w:type="dxa"/>
            <w:shd w:val="clear" w:color="auto" w:fill="auto"/>
          </w:tcPr>
          <w:p w:rsidR="00BE3384" w:rsidRPr="00233E29" w:rsidRDefault="00BE3384" w:rsidP="00137A9B">
            <w:pPr>
              <w:rPr>
                <w:rFonts w:cs="Arial"/>
                <w:sz w:val="20"/>
                <w:szCs w:val="20"/>
              </w:rPr>
            </w:pPr>
            <w:r w:rsidRPr="00233E29">
              <w:rPr>
                <w:rFonts w:cs="Arial"/>
                <w:sz w:val="20"/>
                <w:szCs w:val="20"/>
              </w:rPr>
              <w:t>MJ4</w:t>
            </w:r>
          </w:p>
        </w:tc>
      </w:tr>
      <w:tr w:rsidR="00BE3384" w:rsidRPr="00233E29" w:rsidTr="00965014">
        <w:trPr>
          <w:cantSplit/>
        </w:trPr>
        <w:tc>
          <w:tcPr>
            <w:tcW w:w="1336" w:type="dxa"/>
            <w:shd w:val="clear" w:color="auto" w:fill="auto"/>
          </w:tcPr>
          <w:p w:rsidR="00BE3384" w:rsidRPr="00233E29" w:rsidRDefault="00BE3384" w:rsidP="00137A9B">
            <w:pPr>
              <w:rPr>
                <w:rFonts w:cs="Arial"/>
                <w:sz w:val="20"/>
                <w:szCs w:val="20"/>
              </w:rPr>
            </w:pPr>
            <w:r w:rsidRPr="00233E29">
              <w:rPr>
                <w:rFonts w:cs="Arial"/>
                <w:sz w:val="20"/>
                <w:szCs w:val="20"/>
              </w:rPr>
              <w:t>1.10g</w:t>
            </w:r>
          </w:p>
          <w:p w:rsidR="00BE3384" w:rsidRPr="00233E29" w:rsidRDefault="00BE3384" w:rsidP="00137A9B">
            <w:pPr>
              <w:rPr>
                <w:rFonts w:cs="Arial"/>
                <w:sz w:val="20"/>
                <w:szCs w:val="20"/>
              </w:rPr>
            </w:pPr>
            <w:r w:rsidRPr="00233E29">
              <w:rPr>
                <w:rFonts w:cs="Arial"/>
                <w:sz w:val="20"/>
                <w:szCs w:val="20"/>
              </w:rPr>
              <w:t>1.10h</w:t>
            </w:r>
          </w:p>
        </w:tc>
        <w:tc>
          <w:tcPr>
            <w:tcW w:w="1988" w:type="dxa"/>
            <w:shd w:val="clear" w:color="auto" w:fill="auto"/>
          </w:tcPr>
          <w:p w:rsidR="00BE3384" w:rsidRPr="00233E29" w:rsidRDefault="00BE3384" w:rsidP="00137A9B">
            <w:pPr>
              <w:rPr>
                <w:rFonts w:cs="Arial"/>
                <w:sz w:val="20"/>
                <w:szCs w:val="20"/>
              </w:rPr>
            </w:pPr>
            <w:r w:rsidRPr="00233E29">
              <w:rPr>
                <w:rFonts w:cs="Arial"/>
                <w:sz w:val="20"/>
                <w:szCs w:val="20"/>
              </w:rPr>
              <w:t>Problem solving using vectors</w:t>
            </w:r>
          </w:p>
        </w:tc>
        <w:tc>
          <w:tcPr>
            <w:tcW w:w="5356" w:type="dxa"/>
            <w:shd w:val="clear" w:color="auto" w:fill="auto"/>
          </w:tcPr>
          <w:p w:rsidR="00BE3384" w:rsidRPr="00233E29" w:rsidRDefault="00BE3384" w:rsidP="00137A9B">
            <w:pPr>
              <w:rPr>
                <w:rFonts w:cs="Arial"/>
                <w:sz w:val="20"/>
                <w:szCs w:val="20"/>
              </w:rPr>
            </w:pPr>
            <w:r w:rsidRPr="00233E29">
              <w:rPr>
                <w:rFonts w:cs="Arial"/>
                <w:sz w:val="20"/>
                <w:szCs w:val="20"/>
              </w:rPr>
              <w:t xml:space="preserve">g) </w:t>
            </w:r>
            <w:r w:rsidRPr="00233E29">
              <w:rPr>
                <w:rFonts w:cs="Arial"/>
                <w:color w:val="000000"/>
                <w:sz w:val="20"/>
                <w:szCs w:val="20"/>
              </w:rPr>
              <w:t xml:space="preserve">Be able to </w:t>
            </w:r>
            <w:r w:rsidRPr="00233E29">
              <w:rPr>
                <w:rFonts w:cs="Arial"/>
                <w:sz w:val="20"/>
                <w:szCs w:val="20"/>
              </w:rPr>
              <w:t>use vectors to solve problems in pure mathematics and in context, including forces.</w:t>
            </w:r>
          </w:p>
          <w:p w:rsidR="00BE3384" w:rsidRPr="00233E29" w:rsidRDefault="00BE3384" w:rsidP="00137A9B">
            <w:pPr>
              <w:rPr>
                <w:rFonts w:cs="Arial"/>
                <w:sz w:val="20"/>
                <w:szCs w:val="20"/>
              </w:rPr>
            </w:pPr>
          </w:p>
          <w:p w:rsidR="00BE3384" w:rsidRPr="00233E29" w:rsidRDefault="00BE3384" w:rsidP="00137A9B">
            <w:pPr>
              <w:rPr>
                <w:rFonts w:cs="Arial"/>
                <w:sz w:val="20"/>
                <w:szCs w:val="20"/>
              </w:rPr>
            </w:pPr>
          </w:p>
        </w:tc>
        <w:tc>
          <w:tcPr>
            <w:tcW w:w="4947" w:type="dxa"/>
            <w:shd w:val="clear" w:color="auto" w:fill="auto"/>
          </w:tcPr>
          <w:p w:rsidR="00BE3384" w:rsidRPr="00233E29" w:rsidRDefault="00BE3384" w:rsidP="00137A9B">
            <w:pPr>
              <w:rPr>
                <w:rFonts w:cs="Arial"/>
                <w:sz w:val="20"/>
                <w:szCs w:val="20"/>
              </w:rPr>
            </w:pPr>
            <w:r w:rsidRPr="00233E29">
              <w:rPr>
                <w:rFonts w:cs="Arial"/>
                <w:sz w:val="20"/>
                <w:szCs w:val="20"/>
              </w:rPr>
              <w:t xml:space="preserve">h) </w:t>
            </w:r>
            <w:r w:rsidRPr="00233E29">
              <w:rPr>
                <w:rFonts w:cs="Arial"/>
                <w:color w:val="000000"/>
                <w:sz w:val="20"/>
                <w:szCs w:val="20"/>
              </w:rPr>
              <w:t xml:space="preserve">Be able to </w:t>
            </w:r>
            <w:r w:rsidRPr="00233E29">
              <w:rPr>
                <w:rFonts w:cs="Arial"/>
                <w:sz w:val="20"/>
                <w:szCs w:val="20"/>
              </w:rPr>
              <w:t>use vectors to solve problems in kinematics.</w:t>
            </w:r>
          </w:p>
          <w:p w:rsidR="00BE3384" w:rsidRPr="00233E29" w:rsidRDefault="00BE3384" w:rsidP="00137A9B">
            <w:pPr>
              <w:rPr>
                <w:rFonts w:cs="Arial"/>
                <w:sz w:val="20"/>
                <w:szCs w:val="20"/>
              </w:rPr>
            </w:pPr>
          </w:p>
          <w:p w:rsidR="00BE3384" w:rsidRPr="00233E29" w:rsidRDefault="00BE3384" w:rsidP="00137A9B">
            <w:pPr>
              <w:rPr>
                <w:rFonts w:cs="Arial"/>
                <w:sz w:val="20"/>
                <w:szCs w:val="20"/>
              </w:rPr>
            </w:pPr>
            <w:proofErr w:type="gramStart"/>
            <w:r w:rsidRPr="00233E29">
              <w:rPr>
                <w:rFonts w:cs="Arial"/>
                <w:i/>
                <w:sz w:val="20"/>
                <w:szCs w:val="20"/>
              </w:rPr>
              <w:t>e.g</w:t>
            </w:r>
            <w:proofErr w:type="gramEnd"/>
            <w:r w:rsidRPr="00233E29">
              <w:rPr>
                <w:rFonts w:cs="Arial"/>
                <w:i/>
                <w:sz w:val="20"/>
                <w:szCs w:val="20"/>
              </w:rPr>
              <w:t xml:space="preserve">. The equations of uniform acceleration may be used in vector form to find an unknown. See section 3.02e. </w:t>
            </w:r>
          </w:p>
        </w:tc>
        <w:tc>
          <w:tcPr>
            <w:tcW w:w="1008" w:type="dxa"/>
            <w:shd w:val="clear" w:color="auto" w:fill="auto"/>
          </w:tcPr>
          <w:p w:rsidR="00BE3384" w:rsidRPr="00233E29" w:rsidRDefault="00BE3384" w:rsidP="00137A9B">
            <w:pPr>
              <w:rPr>
                <w:rFonts w:cs="Arial"/>
                <w:sz w:val="20"/>
                <w:szCs w:val="20"/>
              </w:rPr>
            </w:pPr>
            <w:r w:rsidRPr="00233E29">
              <w:rPr>
                <w:rFonts w:cs="Arial"/>
                <w:sz w:val="20"/>
                <w:szCs w:val="20"/>
              </w:rPr>
              <w:t>MJ5</w:t>
            </w:r>
          </w:p>
        </w:tc>
      </w:tr>
    </w:tbl>
    <w:p w:rsidR="006A0261" w:rsidRPr="006A0261" w:rsidRDefault="006A0261" w:rsidP="006A0261">
      <w:pPr>
        <w:sectPr w:rsidR="006A0261" w:rsidRPr="006A0261" w:rsidSect="006A0261">
          <w:headerReference w:type="default" r:id="rId42"/>
          <w:footerReference w:type="default" r:id="rId43"/>
          <w:headerReference w:type="first" r:id="rId44"/>
          <w:footerReference w:type="first" r:id="rId45"/>
          <w:pgSz w:w="16838" w:h="11906" w:orient="landscape"/>
          <w:pgMar w:top="1134" w:right="873" w:bottom="1134" w:left="851" w:header="709" w:footer="709" w:gutter="0"/>
          <w:cols w:space="708"/>
          <w:titlePg/>
          <w:docGrid w:linePitch="360"/>
        </w:sectPr>
      </w:pPr>
    </w:p>
    <w:p w:rsidR="00B63FA5" w:rsidRDefault="00B63FA5" w:rsidP="00B63FA5">
      <w:pPr>
        <w:pStyle w:val="Heading1"/>
        <w:tabs>
          <w:tab w:val="left" w:pos="561"/>
          <w:tab w:val="left" w:pos="992"/>
          <w:tab w:val="left" w:pos="1412"/>
          <w:tab w:val="left" w:pos="9781"/>
        </w:tabs>
        <w:spacing w:before="0" w:line="240" w:lineRule="auto"/>
      </w:pPr>
      <w:r>
        <w:lastRenderedPageBreak/>
        <w:t>Thinking Conceptually</w:t>
      </w:r>
    </w:p>
    <w:p w:rsidR="00B63FA5" w:rsidRPr="001C3D0D" w:rsidRDefault="00B63FA5" w:rsidP="001C3114"/>
    <w:p w:rsidR="00B63FA5" w:rsidRPr="00DC2976" w:rsidRDefault="00B63FA5" w:rsidP="001C3114">
      <w:pPr>
        <w:pStyle w:val="Heading2"/>
        <w:rPr>
          <w:color w:val="000000"/>
        </w:rPr>
      </w:pPr>
      <w:r w:rsidRPr="00DC2976">
        <w:t>General approaches:</w:t>
      </w:r>
    </w:p>
    <w:p w:rsidR="00B63FA5" w:rsidRPr="00DC2976" w:rsidRDefault="00B63FA5" w:rsidP="00B63FA5">
      <w:pPr>
        <w:spacing w:after="0" w:line="100" w:lineRule="atLeast"/>
        <w:rPr>
          <w:color w:val="000000"/>
        </w:rPr>
      </w:pPr>
    </w:p>
    <w:p w:rsidR="00B63FA5" w:rsidRDefault="00B63FA5" w:rsidP="00B63FA5">
      <w:pPr>
        <w:spacing w:after="0" w:line="100" w:lineRule="atLeast"/>
        <w:rPr>
          <w:color w:val="000000"/>
        </w:rPr>
      </w:pPr>
      <w:r w:rsidRPr="00DC2976">
        <w:rPr>
          <w:color w:val="000000"/>
        </w:rPr>
        <w:t>This is a very brief look at vectors, it should be noted that the work on the vector equation of a line, previously taught in Mathematics is now in the Further Mathematics course.</w:t>
      </w:r>
      <w:r w:rsidR="005B2C03">
        <w:rPr>
          <w:color w:val="000000"/>
        </w:rPr>
        <w:t xml:space="preserve"> </w:t>
      </w:r>
      <w:r w:rsidRPr="00DC2976">
        <w:rPr>
          <w:color w:val="000000"/>
        </w:rPr>
        <w:t>The initial approach will be to introduce the basics of vector notation. Although this is only required in 2D at AS-Level this is one of those topics that could easily be extended into the full A-Level without need for compromise.</w:t>
      </w:r>
      <w:r w:rsidR="005B2C03">
        <w:rPr>
          <w:color w:val="000000"/>
        </w:rPr>
        <w:t xml:space="preserve"> </w:t>
      </w:r>
      <w:r w:rsidRPr="00DC2976">
        <w:rPr>
          <w:color w:val="000000"/>
        </w:rPr>
        <w:t>It is not a significant step to go from two components to three.</w:t>
      </w:r>
    </w:p>
    <w:p w:rsidR="00A25A2B" w:rsidRPr="00DC2976" w:rsidRDefault="00A25A2B" w:rsidP="00B63FA5">
      <w:pPr>
        <w:spacing w:after="0" w:line="100" w:lineRule="atLeast"/>
        <w:rPr>
          <w:color w:val="000000"/>
        </w:rPr>
      </w:pPr>
    </w:p>
    <w:p w:rsidR="00B63FA5" w:rsidRDefault="00B63FA5" w:rsidP="00B63FA5">
      <w:pPr>
        <w:spacing w:after="0" w:line="100" w:lineRule="atLeast"/>
        <w:rPr>
          <w:color w:val="000000"/>
        </w:rPr>
      </w:pPr>
      <w:r w:rsidRPr="00DC2976">
        <w:rPr>
          <w:color w:val="000000"/>
        </w:rPr>
        <w:t>The magnitude and direction of a vector should be a reasonably natural extension from the work on Pythagoras and Right-Angled trigonometry taught at GCSE, and a quick recap of those basic skills would not go amiss at this point.</w:t>
      </w:r>
      <w:r w:rsidR="005B2C03">
        <w:rPr>
          <w:color w:val="000000"/>
        </w:rPr>
        <w:t xml:space="preserve"> </w:t>
      </w:r>
    </w:p>
    <w:p w:rsidR="00A25A2B" w:rsidRPr="00DC2976" w:rsidRDefault="00A25A2B" w:rsidP="00B63FA5">
      <w:pPr>
        <w:spacing w:after="0" w:line="100" w:lineRule="atLeast"/>
        <w:rPr>
          <w:color w:val="000000"/>
        </w:rPr>
      </w:pPr>
    </w:p>
    <w:p w:rsidR="00B63FA5" w:rsidRDefault="00B63FA5" w:rsidP="00B63FA5">
      <w:pPr>
        <w:spacing w:after="0" w:line="100" w:lineRule="atLeast"/>
        <w:rPr>
          <w:color w:val="000000"/>
        </w:rPr>
      </w:pPr>
      <w:r w:rsidRPr="00DC2976">
        <w:rPr>
          <w:color w:val="000000"/>
        </w:rPr>
        <w:t>Much of the basic operations work has now been covered at GCSE although this should never be taken fo</w:t>
      </w:r>
      <w:r>
        <w:rPr>
          <w:color w:val="000000"/>
        </w:rPr>
        <w:t>r</w:t>
      </w:r>
      <w:r w:rsidRPr="00DC2976">
        <w:rPr>
          <w:color w:val="000000"/>
        </w:rPr>
        <w:t xml:space="preserve"> granted.</w:t>
      </w:r>
      <w:r w:rsidR="005B2C03">
        <w:rPr>
          <w:color w:val="000000"/>
        </w:rPr>
        <w:t xml:space="preserve"> </w:t>
      </w:r>
      <w:r w:rsidRPr="00DC2976">
        <w:rPr>
          <w:color w:val="000000"/>
        </w:rPr>
        <w:t xml:space="preserve">A visual approach here is always a benefit and programs like </w:t>
      </w:r>
      <w:proofErr w:type="spellStart"/>
      <w:r w:rsidRPr="00DC2976">
        <w:rPr>
          <w:color w:val="000000"/>
        </w:rPr>
        <w:t>Geogebra</w:t>
      </w:r>
      <w:proofErr w:type="spellEnd"/>
      <w:r w:rsidRPr="00DC2976">
        <w:rPr>
          <w:color w:val="000000"/>
        </w:rPr>
        <w:t xml:space="preserve"> are invaluable in that respect.</w:t>
      </w:r>
      <w:r w:rsidR="005B2C03">
        <w:rPr>
          <w:color w:val="000000"/>
        </w:rPr>
        <w:t xml:space="preserve"> </w:t>
      </w:r>
      <w:r w:rsidRPr="00DC2976">
        <w:rPr>
          <w:color w:val="000000"/>
        </w:rPr>
        <w:t>Trying to teach this topic purely theoretically often leads to misunderstandings of the processes involved.</w:t>
      </w:r>
    </w:p>
    <w:p w:rsidR="00B63FA5" w:rsidRPr="00DC2976" w:rsidRDefault="00B63FA5" w:rsidP="00B63FA5">
      <w:pPr>
        <w:spacing w:after="0" w:line="100" w:lineRule="atLeast"/>
        <w:rPr>
          <w:color w:val="000000"/>
        </w:rPr>
      </w:pPr>
    </w:p>
    <w:p w:rsidR="00B63FA5" w:rsidRDefault="00B63FA5" w:rsidP="00B63FA5">
      <w:pPr>
        <w:spacing w:after="0" w:line="100" w:lineRule="atLeast"/>
        <w:rPr>
          <w:color w:val="000000"/>
        </w:rPr>
      </w:pPr>
      <w:r w:rsidRPr="00DC2976">
        <w:rPr>
          <w:color w:val="000000"/>
        </w:rPr>
        <w:t>The distinction between position vectors and direction vectors is a useful point to make here, although direction vectors are principally for lines and planes they have some application to Mechanics work.</w:t>
      </w:r>
      <w:r w:rsidR="005B2C03">
        <w:rPr>
          <w:color w:val="000000"/>
        </w:rPr>
        <w:t xml:space="preserve"> </w:t>
      </w:r>
    </w:p>
    <w:p w:rsidR="00B63FA5" w:rsidRDefault="00B63FA5" w:rsidP="00B63FA5">
      <w:pPr>
        <w:spacing w:after="0" w:line="100" w:lineRule="atLeast"/>
        <w:rPr>
          <w:color w:val="000000"/>
        </w:rPr>
      </w:pPr>
    </w:p>
    <w:p w:rsidR="00B63FA5" w:rsidRDefault="00B63FA5" w:rsidP="00B63FA5">
      <w:pPr>
        <w:spacing w:after="0" w:line="100" w:lineRule="atLeast"/>
        <w:rPr>
          <w:color w:val="000000"/>
        </w:rPr>
      </w:pPr>
      <w:r w:rsidRPr="00DC2976">
        <w:rPr>
          <w:color w:val="000000"/>
        </w:rPr>
        <w:t>Th</w:t>
      </w:r>
      <w:r>
        <w:rPr>
          <w:color w:val="000000"/>
        </w:rPr>
        <w:t>e</w:t>
      </w:r>
      <w:r w:rsidRPr="00DC2976">
        <w:rPr>
          <w:color w:val="000000"/>
        </w:rPr>
        <w:t xml:space="preserve"> distance between two points is a return to Pythagoras and this should be a relatively straightforward progression.</w:t>
      </w:r>
    </w:p>
    <w:p w:rsidR="00B63FA5" w:rsidRPr="00DC2976" w:rsidRDefault="00B63FA5" w:rsidP="00B63FA5">
      <w:pPr>
        <w:spacing w:after="0" w:line="100" w:lineRule="atLeast"/>
        <w:rPr>
          <w:color w:val="000000"/>
        </w:rPr>
      </w:pPr>
    </w:p>
    <w:p w:rsidR="00B63FA5" w:rsidRPr="00DC2976" w:rsidRDefault="00B63FA5" w:rsidP="00B63FA5">
      <w:pPr>
        <w:tabs>
          <w:tab w:val="left" w:pos="561"/>
          <w:tab w:val="left" w:pos="992"/>
          <w:tab w:val="left" w:pos="1412"/>
          <w:tab w:val="left" w:pos="9781"/>
        </w:tabs>
        <w:spacing w:after="0" w:line="240" w:lineRule="auto"/>
        <w:rPr>
          <w:color w:val="000000"/>
        </w:rPr>
      </w:pPr>
      <w:r w:rsidRPr="00DC2976">
        <w:rPr>
          <w:color w:val="000000"/>
        </w:rPr>
        <w:t>The last section will often be delivered at the relevant place in the course, for example, when teaching Kinematics, so the timing of this unit may need some consideration.</w:t>
      </w:r>
    </w:p>
    <w:p w:rsidR="00B63FA5" w:rsidRPr="00DC2976" w:rsidRDefault="00B63FA5" w:rsidP="00B63FA5">
      <w:pPr>
        <w:tabs>
          <w:tab w:val="left" w:pos="561"/>
          <w:tab w:val="left" w:pos="992"/>
          <w:tab w:val="left" w:pos="1412"/>
          <w:tab w:val="left" w:pos="9781"/>
        </w:tabs>
        <w:spacing w:after="0" w:line="240" w:lineRule="auto"/>
      </w:pPr>
    </w:p>
    <w:p w:rsidR="00B63FA5" w:rsidRPr="00DC2976" w:rsidRDefault="00B63FA5" w:rsidP="001C3114">
      <w:pPr>
        <w:pStyle w:val="Heading2"/>
        <w:rPr>
          <w:color w:val="000000"/>
        </w:rPr>
      </w:pPr>
      <w:r w:rsidRPr="00DC2976">
        <w:t>Common misconceptions or difficulties learners may have:</w:t>
      </w:r>
    </w:p>
    <w:p w:rsidR="00B63FA5" w:rsidRPr="00DC2976" w:rsidRDefault="00B63FA5" w:rsidP="00B63FA5">
      <w:pPr>
        <w:tabs>
          <w:tab w:val="left" w:pos="561"/>
          <w:tab w:val="left" w:pos="992"/>
          <w:tab w:val="left" w:pos="1412"/>
          <w:tab w:val="left" w:pos="9781"/>
        </w:tabs>
        <w:spacing w:after="0" w:line="240" w:lineRule="auto"/>
      </w:pPr>
    </w:p>
    <w:p w:rsidR="00B63FA5" w:rsidRDefault="00B63FA5" w:rsidP="00B63FA5">
      <w:pPr>
        <w:spacing w:after="0" w:line="100" w:lineRule="atLeast"/>
        <w:rPr>
          <w:color w:val="000000"/>
        </w:rPr>
      </w:pPr>
      <w:r w:rsidRPr="00DC2976">
        <w:rPr>
          <w:color w:val="000000"/>
        </w:rPr>
        <w:t>If the notation of</w:t>
      </w:r>
      <w:r w:rsidR="005C14BA">
        <w:rPr>
          <w:color w:val="000000"/>
        </w:rPr>
        <w:t xml:space="preserve"> </w:t>
      </w:r>
      <w:r w:rsidR="005C14BA" w:rsidRPr="005C14BA">
        <w:rPr>
          <w:color w:val="000000"/>
          <w:position w:val="-10"/>
        </w:rPr>
        <w:object w:dxaOrig="380" w:dyaOrig="300">
          <v:shape id="_x0000_i1042" type="#_x0000_t75" style="width:19.5pt;height:15pt" o:ole="">
            <v:imagedata r:id="rId46" o:title=""/>
          </v:shape>
          <o:OLEObject Type="Embed" ProgID="Equation.DSMT4" ShapeID="_x0000_i1042" DrawAspect="Content" ObjectID="_1631605828" r:id="rId47"/>
        </w:object>
      </w:r>
      <w:r w:rsidRPr="00DC2976">
        <w:rPr>
          <w:color w:val="000000"/>
        </w:rPr>
        <w:t xml:space="preserve">and </w:t>
      </w:r>
      <w:r w:rsidR="005C14BA" w:rsidRPr="005C14BA">
        <w:rPr>
          <w:color w:val="000000"/>
          <w:position w:val="-4"/>
        </w:rPr>
        <w:object w:dxaOrig="200" w:dyaOrig="240">
          <v:shape id="_x0000_i1043" type="#_x0000_t75" style="width:9.75pt;height:12pt" o:ole="">
            <v:imagedata r:id="rId48" o:title=""/>
          </v:shape>
          <o:OLEObject Type="Embed" ProgID="Equation.DSMT4" ShapeID="_x0000_i1043" DrawAspect="Content" ObjectID="_1631605829" r:id="rId49"/>
        </w:object>
      </w:r>
      <w:r w:rsidR="005C14BA">
        <w:rPr>
          <w:color w:val="000000"/>
        </w:rPr>
        <w:t xml:space="preserve"> </w:t>
      </w:r>
      <w:r w:rsidRPr="00DC2976">
        <w:rPr>
          <w:color w:val="000000"/>
        </w:rPr>
        <w:t>is not carefully explained then these tend to creep into the workings as being assumed to be an algebraic part of the process.</w:t>
      </w:r>
      <w:r w:rsidR="005B2C03">
        <w:rPr>
          <w:color w:val="000000"/>
        </w:rPr>
        <w:t xml:space="preserve"> </w:t>
      </w:r>
      <w:r w:rsidRPr="00DC2976">
        <w:rPr>
          <w:color w:val="000000"/>
        </w:rPr>
        <w:t>It needs to be made clear that these express the direction of the vector, whilst the coefficient represents the magnitude of the vector in that direction.</w:t>
      </w:r>
    </w:p>
    <w:p w:rsidR="00B63FA5" w:rsidRPr="00DC2976" w:rsidRDefault="00B63FA5" w:rsidP="00B63FA5">
      <w:pPr>
        <w:spacing w:after="0" w:line="100" w:lineRule="atLeast"/>
        <w:rPr>
          <w:color w:val="000000"/>
        </w:rPr>
      </w:pPr>
    </w:p>
    <w:p w:rsidR="00B63FA5" w:rsidRDefault="00B63FA5" w:rsidP="00B63FA5">
      <w:pPr>
        <w:spacing w:after="0" w:line="100" w:lineRule="atLeast"/>
        <w:rPr>
          <w:color w:val="000000"/>
        </w:rPr>
      </w:pPr>
      <w:r w:rsidRPr="00DC2976">
        <w:rPr>
          <w:color w:val="000000"/>
        </w:rPr>
        <w:t>Square numbers sometimes prove a small headache.</w:t>
      </w:r>
      <w:r w:rsidR="005B2C03">
        <w:rPr>
          <w:color w:val="000000"/>
        </w:rPr>
        <w:t xml:space="preserve"> </w:t>
      </w:r>
      <w:r w:rsidRPr="00DC2976">
        <w:rPr>
          <w:color w:val="000000"/>
        </w:rPr>
        <w:t xml:space="preserve">Most modern calculators evaluate </w:t>
      </w:r>
      <w:r w:rsidR="005C14BA" w:rsidRPr="005C14BA">
        <w:rPr>
          <w:color w:val="000000"/>
          <w:position w:val="-4"/>
        </w:rPr>
        <w:object w:dxaOrig="380" w:dyaOrig="279">
          <v:shape id="_x0000_i1044" type="#_x0000_t75" style="width:19.5pt;height:14.25pt" o:ole="">
            <v:imagedata r:id="rId50" o:title=""/>
          </v:shape>
          <o:OLEObject Type="Embed" ProgID="Equation.DSMT4" ShapeID="_x0000_i1044" DrawAspect="Content" ObjectID="_1631605830" r:id="rId51"/>
        </w:object>
      </w:r>
      <w:r w:rsidR="005C14BA">
        <w:rPr>
          <w:color w:val="000000"/>
        </w:rPr>
        <w:t xml:space="preserve"> </w:t>
      </w:r>
      <w:r w:rsidRPr="00DC2976">
        <w:rPr>
          <w:color w:val="000000"/>
        </w:rPr>
        <w:t xml:space="preserve">as </w:t>
      </w:r>
      <w:r w:rsidR="005C14BA" w:rsidRPr="005C14BA">
        <w:rPr>
          <w:color w:val="000000"/>
          <w:position w:val="-4"/>
        </w:rPr>
        <w:object w:dxaOrig="300" w:dyaOrig="240">
          <v:shape id="_x0000_i1045" type="#_x0000_t75" style="width:15pt;height:12pt" o:ole="">
            <v:imagedata r:id="rId52" o:title=""/>
          </v:shape>
          <o:OLEObject Type="Embed" ProgID="Equation.DSMT4" ShapeID="_x0000_i1045" DrawAspect="Content" ObjectID="_1631605831" r:id="rId53"/>
        </w:object>
      </w:r>
      <w:r w:rsidR="005C14BA">
        <w:rPr>
          <w:color w:val="000000"/>
        </w:rPr>
        <w:t xml:space="preserve"> </w:t>
      </w:r>
      <w:r w:rsidRPr="00DC2976">
        <w:rPr>
          <w:color w:val="000000"/>
        </w:rPr>
        <w:t>and this leads to strange values for the magnitudes.</w:t>
      </w:r>
      <w:r w:rsidR="005B2C03">
        <w:rPr>
          <w:color w:val="000000"/>
        </w:rPr>
        <w:t xml:space="preserve"> </w:t>
      </w:r>
      <w:r w:rsidRPr="00DC2976">
        <w:rPr>
          <w:color w:val="000000"/>
        </w:rPr>
        <w:t>The understanding of the difference between</w:t>
      </w:r>
      <w:r w:rsidR="005C14BA">
        <w:rPr>
          <w:color w:val="000000"/>
        </w:rPr>
        <w:t xml:space="preserve"> </w:t>
      </w:r>
      <w:r w:rsidR="005C14BA" w:rsidRPr="005C14BA">
        <w:rPr>
          <w:color w:val="000000"/>
          <w:position w:val="-10"/>
        </w:rPr>
        <w:object w:dxaOrig="540" w:dyaOrig="340">
          <v:shape id="_x0000_i1046" type="#_x0000_t75" style="width:27pt;height:17.25pt" o:ole="">
            <v:imagedata r:id="rId54" o:title=""/>
          </v:shape>
          <o:OLEObject Type="Embed" ProgID="Equation.DSMT4" ShapeID="_x0000_i1046" DrawAspect="Content" ObjectID="_1631605832" r:id="rId55"/>
        </w:object>
      </w:r>
      <w:r w:rsidR="005B2C03">
        <w:rPr>
          <w:color w:val="000000"/>
        </w:rPr>
        <w:t xml:space="preserve"> </w:t>
      </w:r>
      <w:r w:rsidRPr="00DC2976">
        <w:rPr>
          <w:color w:val="000000"/>
        </w:rPr>
        <w:t xml:space="preserve">and </w:t>
      </w:r>
      <w:r w:rsidR="005C14BA" w:rsidRPr="005C14BA">
        <w:rPr>
          <w:color w:val="000000"/>
          <w:position w:val="-4"/>
        </w:rPr>
        <w:object w:dxaOrig="380" w:dyaOrig="279">
          <v:shape id="_x0000_i1047" type="#_x0000_t75" style="width:19.5pt;height:14.25pt" o:ole="">
            <v:imagedata r:id="rId56" o:title=""/>
          </v:shape>
          <o:OLEObject Type="Embed" ProgID="Equation.DSMT4" ShapeID="_x0000_i1047" DrawAspect="Content" ObjectID="_1631605833" r:id="rId57"/>
        </w:object>
      </w:r>
      <w:r w:rsidR="005C14BA">
        <w:rPr>
          <w:color w:val="000000"/>
        </w:rPr>
        <w:t xml:space="preserve"> </w:t>
      </w:r>
      <w:r w:rsidRPr="00DC2976">
        <w:rPr>
          <w:color w:val="000000"/>
        </w:rPr>
        <w:t>is crucial to ensuring that this topic remains clear and simple.</w:t>
      </w:r>
      <w:r w:rsidR="005B2C03">
        <w:rPr>
          <w:color w:val="000000"/>
        </w:rPr>
        <w:t xml:space="preserve"> </w:t>
      </w:r>
      <w:r w:rsidRPr="00DC2976">
        <w:rPr>
          <w:color w:val="000000"/>
        </w:rPr>
        <w:t>This should have been done to death at KS3 and GCSE, but will still re-emerge at AS level without warning.</w:t>
      </w:r>
    </w:p>
    <w:p w:rsidR="00B63FA5" w:rsidRPr="00DC2976" w:rsidRDefault="00B63FA5" w:rsidP="00B63FA5">
      <w:pPr>
        <w:spacing w:after="0" w:line="100" w:lineRule="atLeast"/>
        <w:rPr>
          <w:color w:val="000000"/>
        </w:rPr>
      </w:pPr>
    </w:p>
    <w:p w:rsidR="00B63FA5" w:rsidRDefault="00B63FA5" w:rsidP="00B63FA5">
      <w:pPr>
        <w:tabs>
          <w:tab w:val="left" w:pos="561"/>
          <w:tab w:val="left" w:pos="992"/>
          <w:tab w:val="left" w:pos="1412"/>
          <w:tab w:val="left" w:pos="9781"/>
        </w:tabs>
        <w:spacing w:after="0" w:line="240" w:lineRule="auto"/>
        <w:rPr>
          <w:color w:val="000000"/>
        </w:rPr>
      </w:pPr>
      <w:r w:rsidRPr="00DC2976">
        <w:rPr>
          <w:color w:val="000000"/>
        </w:rPr>
        <w:t>Without a visual approach to this topic there is sometimes an assumption that two vectors, whilst being identical in values cannot be the same if they are not in the same place.</w:t>
      </w:r>
      <w:r w:rsidR="005B2C03">
        <w:rPr>
          <w:color w:val="000000"/>
        </w:rPr>
        <w:t xml:space="preserve"> </w:t>
      </w:r>
    </w:p>
    <w:p w:rsidR="00B63FA5" w:rsidRDefault="00B63FA5" w:rsidP="00B63FA5">
      <w:pPr>
        <w:tabs>
          <w:tab w:val="left" w:pos="561"/>
          <w:tab w:val="left" w:pos="992"/>
          <w:tab w:val="left" w:pos="1412"/>
          <w:tab w:val="left" w:pos="9781"/>
        </w:tabs>
        <w:spacing w:after="0" w:line="240" w:lineRule="auto"/>
        <w:rPr>
          <w:color w:val="000000"/>
        </w:rPr>
      </w:pPr>
    </w:p>
    <w:p w:rsidR="00B63FA5" w:rsidRPr="00D74CDA" w:rsidRDefault="00B63FA5" w:rsidP="00B63FA5">
      <w:pPr>
        <w:tabs>
          <w:tab w:val="left" w:pos="561"/>
          <w:tab w:val="left" w:pos="992"/>
          <w:tab w:val="left" w:pos="1412"/>
          <w:tab w:val="left" w:pos="9781"/>
        </w:tabs>
        <w:spacing w:after="0" w:line="240" w:lineRule="auto"/>
        <w:rPr>
          <w:color w:val="000000"/>
        </w:rPr>
      </w:pPr>
      <w:r>
        <w:rPr>
          <w:color w:val="000000"/>
        </w:rPr>
        <w:t>Learners are sometimes confused about the distinction between position vectors and displacement vectors.</w:t>
      </w:r>
    </w:p>
    <w:p w:rsidR="00B63FA5" w:rsidRDefault="00B63FA5" w:rsidP="00B63FA5">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BD117A" w:rsidRDefault="00BD117A" w:rsidP="00F531B7">
      <w:pPr>
        <w:tabs>
          <w:tab w:val="left" w:pos="561"/>
          <w:tab w:val="left" w:pos="992"/>
          <w:tab w:val="left" w:pos="1412"/>
          <w:tab w:val="left" w:pos="9781"/>
        </w:tabs>
        <w:spacing w:after="0" w:line="240" w:lineRule="auto"/>
        <w:rPr>
          <w:b/>
          <w:bCs/>
          <w:color w:val="E36C0A"/>
        </w:rPr>
      </w:pPr>
    </w:p>
    <w:p w:rsidR="00BD117A" w:rsidRDefault="00BD117A" w:rsidP="00F531B7">
      <w:pPr>
        <w:tabs>
          <w:tab w:val="left" w:pos="561"/>
          <w:tab w:val="left" w:pos="992"/>
          <w:tab w:val="left" w:pos="1412"/>
          <w:tab w:val="left" w:pos="9781"/>
        </w:tabs>
        <w:spacing w:after="0" w:line="240" w:lineRule="auto"/>
        <w:rPr>
          <w:b/>
          <w:bCs/>
          <w:color w:val="E36C0A"/>
        </w:rPr>
      </w:pPr>
    </w:p>
    <w:p w:rsidR="00BE3384" w:rsidRDefault="00BE3384" w:rsidP="001C3114">
      <w:pPr>
        <w:pStyle w:val="Heading2"/>
      </w:pPr>
      <w:r>
        <w:t>Conceptual links to other areas of the specification:</w:t>
      </w:r>
    </w:p>
    <w:p w:rsidR="00BE3384" w:rsidRDefault="00BE3384" w:rsidP="00F531B7">
      <w:pPr>
        <w:tabs>
          <w:tab w:val="left" w:pos="561"/>
          <w:tab w:val="left" w:pos="992"/>
          <w:tab w:val="left" w:pos="1412"/>
          <w:tab w:val="left" w:pos="9781"/>
        </w:tabs>
        <w:spacing w:after="0" w:line="240" w:lineRule="auto"/>
        <w:rPr>
          <w:b/>
          <w:bCs/>
          <w:color w:val="E36C0A"/>
        </w:rPr>
      </w:pPr>
    </w:p>
    <w:p w:rsidR="00BE3384" w:rsidRPr="00DC2976" w:rsidRDefault="00BE3384" w:rsidP="00BE3384">
      <w:pPr>
        <w:spacing w:after="0" w:line="100" w:lineRule="atLeast"/>
        <w:rPr>
          <w:color w:val="000000"/>
          <w:szCs w:val="20"/>
        </w:rPr>
      </w:pPr>
      <w:r w:rsidRPr="00DC2976">
        <w:rPr>
          <w:color w:val="000000"/>
          <w:szCs w:val="20"/>
        </w:rPr>
        <w:t>GCSE (9 – 1)</w:t>
      </w:r>
    </w:p>
    <w:p w:rsidR="00BD117A" w:rsidRPr="00DC2976" w:rsidRDefault="00BD117A" w:rsidP="00BE3384">
      <w:pPr>
        <w:spacing w:after="0" w:line="100" w:lineRule="atLeast"/>
        <w:rPr>
          <w:color w:val="000000"/>
          <w:szCs w:val="20"/>
        </w:rPr>
      </w:pPr>
    </w:p>
    <w:p w:rsidR="00BE3384" w:rsidRPr="00DC2976" w:rsidRDefault="00BE3384" w:rsidP="00BD117A">
      <w:pPr>
        <w:spacing w:after="0" w:line="100" w:lineRule="atLeast"/>
        <w:ind w:left="1440" w:hanging="1440"/>
        <w:rPr>
          <w:color w:val="000000"/>
          <w:szCs w:val="20"/>
        </w:rPr>
      </w:pPr>
      <w:r w:rsidRPr="00DC2976">
        <w:rPr>
          <w:color w:val="000000"/>
          <w:szCs w:val="20"/>
        </w:rPr>
        <w:t xml:space="preserve">9.03a and b </w:t>
      </w:r>
      <w:r w:rsidR="00BD117A" w:rsidRPr="00DC2976">
        <w:rPr>
          <w:color w:val="000000"/>
          <w:szCs w:val="20"/>
        </w:rPr>
        <w:tab/>
      </w:r>
      <w:r w:rsidRPr="00DC2976">
        <w:rPr>
          <w:color w:val="000000"/>
          <w:szCs w:val="20"/>
        </w:rPr>
        <w:t>Plane Vector Geometry:</w:t>
      </w:r>
      <w:r w:rsidR="005B2C03">
        <w:rPr>
          <w:color w:val="000000"/>
          <w:szCs w:val="20"/>
        </w:rPr>
        <w:t xml:space="preserve"> </w:t>
      </w:r>
      <w:r w:rsidRPr="00DC2976">
        <w:rPr>
          <w:color w:val="000000"/>
          <w:szCs w:val="20"/>
        </w:rPr>
        <w:t>This provides a basic introduction to vectors and largely maps to 1.10d.</w:t>
      </w:r>
    </w:p>
    <w:p w:rsidR="00BD117A" w:rsidRPr="00DC2976" w:rsidRDefault="00BD117A" w:rsidP="00BE3384">
      <w:pPr>
        <w:spacing w:after="0" w:line="100" w:lineRule="atLeast"/>
        <w:rPr>
          <w:color w:val="000000"/>
          <w:szCs w:val="20"/>
        </w:rPr>
      </w:pPr>
    </w:p>
    <w:p w:rsidR="00BE3384" w:rsidRPr="00DC2976" w:rsidRDefault="00BE3384" w:rsidP="00BD117A">
      <w:pPr>
        <w:spacing w:after="0" w:line="100" w:lineRule="atLeast"/>
        <w:ind w:left="1440" w:hanging="1440"/>
        <w:rPr>
          <w:color w:val="000000"/>
          <w:szCs w:val="20"/>
        </w:rPr>
      </w:pPr>
      <w:r w:rsidRPr="00DC2976">
        <w:rPr>
          <w:color w:val="000000"/>
          <w:szCs w:val="20"/>
        </w:rPr>
        <w:t xml:space="preserve">10.05a </w:t>
      </w:r>
      <w:r w:rsidR="00BD117A" w:rsidRPr="00DC2976">
        <w:rPr>
          <w:color w:val="000000"/>
          <w:szCs w:val="20"/>
        </w:rPr>
        <w:tab/>
      </w:r>
      <w:r w:rsidRPr="00DC2976">
        <w:rPr>
          <w:color w:val="000000"/>
          <w:szCs w:val="20"/>
        </w:rPr>
        <w:t>Pythagoras' Theorem:</w:t>
      </w:r>
      <w:r w:rsidR="005B2C03">
        <w:rPr>
          <w:color w:val="000000"/>
          <w:szCs w:val="20"/>
        </w:rPr>
        <w:t xml:space="preserve"> </w:t>
      </w:r>
      <w:r w:rsidRPr="00DC2976">
        <w:rPr>
          <w:color w:val="000000"/>
          <w:szCs w:val="20"/>
        </w:rPr>
        <w:t>This has clear links to the magnitude of a vector and to the distance between points.</w:t>
      </w:r>
    </w:p>
    <w:p w:rsidR="00BD117A" w:rsidRPr="00DC2976" w:rsidRDefault="00BD117A" w:rsidP="00BD117A">
      <w:pPr>
        <w:spacing w:after="0" w:line="100" w:lineRule="atLeast"/>
        <w:ind w:left="1440" w:hanging="1440"/>
        <w:rPr>
          <w:color w:val="000000"/>
          <w:szCs w:val="20"/>
        </w:rPr>
      </w:pPr>
    </w:p>
    <w:p w:rsidR="00BE3384" w:rsidRPr="00DC2976" w:rsidRDefault="00BD117A" w:rsidP="00BD117A">
      <w:pPr>
        <w:spacing w:after="0" w:line="100" w:lineRule="atLeast"/>
        <w:ind w:left="1440" w:hanging="1440"/>
        <w:rPr>
          <w:color w:val="000000"/>
          <w:szCs w:val="20"/>
        </w:rPr>
      </w:pPr>
      <w:r w:rsidRPr="00DC2976">
        <w:rPr>
          <w:color w:val="000000"/>
          <w:szCs w:val="20"/>
        </w:rPr>
        <w:t>10.05b</w:t>
      </w:r>
      <w:r w:rsidR="00BE3384" w:rsidRPr="00DC2976">
        <w:rPr>
          <w:color w:val="000000"/>
          <w:szCs w:val="20"/>
        </w:rPr>
        <w:t xml:space="preserve"> </w:t>
      </w:r>
      <w:r w:rsidRPr="00DC2976">
        <w:rPr>
          <w:color w:val="000000"/>
          <w:szCs w:val="20"/>
        </w:rPr>
        <w:tab/>
      </w:r>
      <w:r w:rsidR="00BE3384" w:rsidRPr="00DC2976">
        <w:rPr>
          <w:color w:val="000000"/>
          <w:szCs w:val="20"/>
        </w:rPr>
        <w:t>Trigonometry in right-angled tr</w:t>
      </w:r>
      <w:r w:rsidRPr="00DC2976">
        <w:rPr>
          <w:color w:val="000000"/>
          <w:szCs w:val="20"/>
        </w:rPr>
        <w:t>iangles:</w:t>
      </w:r>
      <w:r w:rsidR="005B2C03">
        <w:rPr>
          <w:color w:val="000000"/>
          <w:szCs w:val="20"/>
        </w:rPr>
        <w:t xml:space="preserve"> </w:t>
      </w:r>
      <w:r w:rsidR="00BE3384" w:rsidRPr="00DC2976">
        <w:rPr>
          <w:color w:val="000000"/>
          <w:szCs w:val="20"/>
        </w:rPr>
        <w:t>Provides the skills to be able to work out the direction of a vector.</w:t>
      </w:r>
    </w:p>
    <w:p w:rsidR="00BD117A" w:rsidRPr="00DC2976" w:rsidRDefault="00BD117A" w:rsidP="00BD117A">
      <w:pPr>
        <w:spacing w:after="0" w:line="100" w:lineRule="atLeast"/>
        <w:ind w:left="1440" w:hanging="1440"/>
        <w:rPr>
          <w:color w:val="000000"/>
          <w:szCs w:val="20"/>
        </w:rPr>
      </w:pPr>
    </w:p>
    <w:p w:rsidR="00BD117A" w:rsidRPr="00DC2976" w:rsidRDefault="00BD117A" w:rsidP="00BD117A">
      <w:pPr>
        <w:spacing w:after="0" w:line="100" w:lineRule="atLeast"/>
        <w:ind w:left="1440" w:hanging="1440"/>
        <w:rPr>
          <w:color w:val="000000"/>
          <w:szCs w:val="20"/>
        </w:rPr>
      </w:pPr>
      <w:r w:rsidRPr="00DC2976">
        <w:rPr>
          <w:color w:val="000000"/>
          <w:szCs w:val="20"/>
        </w:rPr>
        <w:t>GCE H230/240</w:t>
      </w:r>
    </w:p>
    <w:p w:rsidR="00BD117A" w:rsidRPr="00DC2976" w:rsidRDefault="00BD117A" w:rsidP="00BD117A">
      <w:pPr>
        <w:spacing w:after="0" w:line="100" w:lineRule="atLeast"/>
        <w:ind w:left="1440" w:hanging="1440"/>
        <w:rPr>
          <w:color w:val="000000"/>
          <w:szCs w:val="20"/>
        </w:rPr>
      </w:pPr>
    </w:p>
    <w:p w:rsidR="00BE3384" w:rsidRPr="00DC2976" w:rsidRDefault="00BE3384" w:rsidP="00BD117A">
      <w:pPr>
        <w:spacing w:after="0" w:line="100" w:lineRule="atLeast"/>
        <w:ind w:left="1440" w:hanging="1440"/>
        <w:rPr>
          <w:color w:val="000000"/>
          <w:szCs w:val="20"/>
        </w:rPr>
      </w:pPr>
      <w:r w:rsidRPr="00DC2976">
        <w:rPr>
          <w:color w:val="000000"/>
          <w:szCs w:val="20"/>
        </w:rPr>
        <w:t xml:space="preserve">1.03a </w:t>
      </w:r>
      <w:r w:rsidR="00BD117A" w:rsidRPr="00DC2976">
        <w:rPr>
          <w:color w:val="000000"/>
          <w:szCs w:val="20"/>
        </w:rPr>
        <w:tab/>
        <w:t>Straight lines:</w:t>
      </w:r>
      <w:r w:rsidR="005B2C03">
        <w:rPr>
          <w:color w:val="000000"/>
          <w:szCs w:val="20"/>
        </w:rPr>
        <w:t xml:space="preserve"> </w:t>
      </w:r>
      <w:r w:rsidRPr="00DC2976">
        <w:rPr>
          <w:color w:val="000000"/>
          <w:szCs w:val="20"/>
        </w:rPr>
        <w:t>Although this topic does not progress as far as the vector equation of the line, the distance between two points is common to both topics.</w:t>
      </w:r>
      <w:r w:rsidR="005B2C03">
        <w:rPr>
          <w:color w:val="000000"/>
          <w:szCs w:val="20"/>
        </w:rPr>
        <w:t xml:space="preserve"> </w:t>
      </w:r>
      <w:r w:rsidRPr="00DC2976">
        <w:rPr>
          <w:color w:val="000000"/>
          <w:szCs w:val="20"/>
        </w:rPr>
        <w:t>Also the direction of a line vector and the gradient of a line should be connected.</w:t>
      </w:r>
    </w:p>
    <w:p w:rsidR="00BD117A" w:rsidRPr="00DC2976" w:rsidRDefault="00BD117A" w:rsidP="00BE3384">
      <w:pPr>
        <w:spacing w:after="0" w:line="100" w:lineRule="atLeast"/>
        <w:rPr>
          <w:color w:val="000000"/>
          <w:szCs w:val="20"/>
        </w:rPr>
      </w:pPr>
    </w:p>
    <w:p w:rsidR="00BE3384" w:rsidRPr="00DC2976" w:rsidRDefault="00BE3384" w:rsidP="00BD117A">
      <w:pPr>
        <w:spacing w:after="0" w:line="100" w:lineRule="atLeast"/>
        <w:ind w:left="1440" w:hanging="1440"/>
        <w:rPr>
          <w:color w:val="000000"/>
          <w:szCs w:val="20"/>
        </w:rPr>
      </w:pPr>
      <w:r w:rsidRPr="00DC2976">
        <w:rPr>
          <w:color w:val="000000"/>
          <w:szCs w:val="20"/>
        </w:rPr>
        <w:t xml:space="preserve">3.02a </w:t>
      </w:r>
      <w:r w:rsidR="00BD117A" w:rsidRPr="00DC2976">
        <w:rPr>
          <w:color w:val="000000"/>
          <w:szCs w:val="20"/>
        </w:rPr>
        <w:tab/>
      </w:r>
      <w:r w:rsidRPr="00DC2976">
        <w:rPr>
          <w:color w:val="000000"/>
          <w:szCs w:val="20"/>
        </w:rPr>
        <w:t>Language of Kinematics</w:t>
      </w:r>
      <w:r w:rsidR="00BD117A" w:rsidRPr="00DC2976">
        <w:rPr>
          <w:color w:val="000000"/>
          <w:szCs w:val="20"/>
        </w:rPr>
        <w:t>:</w:t>
      </w:r>
      <w:r w:rsidRPr="00DC2976">
        <w:rPr>
          <w:color w:val="000000"/>
          <w:szCs w:val="20"/>
        </w:rPr>
        <w:t xml:space="preserve"> The comprehension of the difference between a vector and a scalar quantity only really makes sense if the understand the nature of a vector.</w:t>
      </w:r>
    </w:p>
    <w:p w:rsidR="00BD117A" w:rsidRPr="00DC2976" w:rsidRDefault="00BD117A" w:rsidP="00BD117A">
      <w:pPr>
        <w:spacing w:after="0" w:line="100" w:lineRule="atLeast"/>
        <w:ind w:left="1440" w:hanging="1440"/>
        <w:rPr>
          <w:color w:val="000000"/>
          <w:szCs w:val="20"/>
        </w:rPr>
      </w:pPr>
    </w:p>
    <w:p w:rsidR="00BE3384" w:rsidRPr="00DC2976" w:rsidRDefault="00BE3384" w:rsidP="00BD117A">
      <w:pPr>
        <w:spacing w:after="0" w:line="100" w:lineRule="atLeast"/>
        <w:ind w:left="1440" w:hanging="1440"/>
        <w:rPr>
          <w:szCs w:val="20"/>
        </w:rPr>
      </w:pPr>
      <w:r w:rsidRPr="00DC2976">
        <w:rPr>
          <w:color w:val="000000"/>
          <w:szCs w:val="20"/>
        </w:rPr>
        <w:t xml:space="preserve">3.02e </w:t>
      </w:r>
      <w:r w:rsidR="00BD117A" w:rsidRPr="00DC2976">
        <w:rPr>
          <w:color w:val="000000"/>
          <w:szCs w:val="20"/>
        </w:rPr>
        <w:tab/>
      </w:r>
      <w:r w:rsidRPr="00DC2976">
        <w:rPr>
          <w:color w:val="000000"/>
          <w:szCs w:val="20"/>
        </w:rPr>
        <w:t>Constant acceleration</w:t>
      </w:r>
      <w:r w:rsidR="00BD117A" w:rsidRPr="00DC2976">
        <w:rPr>
          <w:color w:val="000000"/>
          <w:szCs w:val="20"/>
        </w:rPr>
        <w:t>:</w:t>
      </w:r>
      <w:r w:rsidR="005B2C03">
        <w:rPr>
          <w:color w:val="000000"/>
          <w:szCs w:val="20"/>
        </w:rPr>
        <w:t xml:space="preserve"> </w:t>
      </w:r>
      <w:r w:rsidRPr="00DC2976">
        <w:rPr>
          <w:color w:val="000000"/>
          <w:szCs w:val="20"/>
        </w:rPr>
        <w:t>In order to b</w:t>
      </w:r>
      <w:r w:rsidRPr="00DC2976">
        <w:rPr>
          <w:szCs w:val="20"/>
        </w:rPr>
        <w:t>e able to extend the constant acceleration formulae to motion in two dimensions using vectors then the ability to carry out basic operations on vectors becomes rather essential.</w:t>
      </w:r>
    </w:p>
    <w:p w:rsidR="00BD117A" w:rsidRPr="00DC2976" w:rsidRDefault="00BD117A" w:rsidP="00BD117A">
      <w:pPr>
        <w:spacing w:after="0" w:line="100" w:lineRule="atLeast"/>
        <w:ind w:left="1440" w:hanging="1440"/>
        <w:rPr>
          <w:szCs w:val="20"/>
        </w:rPr>
      </w:pPr>
    </w:p>
    <w:p w:rsidR="00BE3384" w:rsidRPr="00DC2976" w:rsidRDefault="00BE3384" w:rsidP="00BD117A">
      <w:pPr>
        <w:spacing w:after="0" w:line="100" w:lineRule="atLeast"/>
        <w:ind w:left="1440" w:hanging="1440"/>
        <w:rPr>
          <w:szCs w:val="20"/>
        </w:rPr>
      </w:pPr>
      <w:r w:rsidRPr="00DC2976">
        <w:rPr>
          <w:szCs w:val="20"/>
        </w:rPr>
        <w:t xml:space="preserve">3.02g </w:t>
      </w:r>
      <w:r w:rsidR="00BD117A" w:rsidRPr="00DC2976">
        <w:rPr>
          <w:szCs w:val="20"/>
        </w:rPr>
        <w:tab/>
      </w:r>
      <w:r w:rsidRPr="00DC2976">
        <w:rPr>
          <w:szCs w:val="20"/>
        </w:rPr>
        <w:t>Non-uniform acceleration</w:t>
      </w:r>
      <w:r w:rsidR="00BD117A" w:rsidRPr="00DC2976">
        <w:rPr>
          <w:szCs w:val="20"/>
        </w:rPr>
        <w:t>:</w:t>
      </w:r>
      <w:r w:rsidR="005B2C03">
        <w:rPr>
          <w:szCs w:val="20"/>
        </w:rPr>
        <w:t xml:space="preserve"> </w:t>
      </w:r>
      <w:r w:rsidRPr="00DC2976">
        <w:rPr>
          <w:szCs w:val="20"/>
        </w:rPr>
        <w:t xml:space="preserve">Much the same applies as to the section above, although a clear distinction reference the role of </w:t>
      </w:r>
      <w:r w:rsidR="005C14BA" w:rsidRPr="005C14BA">
        <w:rPr>
          <w:color w:val="000000"/>
          <w:position w:val="-10"/>
        </w:rPr>
        <w:object w:dxaOrig="380" w:dyaOrig="300">
          <v:shape id="_x0000_i1048" type="#_x0000_t75" style="width:19.5pt;height:15pt" o:ole="">
            <v:imagedata r:id="rId46" o:title=""/>
          </v:shape>
          <o:OLEObject Type="Embed" ProgID="Equation.DSMT4" ShapeID="_x0000_i1048" DrawAspect="Content" ObjectID="_1631605834" r:id="rId58"/>
        </w:object>
      </w:r>
      <w:r w:rsidR="005C14BA" w:rsidRPr="00DC2976">
        <w:rPr>
          <w:color w:val="000000"/>
        </w:rPr>
        <w:t xml:space="preserve">and </w:t>
      </w:r>
      <w:r w:rsidR="005C14BA" w:rsidRPr="005C14BA">
        <w:rPr>
          <w:color w:val="000000"/>
          <w:position w:val="-4"/>
        </w:rPr>
        <w:object w:dxaOrig="200" w:dyaOrig="240">
          <v:shape id="_x0000_i1049" type="#_x0000_t75" style="width:9.75pt;height:12pt" o:ole="">
            <v:imagedata r:id="rId48" o:title=""/>
          </v:shape>
          <o:OLEObject Type="Embed" ProgID="Equation.DSMT4" ShapeID="_x0000_i1049" DrawAspect="Content" ObjectID="_1631605835" r:id="rId59"/>
        </w:object>
      </w:r>
      <w:r w:rsidR="005C14BA">
        <w:rPr>
          <w:color w:val="000000"/>
        </w:rPr>
        <w:t xml:space="preserve"> </w:t>
      </w:r>
      <w:r w:rsidRPr="00DC2976">
        <w:rPr>
          <w:szCs w:val="20"/>
        </w:rPr>
        <w:t>in vectors will prevent the learners getting in a mess when it comes to differentiation and integration.</w:t>
      </w:r>
    </w:p>
    <w:p w:rsidR="00BD117A" w:rsidRPr="00DC2976" w:rsidRDefault="00BD117A" w:rsidP="00BD117A">
      <w:pPr>
        <w:spacing w:after="0" w:line="100" w:lineRule="atLeast"/>
        <w:ind w:left="1440" w:hanging="1440"/>
        <w:rPr>
          <w:szCs w:val="20"/>
        </w:rPr>
      </w:pPr>
    </w:p>
    <w:p w:rsidR="00BE3384" w:rsidRPr="00DC2976" w:rsidRDefault="00BE3384" w:rsidP="00BD117A">
      <w:pPr>
        <w:spacing w:after="0" w:line="100" w:lineRule="atLeast"/>
        <w:ind w:left="1440" w:hanging="1440"/>
        <w:rPr>
          <w:szCs w:val="20"/>
        </w:rPr>
      </w:pPr>
      <w:r w:rsidRPr="00DC2976">
        <w:rPr>
          <w:szCs w:val="20"/>
        </w:rPr>
        <w:t xml:space="preserve">3.02h &amp; </w:t>
      </w:r>
      <w:proofErr w:type="spellStart"/>
      <w:r w:rsidRPr="00DC2976">
        <w:rPr>
          <w:szCs w:val="20"/>
        </w:rPr>
        <w:t>i</w:t>
      </w:r>
      <w:proofErr w:type="spellEnd"/>
      <w:r w:rsidRPr="00DC2976">
        <w:rPr>
          <w:szCs w:val="20"/>
        </w:rPr>
        <w:t xml:space="preserve"> </w:t>
      </w:r>
      <w:r w:rsidR="00BD117A" w:rsidRPr="00DC2976">
        <w:rPr>
          <w:szCs w:val="20"/>
        </w:rPr>
        <w:tab/>
      </w:r>
      <w:r w:rsidRPr="00DC2976">
        <w:rPr>
          <w:szCs w:val="20"/>
        </w:rPr>
        <w:t>Gravity</w:t>
      </w:r>
      <w:r w:rsidR="00BD117A" w:rsidRPr="00DC2976">
        <w:rPr>
          <w:szCs w:val="20"/>
        </w:rPr>
        <w:t>:</w:t>
      </w:r>
      <w:r w:rsidR="005B2C03">
        <w:rPr>
          <w:szCs w:val="20"/>
        </w:rPr>
        <w:t xml:space="preserve"> </w:t>
      </w:r>
      <w:r w:rsidR="00BD117A" w:rsidRPr="00DC2976">
        <w:rPr>
          <w:szCs w:val="20"/>
        </w:rPr>
        <w:t>A</w:t>
      </w:r>
      <w:r w:rsidRPr="00DC2976">
        <w:rPr>
          <w:szCs w:val="20"/>
        </w:rPr>
        <w:t xml:space="preserve">s </w:t>
      </w:r>
      <w:r w:rsidR="00BD117A" w:rsidRPr="00DC2976">
        <w:rPr>
          <w:szCs w:val="20"/>
        </w:rPr>
        <w:t>with 3.02e, projectile problems can be expressed and solved using vector notation.</w:t>
      </w:r>
    </w:p>
    <w:p w:rsidR="00BD117A" w:rsidRPr="00DC2976" w:rsidRDefault="00BD117A" w:rsidP="00BD117A">
      <w:pPr>
        <w:spacing w:after="0" w:line="100" w:lineRule="atLeast"/>
        <w:ind w:left="1440" w:hanging="1440"/>
        <w:rPr>
          <w:szCs w:val="20"/>
        </w:rPr>
      </w:pPr>
    </w:p>
    <w:p w:rsidR="00BE3384" w:rsidRDefault="00BE3384" w:rsidP="00BD117A">
      <w:pPr>
        <w:tabs>
          <w:tab w:val="left" w:pos="561"/>
          <w:tab w:val="left" w:pos="992"/>
          <w:tab w:val="left" w:pos="1412"/>
          <w:tab w:val="left" w:pos="9781"/>
        </w:tabs>
        <w:spacing w:after="0" w:line="240" w:lineRule="auto"/>
        <w:ind w:left="1410" w:hanging="1410"/>
        <w:rPr>
          <w:szCs w:val="20"/>
        </w:rPr>
      </w:pPr>
      <w:r w:rsidRPr="00DC2976">
        <w:rPr>
          <w:szCs w:val="20"/>
        </w:rPr>
        <w:t xml:space="preserve">3.03 </w:t>
      </w:r>
      <w:r w:rsidR="00BD117A" w:rsidRPr="00DC2976">
        <w:rPr>
          <w:szCs w:val="20"/>
        </w:rPr>
        <w:tab/>
      </w:r>
      <w:r w:rsidR="00BD117A" w:rsidRPr="00DC2976">
        <w:rPr>
          <w:szCs w:val="20"/>
        </w:rPr>
        <w:tab/>
      </w:r>
      <w:r w:rsidR="00BD117A" w:rsidRPr="00DC2976">
        <w:rPr>
          <w:szCs w:val="20"/>
        </w:rPr>
        <w:tab/>
      </w:r>
      <w:r w:rsidRPr="00DC2976">
        <w:rPr>
          <w:szCs w:val="20"/>
        </w:rPr>
        <w:t>Forces and Newton's Laws.</w:t>
      </w:r>
      <w:r w:rsidR="005B2C03">
        <w:rPr>
          <w:szCs w:val="20"/>
        </w:rPr>
        <w:t xml:space="preserve"> </w:t>
      </w:r>
      <w:bookmarkStart w:id="0" w:name="_GoBack"/>
      <w:bookmarkEnd w:id="0"/>
      <w:r w:rsidRPr="00DC2976">
        <w:rPr>
          <w:szCs w:val="20"/>
        </w:rPr>
        <w:t>All aspects of the work on forces can be treated either with or without vectors.</w:t>
      </w:r>
      <w:r w:rsidR="005B2C03">
        <w:rPr>
          <w:szCs w:val="20"/>
        </w:rPr>
        <w:t xml:space="preserve"> </w:t>
      </w:r>
      <w:r w:rsidRPr="00DC2976">
        <w:rPr>
          <w:szCs w:val="20"/>
        </w:rPr>
        <w:t xml:space="preserve">Given that there is no resolving of forces at AS-Level then vectors may play </w:t>
      </w:r>
      <w:r w:rsidR="00BD117A" w:rsidRPr="00DC2976">
        <w:rPr>
          <w:szCs w:val="20"/>
        </w:rPr>
        <w:t xml:space="preserve">a significant role in the work in the first year of the </w:t>
      </w:r>
      <w:r w:rsidRPr="00DC2976">
        <w:rPr>
          <w:szCs w:val="20"/>
        </w:rPr>
        <w:t>course.</w:t>
      </w:r>
    </w:p>
    <w:p w:rsidR="00B63FA5" w:rsidRDefault="00B63FA5" w:rsidP="00BD117A">
      <w:pPr>
        <w:tabs>
          <w:tab w:val="left" w:pos="561"/>
          <w:tab w:val="left" w:pos="992"/>
          <w:tab w:val="left" w:pos="1412"/>
          <w:tab w:val="left" w:pos="9781"/>
        </w:tabs>
        <w:spacing w:after="0" w:line="240" w:lineRule="auto"/>
        <w:ind w:left="1410" w:hanging="1410"/>
        <w:rPr>
          <w:szCs w:val="20"/>
        </w:rPr>
      </w:pPr>
    </w:p>
    <w:p w:rsidR="00B63FA5" w:rsidRDefault="00B63FA5" w:rsidP="00BD117A">
      <w:pPr>
        <w:tabs>
          <w:tab w:val="left" w:pos="561"/>
          <w:tab w:val="left" w:pos="992"/>
          <w:tab w:val="left" w:pos="1412"/>
          <w:tab w:val="left" w:pos="9781"/>
        </w:tabs>
        <w:spacing w:after="0" w:line="240" w:lineRule="auto"/>
        <w:ind w:left="1410" w:hanging="1410"/>
        <w:rPr>
          <w:szCs w:val="20"/>
        </w:rPr>
      </w:pPr>
    </w:p>
    <w:p w:rsidR="00B63FA5" w:rsidRPr="00DC2976" w:rsidRDefault="00B63FA5" w:rsidP="00BD117A">
      <w:pPr>
        <w:tabs>
          <w:tab w:val="left" w:pos="561"/>
          <w:tab w:val="left" w:pos="992"/>
          <w:tab w:val="left" w:pos="1412"/>
          <w:tab w:val="left" w:pos="9781"/>
        </w:tabs>
        <w:spacing w:after="0" w:line="240" w:lineRule="auto"/>
        <w:ind w:left="1410" w:hanging="1410"/>
        <w:rPr>
          <w:sz w:val="24"/>
        </w:rPr>
      </w:pPr>
    </w:p>
    <w:p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60"/>
          <w:headerReference w:type="first" r:id="rId61"/>
          <w:footerReference w:type="first" r:id="rId62"/>
          <w:pgSz w:w="11906" w:h="16838"/>
          <w:pgMar w:top="873" w:right="1134" w:bottom="851" w:left="1134" w:header="709" w:footer="709" w:gutter="0"/>
          <w:cols w:space="708"/>
          <w:titlePg/>
          <w:docGrid w:linePitch="360"/>
        </w:sectPr>
      </w:pPr>
    </w:p>
    <w:p w:rsidR="00B63FA5" w:rsidRDefault="00B63FA5" w:rsidP="00B63FA5">
      <w:pPr>
        <w:pStyle w:val="Heading1"/>
        <w:tabs>
          <w:tab w:val="left" w:pos="561"/>
          <w:tab w:val="left" w:pos="992"/>
          <w:tab w:val="left" w:pos="1412"/>
          <w:tab w:val="left" w:pos="9781"/>
        </w:tabs>
        <w:spacing w:before="0" w:line="240" w:lineRule="auto"/>
      </w:pPr>
      <w:r>
        <w:lastRenderedPageBreak/>
        <w:t>Thinking Contextually</w:t>
      </w:r>
    </w:p>
    <w:p w:rsidR="00B63FA5" w:rsidRDefault="00B63FA5" w:rsidP="001C3114"/>
    <w:p w:rsidR="00B63FA5" w:rsidRPr="00DC2976" w:rsidRDefault="00B63FA5" w:rsidP="00B63FA5">
      <w:pPr>
        <w:spacing w:after="0" w:line="100" w:lineRule="atLeast"/>
        <w:rPr>
          <w:color w:val="000000"/>
          <w:szCs w:val="20"/>
        </w:rPr>
      </w:pPr>
      <w:r w:rsidRPr="00DC2976">
        <w:rPr>
          <w:color w:val="000000"/>
          <w:szCs w:val="20"/>
        </w:rPr>
        <w:t xml:space="preserve">There is clearly the application to Mechanics </w:t>
      </w:r>
      <w:r>
        <w:rPr>
          <w:color w:val="000000"/>
          <w:szCs w:val="20"/>
        </w:rPr>
        <w:t>– all forces are vectors.</w:t>
      </w:r>
    </w:p>
    <w:p w:rsidR="00B63FA5" w:rsidRPr="00DC2976" w:rsidRDefault="00B63FA5" w:rsidP="00B63FA5">
      <w:pPr>
        <w:spacing w:after="0" w:line="100" w:lineRule="atLeast"/>
        <w:rPr>
          <w:color w:val="000000"/>
          <w:szCs w:val="20"/>
        </w:rPr>
      </w:pPr>
    </w:p>
    <w:p w:rsidR="00B63FA5" w:rsidRPr="00DC2976" w:rsidRDefault="00B63FA5" w:rsidP="00B63FA5">
      <w:pPr>
        <w:spacing w:after="0" w:line="100" w:lineRule="atLeast"/>
        <w:rPr>
          <w:color w:val="000000"/>
          <w:szCs w:val="20"/>
        </w:rPr>
      </w:pPr>
      <w:r>
        <w:rPr>
          <w:color w:val="000000"/>
          <w:szCs w:val="20"/>
        </w:rPr>
        <w:t>Similarly, for</w:t>
      </w:r>
      <w:r w:rsidRPr="00DC2976">
        <w:rPr>
          <w:color w:val="000000"/>
          <w:szCs w:val="20"/>
        </w:rPr>
        <w:t xml:space="preserve"> most of t</w:t>
      </w:r>
      <w:r>
        <w:rPr>
          <w:color w:val="000000"/>
          <w:szCs w:val="20"/>
        </w:rPr>
        <w:t xml:space="preserve">he equations of motion, </w:t>
      </w:r>
      <w:r w:rsidRPr="00DC2976">
        <w:rPr>
          <w:color w:val="000000"/>
          <w:szCs w:val="20"/>
        </w:rPr>
        <w:t xml:space="preserve">displacement, velocity and acceleration </w:t>
      </w:r>
      <w:r>
        <w:rPr>
          <w:color w:val="000000"/>
          <w:szCs w:val="20"/>
        </w:rPr>
        <w:t>are all vectors; though this is not always made explicit when dealing with motion in a straight line.</w:t>
      </w:r>
    </w:p>
    <w:p w:rsidR="00B63FA5" w:rsidRPr="00DC2976" w:rsidRDefault="00B63FA5" w:rsidP="00B63FA5">
      <w:pPr>
        <w:spacing w:after="0" w:line="100" w:lineRule="atLeast"/>
        <w:rPr>
          <w:color w:val="000000"/>
          <w:szCs w:val="20"/>
        </w:rPr>
      </w:pPr>
    </w:p>
    <w:p w:rsidR="00B63FA5" w:rsidRDefault="00B63FA5" w:rsidP="00B63FA5">
      <w:pPr>
        <w:tabs>
          <w:tab w:val="left" w:pos="561"/>
          <w:tab w:val="left" w:pos="992"/>
          <w:tab w:val="left" w:pos="1412"/>
          <w:tab w:val="left" w:pos="9781"/>
        </w:tabs>
        <w:spacing w:after="0" w:line="240" w:lineRule="auto"/>
        <w:rPr>
          <w:color w:val="000000"/>
          <w:szCs w:val="20"/>
        </w:rPr>
      </w:pPr>
      <w:r w:rsidRPr="00DC2976">
        <w:rPr>
          <w:color w:val="000000"/>
          <w:szCs w:val="20"/>
        </w:rPr>
        <w:t>The other major exa</w:t>
      </w:r>
      <w:r>
        <w:rPr>
          <w:color w:val="000000"/>
          <w:szCs w:val="20"/>
        </w:rPr>
        <w:t>mple of vectors in context is for</w:t>
      </w:r>
      <w:r w:rsidRPr="00DC2976">
        <w:rPr>
          <w:color w:val="000000"/>
          <w:szCs w:val="20"/>
        </w:rPr>
        <w:t xml:space="preserve"> relative motion.</w:t>
      </w:r>
      <w:r w:rsidR="005B2C03">
        <w:rPr>
          <w:color w:val="000000"/>
          <w:szCs w:val="20"/>
        </w:rPr>
        <w:t xml:space="preserve"> </w:t>
      </w:r>
      <w:r>
        <w:rPr>
          <w:color w:val="000000"/>
          <w:szCs w:val="20"/>
        </w:rPr>
        <w:t>For example,</w:t>
      </w:r>
      <w:r w:rsidRPr="00DC2976">
        <w:rPr>
          <w:color w:val="000000"/>
          <w:szCs w:val="20"/>
        </w:rPr>
        <w:t xml:space="preserve"> the motion of </w:t>
      </w:r>
      <w:r>
        <w:rPr>
          <w:color w:val="000000"/>
          <w:szCs w:val="20"/>
        </w:rPr>
        <w:t>an</w:t>
      </w:r>
      <w:r w:rsidRPr="00DC2976">
        <w:rPr>
          <w:color w:val="000000"/>
          <w:szCs w:val="20"/>
        </w:rPr>
        <w:t xml:space="preserve"> aeroplane and the wind are plotted as vectors and combined to give </w:t>
      </w:r>
      <w:r>
        <w:rPr>
          <w:color w:val="000000"/>
          <w:szCs w:val="20"/>
        </w:rPr>
        <w:t>the true course of flight.</w:t>
      </w:r>
      <w:r w:rsidR="005B2C03">
        <w:rPr>
          <w:color w:val="000000"/>
          <w:szCs w:val="20"/>
        </w:rPr>
        <w:t xml:space="preserve"> </w:t>
      </w:r>
      <w:r>
        <w:rPr>
          <w:color w:val="000000"/>
          <w:szCs w:val="20"/>
        </w:rPr>
        <w:t xml:space="preserve">This example goes beyond the scope of </w:t>
      </w:r>
      <w:proofErr w:type="gramStart"/>
      <w:r>
        <w:rPr>
          <w:color w:val="000000"/>
          <w:szCs w:val="20"/>
        </w:rPr>
        <w:t>A</w:t>
      </w:r>
      <w:proofErr w:type="gramEnd"/>
      <w:r>
        <w:rPr>
          <w:color w:val="000000"/>
          <w:szCs w:val="20"/>
        </w:rPr>
        <w:t xml:space="preserve"> level Mathematics.</w:t>
      </w:r>
    </w:p>
    <w:p w:rsidR="00FF24D0" w:rsidRDefault="00FF24D0" w:rsidP="00B63FA5">
      <w:pPr>
        <w:tabs>
          <w:tab w:val="left" w:pos="561"/>
          <w:tab w:val="left" w:pos="992"/>
          <w:tab w:val="left" w:pos="1412"/>
          <w:tab w:val="left" w:pos="9781"/>
        </w:tabs>
        <w:spacing w:after="0" w:line="240" w:lineRule="auto"/>
        <w:rPr>
          <w:color w:val="000000"/>
          <w:szCs w:val="20"/>
        </w:rPr>
      </w:pPr>
    </w:p>
    <w:p w:rsidR="00FF24D0" w:rsidRDefault="00FF24D0" w:rsidP="00B63FA5">
      <w:pPr>
        <w:tabs>
          <w:tab w:val="left" w:pos="561"/>
          <w:tab w:val="left" w:pos="992"/>
          <w:tab w:val="left" w:pos="1412"/>
          <w:tab w:val="left" w:pos="9781"/>
        </w:tabs>
        <w:spacing w:after="0" w:line="240" w:lineRule="auto"/>
        <w:rPr>
          <w:color w:val="000000"/>
          <w:szCs w:val="20"/>
        </w:rPr>
      </w:pPr>
    </w:p>
    <w:p w:rsidR="00FF24D0" w:rsidRDefault="00FF24D0" w:rsidP="00B63FA5">
      <w:pPr>
        <w:tabs>
          <w:tab w:val="left" w:pos="561"/>
          <w:tab w:val="left" w:pos="992"/>
          <w:tab w:val="left" w:pos="1412"/>
          <w:tab w:val="left" w:pos="9781"/>
        </w:tabs>
        <w:spacing w:after="0" w:line="240" w:lineRule="auto"/>
        <w:rPr>
          <w:color w:val="000000"/>
          <w:szCs w:val="20"/>
        </w:rPr>
      </w:pPr>
    </w:p>
    <w:p w:rsidR="00FF24D0" w:rsidRDefault="00FF24D0" w:rsidP="00FF24D0">
      <w:pPr>
        <w:pStyle w:val="Heading1"/>
        <w:tabs>
          <w:tab w:val="left" w:pos="561"/>
          <w:tab w:val="left" w:pos="992"/>
          <w:tab w:val="left" w:pos="1412"/>
          <w:tab w:val="left" w:pos="9781"/>
        </w:tabs>
        <w:spacing w:before="0" w:line="240" w:lineRule="auto"/>
      </w:pPr>
      <w:r>
        <w:t>Past paper examples</w:t>
      </w:r>
    </w:p>
    <w:p w:rsidR="00FF24D0" w:rsidRDefault="00FF24D0" w:rsidP="00FF24D0"/>
    <w:p w:rsidR="007905B2" w:rsidRPr="002E56EC" w:rsidRDefault="007905B2" w:rsidP="007905B2">
      <w:pPr>
        <w:tabs>
          <w:tab w:val="left" w:pos="2268"/>
          <w:tab w:val="left" w:pos="2835"/>
        </w:tabs>
        <w:ind w:left="2835" w:hanging="2835"/>
      </w:pPr>
      <w:hyperlink r:id="rId63" w:history="1">
        <w:r w:rsidRPr="007905B2">
          <w:rPr>
            <w:rStyle w:val="Hyperlink"/>
          </w:rPr>
          <w:t>2018 H230/01</w:t>
        </w:r>
      </w:hyperlink>
      <w:r w:rsidRPr="002E56EC">
        <w:rPr>
          <w:rStyle w:val="Hyperlink"/>
        </w:rPr>
        <w:t xml:space="preserve"> </w:t>
      </w:r>
      <w:r>
        <w:rPr>
          <w:rStyle w:val="Hyperlink"/>
          <w:u w:val="none"/>
        </w:rPr>
        <w:tab/>
      </w:r>
      <w:r>
        <w:t>Q 7</w:t>
      </w:r>
      <w:r w:rsidRPr="002E56EC">
        <w:t xml:space="preserve">: </w:t>
      </w:r>
      <w:r w:rsidRPr="002E56EC">
        <w:tab/>
      </w:r>
      <w:r>
        <w:t>2D vector geometry question.</w:t>
      </w:r>
    </w:p>
    <w:p w:rsidR="007905B2" w:rsidRPr="002E56EC" w:rsidRDefault="007905B2" w:rsidP="007905B2">
      <w:pPr>
        <w:tabs>
          <w:tab w:val="left" w:pos="2268"/>
          <w:tab w:val="left" w:pos="2835"/>
        </w:tabs>
        <w:ind w:left="2835" w:hanging="2835"/>
      </w:pPr>
      <w:hyperlink r:id="rId64" w:history="1">
        <w:r w:rsidRPr="007905B2">
          <w:rPr>
            <w:rStyle w:val="Hyperlink"/>
          </w:rPr>
          <w:t>2018 H230/02</w:t>
        </w:r>
      </w:hyperlink>
      <w:r w:rsidRPr="002E56EC">
        <w:rPr>
          <w:rStyle w:val="Hyperlink"/>
        </w:rPr>
        <w:t xml:space="preserve"> </w:t>
      </w:r>
      <w:r>
        <w:rPr>
          <w:rStyle w:val="Hyperlink"/>
          <w:u w:val="none"/>
        </w:rPr>
        <w:tab/>
      </w:r>
      <w:r>
        <w:t>Q 9</w:t>
      </w:r>
      <w:r w:rsidRPr="002E56EC">
        <w:t xml:space="preserve">: </w:t>
      </w:r>
      <w:r w:rsidRPr="002E56EC">
        <w:tab/>
      </w:r>
      <w:r>
        <w:t xml:space="preserve">This is a Forces problem </w:t>
      </w:r>
      <w:r>
        <w:t xml:space="preserve">with variable acceleration </w:t>
      </w:r>
      <w:r>
        <w:t>defined in 2D vector notation.</w:t>
      </w:r>
    </w:p>
    <w:p w:rsidR="00FF24D0" w:rsidRPr="002E56EC" w:rsidRDefault="007905B2" w:rsidP="00FF24D0">
      <w:pPr>
        <w:tabs>
          <w:tab w:val="left" w:pos="2268"/>
          <w:tab w:val="left" w:pos="2835"/>
        </w:tabs>
        <w:ind w:left="2835" w:hanging="2835"/>
      </w:pPr>
      <w:hyperlink r:id="rId65" w:history="1">
        <w:r w:rsidR="00FF24D0" w:rsidRPr="009000B5">
          <w:rPr>
            <w:rStyle w:val="Hyperlink"/>
          </w:rPr>
          <w:t>2018 H240/02</w:t>
        </w:r>
      </w:hyperlink>
      <w:r w:rsidR="00FF24D0" w:rsidRPr="002E56EC">
        <w:rPr>
          <w:rStyle w:val="Hyperlink"/>
        </w:rPr>
        <w:t xml:space="preserve"> </w:t>
      </w:r>
      <w:r w:rsidR="00FF24D0">
        <w:rPr>
          <w:rStyle w:val="Hyperlink"/>
          <w:u w:val="none"/>
        </w:rPr>
        <w:tab/>
      </w:r>
      <w:r w:rsidR="00FF24D0">
        <w:t>Q 2</w:t>
      </w:r>
      <w:r w:rsidR="00FF24D0" w:rsidRPr="002E56EC">
        <w:t xml:space="preserve">: </w:t>
      </w:r>
      <w:r w:rsidR="00FF24D0" w:rsidRPr="002E56EC">
        <w:tab/>
      </w:r>
      <w:r w:rsidR="00FF24D0">
        <w:t>Question starts with routine parts looking at magnitude and position in 3 dimensions. Part (c) looks at a geometrical problem defining four points as a parallelogram in 3 dimensions.</w:t>
      </w:r>
    </w:p>
    <w:p w:rsidR="000B1302" w:rsidRPr="002E56EC" w:rsidRDefault="007905B2" w:rsidP="000B1302">
      <w:pPr>
        <w:tabs>
          <w:tab w:val="left" w:pos="2268"/>
          <w:tab w:val="left" w:pos="2835"/>
        </w:tabs>
        <w:ind w:left="2835" w:hanging="2835"/>
      </w:pPr>
      <w:hyperlink r:id="rId66" w:history="1">
        <w:r w:rsidR="000B1302" w:rsidRPr="000B1302">
          <w:rPr>
            <w:rStyle w:val="Hyperlink"/>
          </w:rPr>
          <w:t>2018 H240/03</w:t>
        </w:r>
      </w:hyperlink>
      <w:r w:rsidR="000B1302" w:rsidRPr="002E56EC">
        <w:rPr>
          <w:rStyle w:val="Hyperlink"/>
        </w:rPr>
        <w:t xml:space="preserve"> </w:t>
      </w:r>
      <w:r w:rsidR="000B1302">
        <w:rPr>
          <w:rStyle w:val="Hyperlink"/>
          <w:u w:val="none"/>
        </w:rPr>
        <w:tab/>
      </w:r>
      <w:r w:rsidR="000B1302">
        <w:t>Q 8</w:t>
      </w:r>
      <w:r w:rsidR="000B1302" w:rsidRPr="002E56EC">
        <w:t xml:space="preserve">: </w:t>
      </w:r>
      <w:r w:rsidR="000B1302" w:rsidRPr="002E56EC">
        <w:tab/>
      </w:r>
      <w:r w:rsidR="000B1302">
        <w:t>This is a Forces problem defined in 2D vector notation.</w:t>
      </w:r>
    </w:p>
    <w:p w:rsidR="00FF24D0" w:rsidRDefault="00FF24D0" w:rsidP="00B63FA5">
      <w:pPr>
        <w:tabs>
          <w:tab w:val="left" w:pos="561"/>
          <w:tab w:val="left" w:pos="992"/>
          <w:tab w:val="left" w:pos="1412"/>
          <w:tab w:val="left" w:pos="9781"/>
        </w:tabs>
        <w:spacing w:after="0" w:line="240" w:lineRule="auto"/>
        <w:rPr>
          <w:color w:val="000000"/>
          <w:szCs w:val="20"/>
        </w:rPr>
      </w:pPr>
    </w:p>
    <w:p w:rsidR="00FF24D0" w:rsidRDefault="00FF24D0" w:rsidP="00B63FA5">
      <w:pPr>
        <w:tabs>
          <w:tab w:val="left" w:pos="561"/>
          <w:tab w:val="left" w:pos="992"/>
          <w:tab w:val="left" w:pos="1412"/>
          <w:tab w:val="left" w:pos="9781"/>
        </w:tabs>
        <w:spacing w:after="0" w:line="240" w:lineRule="auto"/>
        <w:rPr>
          <w:color w:val="000000"/>
          <w:szCs w:val="20"/>
        </w:rPr>
      </w:pPr>
    </w:p>
    <w:p w:rsidR="00FF24D0" w:rsidRDefault="00FF24D0" w:rsidP="00B63FA5">
      <w:pPr>
        <w:tabs>
          <w:tab w:val="left" w:pos="561"/>
          <w:tab w:val="left" w:pos="992"/>
          <w:tab w:val="left" w:pos="1412"/>
          <w:tab w:val="left" w:pos="9781"/>
        </w:tabs>
        <w:spacing w:after="0" w:line="240" w:lineRule="auto"/>
        <w:rPr>
          <w:color w:val="000000"/>
          <w:szCs w:val="20"/>
        </w:rPr>
      </w:pPr>
    </w:p>
    <w:p w:rsidR="00FF24D0" w:rsidRDefault="00FF24D0" w:rsidP="00B63FA5">
      <w:pPr>
        <w:tabs>
          <w:tab w:val="left" w:pos="561"/>
          <w:tab w:val="left" w:pos="992"/>
          <w:tab w:val="left" w:pos="1412"/>
          <w:tab w:val="left" w:pos="9781"/>
        </w:tabs>
        <w:spacing w:after="0" w:line="240" w:lineRule="auto"/>
        <w:sectPr w:rsidR="00FF24D0" w:rsidSect="002922F4">
          <w:pgSz w:w="11906" w:h="16838"/>
          <w:pgMar w:top="873" w:right="1134" w:bottom="851" w:left="1134" w:header="709" w:footer="709" w:gutter="0"/>
          <w:cols w:space="708"/>
          <w:titlePg/>
          <w:docGrid w:linePitch="360"/>
        </w:sectPr>
      </w:pPr>
    </w:p>
    <w:p w:rsidR="00F531B7" w:rsidRDefault="00536E34" w:rsidP="00965014">
      <w:pPr>
        <w:pStyle w:val="Heading1"/>
        <w:tabs>
          <w:tab w:val="left" w:pos="561"/>
          <w:tab w:val="left" w:pos="992"/>
          <w:tab w:val="left" w:pos="1412"/>
          <w:tab w:val="left" w:pos="9498"/>
        </w:tabs>
        <w:spacing w:before="0" w:line="240" w:lineRule="auto"/>
      </w:pPr>
      <w:r>
        <w:lastRenderedPageBreak/>
        <w:t>Resource</w:t>
      </w:r>
      <w:r w:rsidRPr="00965014">
        <w:t>s</w:t>
      </w:r>
    </w:p>
    <w:p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giving links and descriptions of useful resources mapped to specification"/>
      </w:tblPr>
      <w:tblGrid>
        <w:gridCol w:w="3369"/>
        <w:gridCol w:w="2835"/>
        <w:gridCol w:w="7512"/>
        <w:gridCol w:w="1418"/>
      </w:tblGrid>
      <w:tr w:rsidR="0075119A" w:rsidRPr="00B40AC2" w:rsidTr="00965014">
        <w:trPr>
          <w:cantSplit/>
          <w:tblHeader/>
        </w:trPr>
        <w:tc>
          <w:tcPr>
            <w:tcW w:w="3369" w:type="dxa"/>
          </w:tcPr>
          <w:p w:rsidR="0075119A" w:rsidRPr="00B40AC2" w:rsidRDefault="0075119A" w:rsidP="00F531B7">
            <w:pPr>
              <w:tabs>
                <w:tab w:val="left" w:pos="561"/>
                <w:tab w:val="left" w:pos="992"/>
                <w:tab w:val="left" w:pos="1412"/>
                <w:tab w:val="left" w:pos="9781"/>
              </w:tabs>
              <w:spacing w:after="0" w:line="240" w:lineRule="auto"/>
              <w:rPr>
                <w:rFonts w:cs="Arial"/>
                <w:b/>
              </w:rPr>
            </w:pPr>
            <w:r w:rsidRPr="00B40AC2">
              <w:rPr>
                <w:rFonts w:cs="Arial"/>
                <w:b/>
              </w:rPr>
              <w:t>Title</w:t>
            </w:r>
          </w:p>
        </w:tc>
        <w:tc>
          <w:tcPr>
            <w:tcW w:w="2835" w:type="dxa"/>
          </w:tcPr>
          <w:p w:rsidR="0075119A" w:rsidRPr="00B40AC2" w:rsidRDefault="0075119A" w:rsidP="00F531B7">
            <w:pPr>
              <w:tabs>
                <w:tab w:val="left" w:pos="561"/>
                <w:tab w:val="left" w:pos="992"/>
                <w:tab w:val="left" w:pos="1412"/>
                <w:tab w:val="left" w:pos="9781"/>
              </w:tabs>
              <w:spacing w:after="0" w:line="240" w:lineRule="auto"/>
              <w:rPr>
                <w:rFonts w:cs="Arial"/>
                <w:b/>
              </w:rPr>
            </w:pPr>
            <w:r w:rsidRPr="00B40AC2">
              <w:rPr>
                <w:rFonts w:cs="Arial"/>
                <w:b/>
              </w:rPr>
              <w:t>Organisation</w:t>
            </w:r>
          </w:p>
        </w:tc>
        <w:tc>
          <w:tcPr>
            <w:tcW w:w="7512" w:type="dxa"/>
          </w:tcPr>
          <w:p w:rsidR="0075119A" w:rsidRPr="00B40AC2" w:rsidRDefault="0075119A" w:rsidP="00F531B7">
            <w:pPr>
              <w:tabs>
                <w:tab w:val="left" w:pos="561"/>
                <w:tab w:val="left" w:pos="992"/>
                <w:tab w:val="left" w:pos="1412"/>
                <w:tab w:val="left" w:pos="9781"/>
              </w:tabs>
              <w:spacing w:after="0" w:line="240" w:lineRule="auto"/>
              <w:rPr>
                <w:rFonts w:cs="Arial"/>
                <w:b/>
              </w:rPr>
            </w:pPr>
            <w:r w:rsidRPr="00B40AC2">
              <w:rPr>
                <w:rFonts w:cs="Arial"/>
                <w:b/>
              </w:rPr>
              <w:t>Description</w:t>
            </w:r>
          </w:p>
        </w:tc>
        <w:tc>
          <w:tcPr>
            <w:tcW w:w="1418" w:type="dxa"/>
          </w:tcPr>
          <w:p w:rsidR="0075119A" w:rsidRPr="00B40AC2" w:rsidRDefault="0075119A" w:rsidP="00F531B7">
            <w:pPr>
              <w:tabs>
                <w:tab w:val="left" w:pos="561"/>
                <w:tab w:val="left" w:pos="992"/>
                <w:tab w:val="left" w:pos="1412"/>
                <w:tab w:val="left" w:pos="9781"/>
              </w:tabs>
              <w:spacing w:after="0" w:line="240" w:lineRule="auto"/>
              <w:rPr>
                <w:rFonts w:cs="Arial"/>
                <w:b/>
              </w:rPr>
            </w:pPr>
            <w:r w:rsidRPr="00B40AC2">
              <w:rPr>
                <w:rFonts w:cs="Arial"/>
                <w:b/>
              </w:rPr>
              <w:t>Ref</w:t>
            </w:r>
          </w:p>
        </w:tc>
      </w:tr>
      <w:tr w:rsidR="00421E84" w:rsidRPr="00B40AC2" w:rsidTr="00965014">
        <w:trPr>
          <w:cantSplit/>
        </w:trPr>
        <w:tc>
          <w:tcPr>
            <w:tcW w:w="3369" w:type="dxa"/>
          </w:tcPr>
          <w:p w:rsidR="00421E84" w:rsidRDefault="007905B2" w:rsidP="00F468CE">
            <w:pPr>
              <w:pStyle w:val="Pa17"/>
              <w:spacing w:line="100" w:lineRule="atLeast"/>
            </w:pPr>
            <w:hyperlink r:id="rId67" w:history="1">
              <w:r w:rsidR="00421E84" w:rsidRPr="00421E84">
                <w:rPr>
                  <w:rStyle w:val="Hyperlink"/>
                </w:rPr>
                <w:t>Vectors Check In</w:t>
              </w:r>
            </w:hyperlink>
          </w:p>
        </w:tc>
        <w:tc>
          <w:tcPr>
            <w:tcW w:w="2835" w:type="dxa"/>
          </w:tcPr>
          <w:p w:rsidR="00421E84" w:rsidRPr="00B40AC2" w:rsidRDefault="00421E84" w:rsidP="00F468CE">
            <w:pPr>
              <w:spacing w:after="0" w:line="100" w:lineRule="atLeast"/>
              <w:rPr>
                <w:rFonts w:cs="Arial"/>
                <w:color w:val="000000"/>
              </w:rPr>
            </w:pPr>
            <w:r>
              <w:rPr>
                <w:rFonts w:cs="Arial"/>
                <w:color w:val="000000"/>
              </w:rPr>
              <w:t>OCR</w:t>
            </w:r>
          </w:p>
        </w:tc>
        <w:tc>
          <w:tcPr>
            <w:tcW w:w="7512" w:type="dxa"/>
          </w:tcPr>
          <w:p w:rsidR="00421E84" w:rsidRDefault="00421E84" w:rsidP="00F468CE">
            <w:pPr>
              <w:pStyle w:val="Pa20"/>
              <w:spacing w:line="100" w:lineRule="atLeast"/>
              <w:rPr>
                <w:rFonts w:ascii="Arial" w:eastAsia="Calibri" w:hAnsi="Arial" w:cs="Arial"/>
                <w:color w:val="000000"/>
                <w:sz w:val="22"/>
                <w:szCs w:val="22"/>
              </w:rPr>
            </w:pPr>
            <w:r w:rsidRPr="00421E84">
              <w:rPr>
                <w:rFonts w:ascii="Arial" w:eastAsia="Calibri" w:hAnsi="Arial" w:cs="Arial"/>
                <w:color w:val="000000"/>
                <w:sz w:val="22"/>
                <w:szCs w:val="22"/>
              </w:rPr>
              <w:t>Questions relating to section 1.10 of the new AS/A Level Maths specification.</w:t>
            </w:r>
          </w:p>
        </w:tc>
        <w:tc>
          <w:tcPr>
            <w:tcW w:w="1418" w:type="dxa"/>
          </w:tcPr>
          <w:p w:rsidR="00421E84" w:rsidRPr="00B40AC2" w:rsidRDefault="00421E84" w:rsidP="00F468CE">
            <w:pPr>
              <w:spacing w:after="0" w:line="100" w:lineRule="atLeast"/>
              <w:rPr>
                <w:rFonts w:cs="Arial"/>
                <w:color w:val="000000"/>
              </w:rPr>
            </w:pPr>
            <w:r>
              <w:rPr>
                <w:rFonts w:cs="Arial"/>
                <w:color w:val="000000"/>
              </w:rPr>
              <w:t>1.10</w:t>
            </w:r>
          </w:p>
        </w:tc>
      </w:tr>
      <w:tr w:rsidR="0075119A" w:rsidRPr="00B40AC2" w:rsidTr="00965014">
        <w:trPr>
          <w:cantSplit/>
        </w:trPr>
        <w:tc>
          <w:tcPr>
            <w:tcW w:w="3369" w:type="dxa"/>
          </w:tcPr>
          <w:p w:rsidR="0075119A" w:rsidRPr="00B40AC2" w:rsidRDefault="007905B2" w:rsidP="00F468CE">
            <w:pPr>
              <w:pStyle w:val="Pa17"/>
              <w:spacing w:line="100" w:lineRule="atLeast"/>
              <w:rPr>
                <w:rFonts w:ascii="Arial" w:hAnsi="Arial" w:cs="Arial"/>
                <w:color w:val="000000"/>
                <w:sz w:val="22"/>
                <w:szCs w:val="22"/>
              </w:rPr>
            </w:pPr>
            <w:hyperlink r:id="rId68" w:history="1">
              <w:proofErr w:type="spellStart"/>
              <w:r w:rsidR="0075119A" w:rsidRPr="00B40AC2">
                <w:rPr>
                  <w:rStyle w:val="Hyperlink"/>
                  <w:rFonts w:ascii="Arial" w:hAnsi="Arial" w:cs="Arial"/>
                  <w:sz w:val="22"/>
                  <w:szCs w:val="22"/>
                </w:rPr>
                <w:t>Precalculus</w:t>
              </w:r>
              <w:proofErr w:type="spellEnd"/>
              <w:r w:rsidR="0075119A" w:rsidRPr="00B40AC2">
                <w:rPr>
                  <w:rStyle w:val="Hyperlink"/>
                  <w:rFonts w:ascii="Arial" w:hAnsi="Arial" w:cs="Arial"/>
                  <w:sz w:val="22"/>
                  <w:szCs w:val="22"/>
                </w:rPr>
                <w:t xml:space="preserve"> vectors</w:t>
              </w:r>
            </w:hyperlink>
          </w:p>
        </w:tc>
        <w:tc>
          <w:tcPr>
            <w:tcW w:w="2835" w:type="dxa"/>
          </w:tcPr>
          <w:p w:rsidR="0075119A" w:rsidRPr="00B40AC2" w:rsidRDefault="0075119A" w:rsidP="00F468CE">
            <w:pPr>
              <w:spacing w:after="0" w:line="100" w:lineRule="atLeast"/>
              <w:rPr>
                <w:rStyle w:val="A7"/>
                <w:rFonts w:cs="Arial"/>
                <w:color w:val="000000"/>
                <w:sz w:val="22"/>
                <w:szCs w:val="22"/>
              </w:rPr>
            </w:pPr>
            <w:r w:rsidRPr="00B40AC2">
              <w:rPr>
                <w:rFonts w:cs="Arial"/>
                <w:color w:val="000000"/>
              </w:rPr>
              <w:t>Khan academy</w:t>
            </w:r>
          </w:p>
        </w:tc>
        <w:tc>
          <w:tcPr>
            <w:tcW w:w="7512" w:type="dxa"/>
          </w:tcPr>
          <w:p w:rsidR="0075119A" w:rsidRPr="00B40AC2" w:rsidRDefault="0075119A" w:rsidP="00F468CE">
            <w:pPr>
              <w:pStyle w:val="Pa20"/>
              <w:spacing w:line="100" w:lineRule="atLeast"/>
              <w:rPr>
                <w:rFonts w:ascii="Arial" w:eastAsia="Calibri" w:hAnsi="Arial" w:cs="Arial"/>
                <w:color w:val="000000"/>
                <w:sz w:val="22"/>
                <w:szCs w:val="22"/>
              </w:rPr>
            </w:pPr>
            <w:r>
              <w:rPr>
                <w:rFonts w:ascii="Arial" w:eastAsia="Calibri" w:hAnsi="Arial" w:cs="Arial"/>
                <w:color w:val="000000"/>
                <w:sz w:val="22"/>
                <w:szCs w:val="22"/>
              </w:rPr>
              <w:t>An A</w:t>
            </w:r>
            <w:r w:rsidRPr="00B40AC2">
              <w:rPr>
                <w:rFonts w:ascii="Arial" w:eastAsia="Calibri" w:hAnsi="Arial" w:cs="Arial"/>
                <w:color w:val="000000"/>
                <w:sz w:val="22"/>
                <w:szCs w:val="22"/>
              </w:rPr>
              <w:t>merican website that covers all the bas</w:t>
            </w:r>
            <w:r>
              <w:rPr>
                <w:rFonts w:ascii="Arial" w:eastAsia="Calibri" w:hAnsi="Arial" w:cs="Arial"/>
                <w:color w:val="000000"/>
                <w:sz w:val="22"/>
                <w:szCs w:val="22"/>
              </w:rPr>
              <w:t>ics of vectors with online self-</w:t>
            </w:r>
            <w:r w:rsidRPr="00B40AC2">
              <w:rPr>
                <w:rFonts w:ascii="Arial" w:eastAsia="Calibri" w:hAnsi="Arial" w:cs="Arial"/>
                <w:color w:val="000000"/>
                <w:sz w:val="22"/>
                <w:szCs w:val="22"/>
              </w:rPr>
              <w:t>marked questions.</w:t>
            </w:r>
          </w:p>
        </w:tc>
        <w:tc>
          <w:tcPr>
            <w:tcW w:w="1418" w:type="dxa"/>
          </w:tcPr>
          <w:p w:rsidR="0075119A" w:rsidRPr="00B40AC2" w:rsidRDefault="0075119A" w:rsidP="00F468CE">
            <w:pPr>
              <w:spacing w:after="0" w:line="100" w:lineRule="atLeast"/>
              <w:rPr>
                <w:rFonts w:cs="Arial"/>
                <w:color w:val="000000"/>
              </w:rPr>
            </w:pPr>
            <w:r w:rsidRPr="00B40AC2">
              <w:rPr>
                <w:rFonts w:cs="Arial"/>
                <w:color w:val="000000"/>
              </w:rPr>
              <w:t>1.10a-1.10h</w:t>
            </w:r>
          </w:p>
        </w:tc>
      </w:tr>
      <w:tr w:rsidR="0075119A" w:rsidRPr="00B40AC2" w:rsidTr="00965014">
        <w:trPr>
          <w:cantSplit/>
        </w:trPr>
        <w:tc>
          <w:tcPr>
            <w:tcW w:w="3369" w:type="dxa"/>
          </w:tcPr>
          <w:p w:rsidR="0075119A" w:rsidRDefault="007905B2" w:rsidP="00137A9B">
            <w:pPr>
              <w:spacing w:after="0" w:line="100" w:lineRule="atLeast"/>
              <w:rPr>
                <w:rFonts w:cs="Arial"/>
                <w:color w:val="000000"/>
              </w:rPr>
            </w:pPr>
            <w:hyperlink r:id="rId69" w:history="1">
              <w:r w:rsidR="0075119A" w:rsidRPr="00E226DF">
                <w:rPr>
                  <w:rStyle w:val="Hyperlink"/>
                  <w:rFonts w:cs="Arial"/>
                </w:rPr>
                <w:t>Position vectors in component form in 2D</w:t>
              </w:r>
            </w:hyperlink>
          </w:p>
        </w:tc>
        <w:tc>
          <w:tcPr>
            <w:tcW w:w="2835" w:type="dxa"/>
          </w:tcPr>
          <w:p w:rsidR="0075119A" w:rsidRPr="00B40AC2" w:rsidRDefault="0075119A" w:rsidP="00C633BC">
            <w:pPr>
              <w:tabs>
                <w:tab w:val="left" w:pos="1652"/>
              </w:tabs>
              <w:spacing w:after="0" w:line="100" w:lineRule="atLeast"/>
              <w:rPr>
                <w:rFonts w:cs="Arial"/>
                <w:color w:val="000000"/>
              </w:rPr>
            </w:pPr>
            <w:proofErr w:type="spellStart"/>
            <w:r w:rsidRPr="00B40AC2">
              <w:rPr>
                <w:rFonts w:cs="Arial"/>
                <w:color w:val="000000"/>
              </w:rPr>
              <w:t>Geogebra</w:t>
            </w:r>
            <w:proofErr w:type="spellEnd"/>
            <w:r>
              <w:rPr>
                <w:rFonts w:cs="Arial"/>
                <w:color w:val="000000"/>
              </w:rPr>
              <w:tab/>
            </w:r>
          </w:p>
        </w:tc>
        <w:tc>
          <w:tcPr>
            <w:tcW w:w="7512" w:type="dxa"/>
          </w:tcPr>
          <w:p w:rsidR="0075119A" w:rsidRDefault="0075119A" w:rsidP="00137A9B">
            <w:pPr>
              <w:spacing w:after="0" w:line="100" w:lineRule="atLeast"/>
              <w:rPr>
                <w:rFonts w:cs="Arial"/>
                <w:color w:val="000000"/>
              </w:rPr>
            </w:pPr>
            <w:r>
              <w:rPr>
                <w:rFonts w:cs="Arial"/>
                <w:color w:val="000000"/>
              </w:rPr>
              <w:t xml:space="preserve">Dynamic demonstration linking coordinates </w:t>
            </w:r>
            <w:r w:rsidRPr="00C633BC">
              <w:rPr>
                <w:rFonts w:cs="Arial"/>
                <w:color w:val="000000"/>
                <w:position w:val="-10"/>
              </w:rPr>
              <w:object w:dxaOrig="520" w:dyaOrig="300">
                <v:shape id="_x0000_i1050" type="#_x0000_t75" style="width:26.25pt;height:15pt" o:ole="">
                  <v:imagedata r:id="rId70" o:title=""/>
                </v:shape>
                <o:OLEObject Type="Embed" ProgID="Equation.DSMT4" ShapeID="_x0000_i1050" DrawAspect="Content" ObjectID="_1631605836" r:id="rId71"/>
              </w:object>
            </w:r>
            <w:r>
              <w:rPr>
                <w:rFonts w:cs="Arial"/>
                <w:color w:val="000000"/>
              </w:rPr>
              <w:t xml:space="preserve"> with </w:t>
            </w:r>
            <w:r w:rsidRPr="00C633BC">
              <w:rPr>
                <w:rFonts w:cs="Arial"/>
                <w:color w:val="000000"/>
                <w:position w:val="-10"/>
              </w:rPr>
              <w:object w:dxaOrig="639" w:dyaOrig="300">
                <v:shape id="_x0000_i1051" type="#_x0000_t75" style="width:32.25pt;height:15pt" o:ole="">
                  <v:imagedata r:id="rId72" o:title=""/>
                </v:shape>
                <o:OLEObject Type="Embed" ProgID="Equation.DSMT4" ShapeID="_x0000_i1051" DrawAspect="Content" ObjectID="_1631605837" r:id="rId73"/>
              </w:object>
            </w:r>
            <w:r>
              <w:rPr>
                <w:rFonts w:cs="Arial"/>
                <w:color w:val="000000"/>
              </w:rPr>
              <w:t xml:space="preserve"> </w:t>
            </w:r>
          </w:p>
        </w:tc>
        <w:tc>
          <w:tcPr>
            <w:tcW w:w="1418" w:type="dxa"/>
          </w:tcPr>
          <w:p w:rsidR="0075119A" w:rsidRDefault="0075119A" w:rsidP="00137A9B">
            <w:pPr>
              <w:spacing w:after="0" w:line="100" w:lineRule="atLeast"/>
              <w:rPr>
                <w:rFonts w:cs="Arial"/>
                <w:color w:val="000000"/>
              </w:rPr>
            </w:pPr>
            <w:r>
              <w:rPr>
                <w:rFonts w:cs="Arial"/>
                <w:color w:val="000000"/>
              </w:rPr>
              <w:t>1.10a</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74" w:history="1">
              <w:r w:rsidR="0075119A" w:rsidRPr="0038719E">
                <w:rPr>
                  <w:rStyle w:val="Hyperlink"/>
                  <w:rFonts w:cs="Arial"/>
                </w:rPr>
                <w:t>Vectors</w:t>
              </w:r>
            </w:hyperlink>
          </w:p>
        </w:tc>
        <w:tc>
          <w:tcPr>
            <w:tcW w:w="2835" w:type="dxa"/>
          </w:tcPr>
          <w:p w:rsidR="0075119A" w:rsidRPr="00B40AC2" w:rsidRDefault="0075119A" w:rsidP="00137A9B">
            <w:pPr>
              <w:spacing w:after="0" w:line="100" w:lineRule="atLeast"/>
              <w:rPr>
                <w:rFonts w:cs="Arial"/>
                <w:color w:val="000000"/>
              </w:rPr>
            </w:pPr>
            <w:r w:rsidRPr="00B40AC2">
              <w:rPr>
                <w:rFonts w:cs="Arial"/>
                <w:color w:val="000000"/>
              </w:rPr>
              <w:t>Revision Maths</w:t>
            </w:r>
          </w:p>
        </w:tc>
        <w:tc>
          <w:tcPr>
            <w:tcW w:w="7512" w:type="dxa"/>
          </w:tcPr>
          <w:p w:rsidR="0075119A" w:rsidRPr="00B40AC2" w:rsidRDefault="0075119A" w:rsidP="00137A9B">
            <w:pPr>
              <w:spacing w:after="0" w:line="100" w:lineRule="atLeast"/>
              <w:rPr>
                <w:rFonts w:cs="Arial"/>
                <w:color w:val="000000"/>
              </w:rPr>
            </w:pPr>
            <w:r>
              <w:rPr>
                <w:rFonts w:cs="Arial"/>
                <w:color w:val="000000"/>
              </w:rPr>
              <w:t>A</w:t>
            </w:r>
            <w:r w:rsidRPr="00B40AC2">
              <w:rPr>
                <w:rFonts w:cs="Arial"/>
                <w:color w:val="000000"/>
              </w:rPr>
              <w:t xml:space="preserve"> simple, clear and concise explanation of vectors.</w:t>
            </w:r>
          </w:p>
        </w:tc>
        <w:tc>
          <w:tcPr>
            <w:tcW w:w="1418" w:type="dxa"/>
          </w:tcPr>
          <w:p w:rsidR="0075119A" w:rsidRPr="00B40AC2" w:rsidRDefault="0075119A" w:rsidP="00137A9B">
            <w:pPr>
              <w:spacing w:after="0" w:line="100" w:lineRule="atLeast"/>
              <w:rPr>
                <w:rFonts w:cs="Arial"/>
                <w:color w:val="000000"/>
              </w:rPr>
            </w:pPr>
            <w:r w:rsidRPr="00B40AC2">
              <w:rPr>
                <w:rFonts w:cs="Arial"/>
                <w:color w:val="000000"/>
              </w:rPr>
              <w:t>1.10</w:t>
            </w:r>
            <w:r>
              <w:rPr>
                <w:rFonts w:cs="Arial"/>
                <w:color w:val="000000"/>
              </w:rPr>
              <w:t>a, 1.10c and 1.10</w:t>
            </w:r>
            <w:r w:rsidRPr="00B40AC2">
              <w:rPr>
                <w:rFonts w:cs="Arial"/>
                <w:color w:val="000000"/>
              </w:rPr>
              <w:t>d</w:t>
            </w:r>
          </w:p>
        </w:tc>
      </w:tr>
      <w:tr w:rsidR="0075119A" w:rsidRPr="00B40AC2" w:rsidTr="00965014">
        <w:trPr>
          <w:cantSplit/>
        </w:trPr>
        <w:tc>
          <w:tcPr>
            <w:tcW w:w="3369" w:type="dxa"/>
          </w:tcPr>
          <w:p w:rsidR="0075119A" w:rsidRDefault="007905B2" w:rsidP="00137A9B">
            <w:pPr>
              <w:spacing w:after="0" w:line="100" w:lineRule="atLeast"/>
              <w:rPr>
                <w:rFonts w:cs="Arial"/>
                <w:color w:val="000000"/>
              </w:rPr>
            </w:pPr>
            <w:hyperlink r:id="rId75" w:history="1">
              <w:proofErr w:type="spellStart"/>
              <w:r w:rsidR="0075119A" w:rsidRPr="00E226DF">
                <w:rPr>
                  <w:rStyle w:val="Hyperlink"/>
                  <w:rFonts w:cs="Arial"/>
                </w:rPr>
                <w:t>Vektor</w:t>
              </w:r>
              <w:proofErr w:type="spellEnd"/>
              <w:r w:rsidR="0075119A" w:rsidRPr="00E226DF">
                <w:rPr>
                  <w:rStyle w:val="Hyperlink"/>
                  <w:rFonts w:cs="Arial"/>
                </w:rPr>
                <w:t xml:space="preserve"> 3D</w:t>
              </w:r>
            </w:hyperlink>
          </w:p>
        </w:tc>
        <w:tc>
          <w:tcPr>
            <w:tcW w:w="2835" w:type="dxa"/>
          </w:tcPr>
          <w:p w:rsidR="0075119A" w:rsidRPr="00B40AC2" w:rsidRDefault="0075119A" w:rsidP="00137A9B">
            <w:pPr>
              <w:spacing w:after="0" w:line="100" w:lineRule="atLeast"/>
              <w:rPr>
                <w:rFonts w:cs="Arial"/>
                <w:color w:val="000000"/>
              </w:rPr>
            </w:pPr>
            <w:proofErr w:type="spellStart"/>
            <w:r w:rsidRPr="00B40AC2">
              <w:rPr>
                <w:rFonts w:cs="Arial"/>
                <w:color w:val="000000"/>
              </w:rPr>
              <w:t>Geogebra</w:t>
            </w:r>
            <w:proofErr w:type="spellEnd"/>
          </w:p>
        </w:tc>
        <w:tc>
          <w:tcPr>
            <w:tcW w:w="7512" w:type="dxa"/>
          </w:tcPr>
          <w:p w:rsidR="0075119A" w:rsidRPr="00B40AC2" w:rsidRDefault="0075119A" w:rsidP="00137A9B">
            <w:pPr>
              <w:spacing w:after="0" w:line="100" w:lineRule="atLeast"/>
              <w:rPr>
                <w:rFonts w:cs="Arial"/>
                <w:color w:val="000000"/>
              </w:rPr>
            </w:pPr>
            <w:r>
              <w:rPr>
                <w:rFonts w:cs="Arial"/>
                <w:color w:val="000000"/>
              </w:rPr>
              <w:t>Dynamic demonstration of 2 dimensional vectors.</w:t>
            </w:r>
          </w:p>
        </w:tc>
        <w:tc>
          <w:tcPr>
            <w:tcW w:w="1418" w:type="dxa"/>
          </w:tcPr>
          <w:p w:rsidR="0075119A" w:rsidRDefault="0075119A" w:rsidP="00137A9B">
            <w:pPr>
              <w:spacing w:after="0" w:line="100" w:lineRule="atLeast"/>
              <w:rPr>
                <w:rFonts w:cs="Arial"/>
                <w:color w:val="000000"/>
              </w:rPr>
            </w:pPr>
            <w:r>
              <w:rPr>
                <w:rFonts w:cs="Arial"/>
                <w:color w:val="000000"/>
              </w:rPr>
              <w:t>1.10b</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76" w:history="1">
              <w:r w:rsidR="0075119A" w:rsidRPr="0038719E">
                <w:rPr>
                  <w:rStyle w:val="Hyperlink"/>
                  <w:rFonts w:cs="Arial"/>
                </w:rPr>
                <w:t>Vector Countdown</w:t>
              </w:r>
            </w:hyperlink>
          </w:p>
        </w:tc>
        <w:tc>
          <w:tcPr>
            <w:tcW w:w="2835" w:type="dxa"/>
          </w:tcPr>
          <w:p w:rsidR="0075119A" w:rsidRPr="00B40AC2" w:rsidRDefault="0075119A" w:rsidP="00137A9B">
            <w:pPr>
              <w:spacing w:after="0" w:line="100" w:lineRule="atLeast"/>
              <w:rPr>
                <w:rFonts w:cs="Arial"/>
                <w:color w:val="000000"/>
              </w:rPr>
            </w:pPr>
            <w:proofErr w:type="spellStart"/>
            <w:r>
              <w:rPr>
                <w:rFonts w:cs="Arial"/>
                <w:color w:val="000000"/>
              </w:rPr>
              <w:t>Nrich</w:t>
            </w:r>
            <w:proofErr w:type="spellEnd"/>
          </w:p>
        </w:tc>
        <w:tc>
          <w:tcPr>
            <w:tcW w:w="7512" w:type="dxa"/>
          </w:tcPr>
          <w:p w:rsidR="0075119A" w:rsidRPr="00B40AC2" w:rsidRDefault="0075119A" w:rsidP="00137A9B">
            <w:pPr>
              <w:spacing w:after="0" w:line="100" w:lineRule="atLeast"/>
              <w:rPr>
                <w:rFonts w:cs="Arial"/>
                <w:color w:val="000000"/>
              </w:rPr>
            </w:pPr>
            <w:r>
              <w:rPr>
                <w:rFonts w:cs="Arial"/>
                <w:color w:val="000000"/>
              </w:rPr>
              <w:t>3D vector version of popular Countdown game.</w:t>
            </w:r>
          </w:p>
        </w:tc>
        <w:tc>
          <w:tcPr>
            <w:tcW w:w="1418" w:type="dxa"/>
          </w:tcPr>
          <w:p w:rsidR="0075119A" w:rsidRPr="00B40AC2" w:rsidRDefault="0075119A" w:rsidP="00137A9B">
            <w:pPr>
              <w:spacing w:after="0" w:line="100" w:lineRule="atLeast"/>
              <w:rPr>
                <w:rFonts w:cs="Arial"/>
                <w:color w:val="000000"/>
              </w:rPr>
            </w:pPr>
            <w:r>
              <w:rPr>
                <w:rFonts w:cs="Arial"/>
                <w:color w:val="000000"/>
              </w:rPr>
              <w:t>1.10b</w:t>
            </w:r>
          </w:p>
        </w:tc>
      </w:tr>
      <w:tr w:rsidR="0075119A" w:rsidRPr="00B40AC2" w:rsidTr="00965014">
        <w:trPr>
          <w:cantSplit/>
        </w:trPr>
        <w:tc>
          <w:tcPr>
            <w:tcW w:w="3369" w:type="dxa"/>
          </w:tcPr>
          <w:p w:rsidR="0075119A" w:rsidRDefault="007905B2" w:rsidP="00137A9B">
            <w:pPr>
              <w:spacing w:after="0" w:line="100" w:lineRule="atLeast"/>
              <w:rPr>
                <w:rFonts w:cs="Arial"/>
                <w:color w:val="000000"/>
              </w:rPr>
            </w:pPr>
            <w:hyperlink r:id="rId77" w:history="1">
              <w:r w:rsidR="0075119A" w:rsidRPr="00C633BC">
                <w:rPr>
                  <w:rStyle w:val="Hyperlink"/>
                  <w:rFonts w:cs="Arial"/>
                </w:rPr>
                <w:t>Magnitude and Direction of Vectors</w:t>
              </w:r>
            </w:hyperlink>
          </w:p>
        </w:tc>
        <w:tc>
          <w:tcPr>
            <w:tcW w:w="2835" w:type="dxa"/>
          </w:tcPr>
          <w:p w:rsidR="0075119A" w:rsidRPr="00B40AC2" w:rsidRDefault="0075119A" w:rsidP="00137A9B">
            <w:pPr>
              <w:tabs>
                <w:tab w:val="left" w:pos="1652"/>
              </w:tabs>
              <w:spacing w:after="0" w:line="100" w:lineRule="atLeast"/>
              <w:rPr>
                <w:rFonts w:cs="Arial"/>
                <w:color w:val="000000"/>
              </w:rPr>
            </w:pPr>
            <w:proofErr w:type="spellStart"/>
            <w:r w:rsidRPr="00B40AC2">
              <w:rPr>
                <w:rFonts w:cs="Arial"/>
                <w:color w:val="000000"/>
              </w:rPr>
              <w:t>Geogebra</w:t>
            </w:r>
            <w:proofErr w:type="spellEnd"/>
            <w:r>
              <w:rPr>
                <w:rFonts w:cs="Arial"/>
                <w:color w:val="000000"/>
              </w:rPr>
              <w:tab/>
            </w:r>
          </w:p>
        </w:tc>
        <w:tc>
          <w:tcPr>
            <w:tcW w:w="7512" w:type="dxa"/>
          </w:tcPr>
          <w:p w:rsidR="0075119A" w:rsidRDefault="0075119A" w:rsidP="00137A9B">
            <w:pPr>
              <w:spacing w:after="0" w:line="100" w:lineRule="atLeast"/>
              <w:rPr>
                <w:rFonts w:cs="Arial"/>
                <w:color w:val="000000"/>
              </w:rPr>
            </w:pPr>
            <w:r>
              <w:rPr>
                <w:rFonts w:cs="Arial"/>
                <w:color w:val="000000"/>
              </w:rPr>
              <w:t>Quick challenge to determine vector with specific magnitude and direction.</w:t>
            </w:r>
          </w:p>
        </w:tc>
        <w:tc>
          <w:tcPr>
            <w:tcW w:w="1418" w:type="dxa"/>
          </w:tcPr>
          <w:p w:rsidR="0075119A" w:rsidRDefault="0075119A" w:rsidP="00137A9B">
            <w:pPr>
              <w:spacing w:after="0" w:line="100" w:lineRule="atLeast"/>
              <w:rPr>
                <w:rFonts w:cs="Arial"/>
                <w:color w:val="000000"/>
              </w:rPr>
            </w:pPr>
            <w:r>
              <w:rPr>
                <w:rFonts w:cs="Arial"/>
                <w:color w:val="000000"/>
              </w:rPr>
              <w:t>1.10c</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78" w:history="1">
              <w:r w:rsidR="0075119A" w:rsidRPr="00E226DF">
                <w:rPr>
                  <w:rStyle w:val="Hyperlink"/>
                  <w:rFonts w:cs="Arial"/>
                </w:rPr>
                <w:t>Vector Components</w:t>
              </w:r>
            </w:hyperlink>
          </w:p>
        </w:tc>
        <w:tc>
          <w:tcPr>
            <w:tcW w:w="2835" w:type="dxa"/>
          </w:tcPr>
          <w:p w:rsidR="0075119A" w:rsidRPr="00B40AC2" w:rsidRDefault="0075119A" w:rsidP="00137A9B">
            <w:pPr>
              <w:spacing w:after="0" w:line="100" w:lineRule="atLeast"/>
              <w:rPr>
                <w:rFonts w:cs="Arial"/>
                <w:color w:val="000000"/>
              </w:rPr>
            </w:pPr>
            <w:proofErr w:type="spellStart"/>
            <w:r w:rsidRPr="00B40AC2">
              <w:rPr>
                <w:rFonts w:cs="Arial"/>
                <w:color w:val="000000"/>
              </w:rPr>
              <w:t>Geogebra</w:t>
            </w:r>
            <w:proofErr w:type="spellEnd"/>
          </w:p>
        </w:tc>
        <w:tc>
          <w:tcPr>
            <w:tcW w:w="7512" w:type="dxa"/>
          </w:tcPr>
          <w:p w:rsidR="0075119A" w:rsidRPr="00B40AC2" w:rsidRDefault="0075119A" w:rsidP="00137A9B">
            <w:pPr>
              <w:spacing w:after="0" w:line="100" w:lineRule="atLeast"/>
              <w:rPr>
                <w:rFonts w:cs="Arial"/>
                <w:color w:val="000000"/>
              </w:rPr>
            </w:pPr>
            <w:r>
              <w:rPr>
                <w:rFonts w:cs="Arial"/>
                <w:color w:val="000000"/>
              </w:rPr>
              <w:t>Dynamic demonstration of vector components</w:t>
            </w:r>
          </w:p>
        </w:tc>
        <w:tc>
          <w:tcPr>
            <w:tcW w:w="1418" w:type="dxa"/>
          </w:tcPr>
          <w:p w:rsidR="0075119A" w:rsidRPr="00B40AC2" w:rsidRDefault="0075119A" w:rsidP="00137A9B">
            <w:pPr>
              <w:spacing w:after="0" w:line="100" w:lineRule="atLeast"/>
              <w:rPr>
                <w:rFonts w:cs="Arial"/>
                <w:color w:val="000000"/>
              </w:rPr>
            </w:pPr>
            <w:r>
              <w:rPr>
                <w:rFonts w:cs="Arial"/>
                <w:color w:val="000000"/>
              </w:rPr>
              <w:t>1.10c</w:t>
            </w:r>
          </w:p>
        </w:tc>
      </w:tr>
      <w:tr w:rsidR="0075119A" w:rsidRPr="00B40AC2" w:rsidTr="00965014">
        <w:trPr>
          <w:cantSplit/>
        </w:trPr>
        <w:tc>
          <w:tcPr>
            <w:tcW w:w="3369" w:type="dxa"/>
          </w:tcPr>
          <w:p w:rsidR="0075119A" w:rsidRPr="00B40AC2" w:rsidRDefault="007905B2" w:rsidP="00AC7EE0">
            <w:pPr>
              <w:rPr>
                <w:rFonts w:cs="Arial"/>
                <w:color w:val="0000FF"/>
              </w:rPr>
            </w:pPr>
            <w:hyperlink r:id="rId79" w:history="1">
              <w:r w:rsidR="0075119A" w:rsidRPr="0075119A">
                <w:rPr>
                  <w:rStyle w:val="Hyperlink"/>
                  <w:rFonts w:cs="Arial"/>
                </w:rPr>
                <w:t>Vector squares</w:t>
              </w:r>
            </w:hyperlink>
          </w:p>
        </w:tc>
        <w:tc>
          <w:tcPr>
            <w:tcW w:w="2835" w:type="dxa"/>
          </w:tcPr>
          <w:p w:rsidR="0075119A" w:rsidRPr="00B40AC2" w:rsidRDefault="0075119A" w:rsidP="00F468CE">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75119A" w:rsidRPr="00B40AC2" w:rsidRDefault="0075119A" w:rsidP="00F531B7">
            <w:pPr>
              <w:tabs>
                <w:tab w:val="left" w:pos="561"/>
                <w:tab w:val="left" w:pos="992"/>
                <w:tab w:val="left" w:pos="1412"/>
                <w:tab w:val="left" w:pos="9781"/>
              </w:tabs>
              <w:spacing w:after="0" w:line="240" w:lineRule="auto"/>
              <w:rPr>
                <w:rFonts w:cs="Arial"/>
              </w:rPr>
            </w:pPr>
            <w:r w:rsidRPr="0075119A">
              <w:rPr>
                <w:rFonts w:cs="Arial"/>
              </w:rPr>
              <w:t>In this problem, students are required to interpret and work with vector equations of a line in 2D, including finding points of intersection. The problem also encourages students to make connections with geometric representations and to begin to recognise features of perpendicular lines in vector form.</w:t>
            </w:r>
          </w:p>
        </w:tc>
        <w:tc>
          <w:tcPr>
            <w:tcW w:w="1418" w:type="dxa"/>
          </w:tcPr>
          <w:p w:rsidR="0075119A" w:rsidRPr="00B40AC2" w:rsidRDefault="0075119A" w:rsidP="00F531B7">
            <w:pPr>
              <w:tabs>
                <w:tab w:val="left" w:pos="561"/>
                <w:tab w:val="left" w:pos="992"/>
                <w:tab w:val="left" w:pos="1412"/>
                <w:tab w:val="left" w:pos="9781"/>
              </w:tabs>
              <w:spacing w:after="0" w:line="240" w:lineRule="auto"/>
              <w:rPr>
                <w:rFonts w:cs="Arial"/>
              </w:rPr>
            </w:pPr>
            <w:r>
              <w:rPr>
                <w:rFonts w:cs="Arial"/>
              </w:rPr>
              <w:t>1.10c</w:t>
            </w:r>
          </w:p>
        </w:tc>
      </w:tr>
      <w:tr w:rsidR="0075119A" w:rsidRPr="00B40AC2" w:rsidTr="00965014">
        <w:trPr>
          <w:cantSplit/>
        </w:trPr>
        <w:tc>
          <w:tcPr>
            <w:tcW w:w="3369" w:type="dxa"/>
          </w:tcPr>
          <w:p w:rsidR="0075119A" w:rsidRPr="00B40AC2" w:rsidRDefault="007905B2" w:rsidP="00F531B7">
            <w:pPr>
              <w:tabs>
                <w:tab w:val="left" w:pos="561"/>
                <w:tab w:val="left" w:pos="992"/>
                <w:tab w:val="left" w:pos="1412"/>
                <w:tab w:val="left" w:pos="9781"/>
              </w:tabs>
              <w:spacing w:after="0" w:line="240" w:lineRule="auto"/>
              <w:rPr>
                <w:rFonts w:cs="Arial"/>
                <w:color w:val="0000FF"/>
              </w:rPr>
            </w:pPr>
            <w:hyperlink r:id="rId80" w:history="1">
              <w:r w:rsidR="0075119A" w:rsidRPr="0075119A">
                <w:rPr>
                  <w:rStyle w:val="Hyperlink"/>
                  <w:rFonts w:cs="Arial"/>
                </w:rPr>
                <w:t>When are these vectors parallel/perpendicular/the same length?</w:t>
              </w:r>
            </w:hyperlink>
          </w:p>
        </w:tc>
        <w:tc>
          <w:tcPr>
            <w:tcW w:w="2835" w:type="dxa"/>
          </w:tcPr>
          <w:p w:rsidR="0075119A" w:rsidRPr="00B40AC2" w:rsidRDefault="0075119A" w:rsidP="00F468CE">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75119A" w:rsidRPr="00B40AC2" w:rsidRDefault="0075119A" w:rsidP="00F531B7">
            <w:pPr>
              <w:tabs>
                <w:tab w:val="left" w:pos="561"/>
                <w:tab w:val="left" w:pos="992"/>
                <w:tab w:val="left" w:pos="1412"/>
                <w:tab w:val="left" w:pos="9781"/>
              </w:tabs>
              <w:spacing w:after="0" w:line="240" w:lineRule="auto"/>
              <w:rPr>
                <w:rFonts w:cs="Arial"/>
              </w:rPr>
            </w:pPr>
            <w:r>
              <w:rPr>
                <w:rFonts w:cs="Arial"/>
              </w:rPr>
              <w:t>UCLES AO Level Additional Mathematics 2 QP 8175/2 1985 Q32(b)</w:t>
            </w:r>
          </w:p>
        </w:tc>
        <w:tc>
          <w:tcPr>
            <w:tcW w:w="1418" w:type="dxa"/>
          </w:tcPr>
          <w:p w:rsidR="0075119A" w:rsidRPr="00B40AC2" w:rsidRDefault="0075119A" w:rsidP="00F531B7">
            <w:pPr>
              <w:tabs>
                <w:tab w:val="left" w:pos="561"/>
                <w:tab w:val="left" w:pos="992"/>
                <w:tab w:val="left" w:pos="1412"/>
                <w:tab w:val="left" w:pos="9781"/>
              </w:tabs>
              <w:spacing w:after="0" w:line="240" w:lineRule="auto"/>
              <w:rPr>
                <w:rFonts w:cs="Arial"/>
              </w:rPr>
            </w:pPr>
            <w:r>
              <w:rPr>
                <w:rFonts w:cs="Arial"/>
              </w:rPr>
              <w:t>1.10c</w:t>
            </w:r>
          </w:p>
        </w:tc>
      </w:tr>
      <w:tr w:rsidR="0075119A" w:rsidRPr="00B40AC2" w:rsidTr="00965014">
        <w:trPr>
          <w:cantSplit/>
        </w:trPr>
        <w:tc>
          <w:tcPr>
            <w:tcW w:w="3369" w:type="dxa"/>
          </w:tcPr>
          <w:p w:rsidR="0075119A" w:rsidRPr="0075119A" w:rsidRDefault="0075119A" w:rsidP="0075119A">
            <w:pPr>
              <w:tabs>
                <w:tab w:val="left" w:pos="561"/>
                <w:tab w:val="left" w:pos="992"/>
                <w:tab w:val="left" w:pos="1412"/>
                <w:tab w:val="left" w:pos="9781"/>
              </w:tabs>
              <w:spacing w:after="0" w:line="240" w:lineRule="auto"/>
              <w:rPr>
                <w:rStyle w:val="Hyperlink"/>
                <w:rFonts w:cs="Arial"/>
              </w:rPr>
            </w:pPr>
            <w:r>
              <w:rPr>
                <w:rFonts w:cs="Arial"/>
                <w:color w:val="0000FF"/>
              </w:rPr>
              <w:fldChar w:fldCharType="begin"/>
            </w:r>
            <w:r>
              <w:rPr>
                <w:rFonts w:cs="Arial"/>
                <w:color w:val="0000FF"/>
              </w:rPr>
              <w:instrText xml:space="preserve"> HYPERLINK "https://undergroundmathematics.org/vector-geometry/r6009" </w:instrText>
            </w:r>
            <w:r>
              <w:rPr>
                <w:rFonts w:cs="Arial"/>
                <w:color w:val="0000FF"/>
              </w:rPr>
              <w:fldChar w:fldCharType="separate"/>
            </w:r>
            <w:r w:rsidRPr="0075119A">
              <w:rPr>
                <w:rStyle w:val="Hyperlink"/>
                <w:rFonts w:cs="Arial"/>
              </w:rPr>
              <w:t>In a 60km/h</w:t>
            </w:r>
          </w:p>
          <w:p w:rsidR="0075119A" w:rsidRPr="00B40AC2" w:rsidRDefault="0075119A" w:rsidP="0075119A">
            <w:pPr>
              <w:tabs>
                <w:tab w:val="left" w:pos="561"/>
                <w:tab w:val="left" w:pos="992"/>
                <w:tab w:val="left" w:pos="1412"/>
                <w:tab w:val="left" w:pos="9781"/>
              </w:tabs>
              <w:spacing w:after="0" w:line="240" w:lineRule="auto"/>
              <w:rPr>
                <w:rFonts w:cs="Arial"/>
                <w:color w:val="0000FF"/>
              </w:rPr>
            </w:pPr>
            <w:proofErr w:type="gramStart"/>
            <w:r w:rsidRPr="0075119A">
              <w:rPr>
                <w:rStyle w:val="Hyperlink"/>
                <w:rFonts w:cs="Arial"/>
              </w:rPr>
              <w:t>win</w:t>
            </w:r>
            <w:proofErr w:type="gramEnd"/>
            <w:r w:rsidRPr="0075119A">
              <w:rPr>
                <w:rStyle w:val="Hyperlink"/>
                <w:rFonts w:cs="Arial"/>
              </w:rPr>
              <w:t>d, what bearing should this plane take?</w:t>
            </w:r>
            <w:r>
              <w:rPr>
                <w:rFonts w:cs="Arial"/>
                <w:color w:val="0000FF"/>
              </w:rPr>
              <w:fldChar w:fldCharType="end"/>
            </w:r>
          </w:p>
        </w:tc>
        <w:tc>
          <w:tcPr>
            <w:tcW w:w="2835" w:type="dxa"/>
          </w:tcPr>
          <w:p w:rsidR="0075119A" w:rsidRPr="00B40AC2" w:rsidRDefault="0075119A" w:rsidP="00F468CE">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75119A" w:rsidRPr="00B40AC2" w:rsidRDefault="0075119A" w:rsidP="00F531B7">
            <w:pPr>
              <w:tabs>
                <w:tab w:val="left" w:pos="561"/>
                <w:tab w:val="left" w:pos="992"/>
                <w:tab w:val="left" w:pos="1412"/>
                <w:tab w:val="left" w:pos="9781"/>
              </w:tabs>
              <w:spacing w:after="0" w:line="240" w:lineRule="auto"/>
              <w:rPr>
                <w:rFonts w:cs="Arial"/>
              </w:rPr>
            </w:pPr>
            <w:r w:rsidRPr="0075119A">
              <w:rPr>
                <w:rFonts w:cs="Arial"/>
              </w:rPr>
              <w:t>UCLES O level Additional Mathematics 1, QP 471/1, 1974, Q18</w:t>
            </w:r>
          </w:p>
        </w:tc>
        <w:tc>
          <w:tcPr>
            <w:tcW w:w="1418" w:type="dxa"/>
          </w:tcPr>
          <w:p w:rsidR="0075119A" w:rsidRPr="00B40AC2" w:rsidRDefault="0075119A" w:rsidP="00F531B7">
            <w:pPr>
              <w:tabs>
                <w:tab w:val="left" w:pos="561"/>
                <w:tab w:val="left" w:pos="992"/>
                <w:tab w:val="left" w:pos="1412"/>
                <w:tab w:val="left" w:pos="9781"/>
              </w:tabs>
              <w:spacing w:after="0" w:line="240" w:lineRule="auto"/>
              <w:rPr>
                <w:rFonts w:cs="Arial"/>
              </w:rPr>
            </w:pPr>
            <w:r>
              <w:rPr>
                <w:rFonts w:cs="Arial"/>
              </w:rPr>
              <w:t>1.10c</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81" w:history="1">
              <w:r w:rsidR="0075119A" w:rsidRPr="00697145">
                <w:rPr>
                  <w:rStyle w:val="Hyperlink"/>
                  <w:rFonts w:cs="Arial"/>
                </w:rPr>
                <w:t>Introduction to Vectors</w:t>
              </w:r>
            </w:hyperlink>
          </w:p>
        </w:tc>
        <w:tc>
          <w:tcPr>
            <w:tcW w:w="2835" w:type="dxa"/>
          </w:tcPr>
          <w:p w:rsidR="0075119A" w:rsidRPr="00B40AC2" w:rsidRDefault="0075119A" w:rsidP="00137A9B">
            <w:pPr>
              <w:spacing w:after="0" w:line="100" w:lineRule="atLeast"/>
              <w:rPr>
                <w:rFonts w:cs="Arial"/>
                <w:color w:val="000000"/>
              </w:rPr>
            </w:pPr>
            <w:proofErr w:type="spellStart"/>
            <w:r w:rsidRPr="00B40AC2">
              <w:rPr>
                <w:rFonts w:cs="Arial"/>
                <w:color w:val="000000"/>
              </w:rPr>
              <w:t>Nrich</w:t>
            </w:r>
            <w:proofErr w:type="spellEnd"/>
          </w:p>
        </w:tc>
        <w:tc>
          <w:tcPr>
            <w:tcW w:w="7512" w:type="dxa"/>
          </w:tcPr>
          <w:p w:rsidR="0075119A" w:rsidRPr="00B40AC2" w:rsidRDefault="0075119A" w:rsidP="00137A9B">
            <w:pPr>
              <w:spacing w:after="0" w:line="100" w:lineRule="atLeast"/>
              <w:rPr>
                <w:rFonts w:cs="Arial"/>
                <w:color w:val="000000"/>
              </w:rPr>
            </w:pPr>
            <w:r w:rsidRPr="00B40AC2">
              <w:rPr>
                <w:rFonts w:cs="Arial"/>
                <w:color w:val="000000"/>
              </w:rPr>
              <w:t>A clear and concise introduction to vectors.</w:t>
            </w:r>
            <w:r w:rsidR="005B2C03">
              <w:rPr>
                <w:rFonts w:cs="Arial"/>
                <w:color w:val="000000"/>
              </w:rPr>
              <w:t xml:space="preserve"> </w:t>
            </w:r>
            <w:r w:rsidRPr="00B40AC2">
              <w:rPr>
                <w:rFonts w:cs="Arial"/>
                <w:color w:val="000000"/>
              </w:rPr>
              <w:t>It does what it says on the tin.</w:t>
            </w:r>
          </w:p>
        </w:tc>
        <w:tc>
          <w:tcPr>
            <w:tcW w:w="1418" w:type="dxa"/>
          </w:tcPr>
          <w:p w:rsidR="0075119A" w:rsidRPr="00B40AC2" w:rsidRDefault="0075119A" w:rsidP="00137A9B">
            <w:pPr>
              <w:spacing w:after="0" w:line="100" w:lineRule="atLeast"/>
              <w:rPr>
                <w:rFonts w:cs="Arial"/>
                <w:color w:val="000000"/>
              </w:rPr>
            </w:pPr>
            <w:r w:rsidRPr="00B40AC2">
              <w:rPr>
                <w:rFonts w:cs="Arial"/>
                <w:color w:val="000000"/>
              </w:rPr>
              <w:t>1.10c and 1.10d</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82" w:history="1">
              <w:r w:rsidR="0075119A" w:rsidRPr="00B40AC2">
                <w:rPr>
                  <w:rStyle w:val="Hyperlink"/>
                  <w:rFonts w:cs="Arial"/>
                </w:rPr>
                <w:t>Definition of vector addition</w:t>
              </w:r>
            </w:hyperlink>
          </w:p>
        </w:tc>
        <w:tc>
          <w:tcPr>
            <w:tcW w:w="2835" w:type="dxa"/>
          </w:tcPr>
          <w:p w:rsidR="0075119A" w:rsidRPr="00B40AC2" w:rsidRDefault="0075119A" w:rsidP="00137A9B">
            <w:pPr>
              <w:spacing w:after="0" w:line="100" w:lineRule="atLeast"/>
              <w:rPr>
                <w:rFonts w:cs="Arial"/>
                <w:color w:val="000000"/>
              </w:rPr>
            </w:pPr>
            <w:proofErr w:type="spellStart"/>
            <w:r w:rsidRPr="00B40AC2">
              <w:rPr>
                <w:rFonts w:cs="Arial"/>
                <w:color w:val="000000"/>
              </w:rPr>
              <w:t>Geogebra</w:t>
            </w:r>
            <w:proofErr w:type="spellEnd"/>
          </w:p>
        </w:tc>
        <w:tc>
          <w:tcPr>
            <w:tcW w:w="7512" w:type="dxa"/>
          </w:tcPr>
          <w:p w:rsidR="0075119A" w:rsidRPr="00B40AC2" w:rsidRDefault="0075119A" w:rsidP="00137A9B">
            <w:pPr>
              <w:spacing w:after="0" w:line="100" w:lineRule="atLeast"/>
              <w:rPr>
                <w:rFonts w:cs="Arial"/>
                <w:color w:val="000000"/>
              </w:rPr>
            </w:pPr>
            <w:r w:rsidRPr="00B40AC2">
              <w:rPr>
                <w:rFonts w:cs="Arial"/>
                <w:color w:val="000000"/>
              </w:rPr>
              <w:t>Dynamic demonstration of vector addition.</w:t>
            </w:r>
          </w:p>
        </w:tc>
        <w:tc>
          <w:tcPr>
            <w:tcW w:w="1418" w:type="dxa"/>
          </w:tcPr>
          <w:p w:rsidR="0075119A" w:rsidRPr="00B40AC2" w:rsidRDefault="0075119A" w:rsidP="00137A9B">
            <w:pPr>
              <w:spacing w:after="0" w:line="100" w:lineRule="atLeast"/>
              <w:rPr>
                <w:rFonts w:cs="Arial"/>
                <w:color w:val="000000"/>
              </w:rPr>
            </w:pPr>
            <w:r>
              <w:rPr>
                <w:rFonts w:cs="Arial"/>
                <w:color w:val="000000"/>
              </w:rPr>
              <w:t>1.10d</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83" w:history="1">
              <w:r w:rsidR="0075119A" w:rsidRPr="00B40AC2">
                <w:rPr>
                  <w:rStyle w:val="Hyperlink"/>
                  <w:rFonts w:cs="Arial"/>
                </w:rPr>
                <w:t>Vector subtraction and bound vectors</w:t>
              </w:r>
            </w:hyperlink>
          </w:p>
        </w:tc>
        <w:tc>
          <w:tcPr>
            <w:tcW w:w="2835" w:type="dxa"/>
          </w:tcPr>
          <w:p w:rsidR="0075119A" w:rsidRPr="00B40AC2" w:rsidRDefault="0075119A" w:rsidP="00137A9B">
            <w:pPr>
              <w:spacing w:after="0" w:line="100" w:lineRule="atLeast"/>
              <w:rPr>
                <w:rFonts w:cs="Arial"/>
                <w:color w:val="000000"/>
              </w:rPr>
            </w:pPr>
            <w:proofErr w:type="spellStart"/>
            <w:r w:rsidRPr="00B40AC2">
              <w:rPr>
                <w:rFonts w:cs="Arial"/>
                <w:color w:val="000000"/>
              </w:rPr>
              <w:t>Geogebra</w:t>
            </w:r>
            <w:proofErr w:type="spellEnd"/>
          </w:p>
        </w:tc>
        <w:tc>
          <w:tcPr>
            <w:tcW w:w="7512" w:type="dxa"/>
          </w:tcPr>
          <w:p w:rsidR="0075119A" w:rsidRPr="00B40AC2" w:rsidRDefault="0075119A" w:rsidP="00B40AC2">
            <w:pPr>
              <w:spacing w:after="0" w:line="100" w:lineRule="atLeast"/>
              <w:rPr>
                <w:rFonts w:cs="Arial"/>
                <w:color w:val="000000"/>
              </w:rPr>
            </w:pPr>
            <w:r w:rsidRPr="00B40AC2">
              <w:rPr>
                <w:rFonts w:cs="Arial"/>
                <w:color w:val="000000"/>
              </w:rPr>
              <w:t xml:space="preserve">Dynamic demonstration of vector </w:t>
            </w:r>
            <w:r>
              <w:rPr>
                <w:rFonts w:cs="Arial"/>
                <w:color w:val="000000"/>
              </w:rPr>
              <w:t>subtraction</w:t>
            </w:r>
            <w:r w:rsidRPr="00B40AC2">
              <w:rPr>
                <w:rFonts w:cs="Arial"/>
                <w:color w:val="000000"/>
              </w:rPr>
              <w:t>.</w:t>
            </w:r>
          </w:p>
        </w:tc>
        <w:tc>
          <w:tcPr>
            <w:tcW w:w="1418" w:type="dxa"/>
          </w:tcPr>
          <w:p w:rsidR="0075119A" w:rsidRPr="00B40AC2" w:rsidRDefault="0075119A" w:rsidP="00137A9B">
            <w:pPr>
              <w:spacing w:after="0" w:line="100" w:lineRule="atLeast"/>
              <w:rPr>
                <w:rFonts w:cs="Arial"/>
                <w:color w:val="000000"/>
              </w:rPr>
            </w:pPr>
            <w:r>
              <w:rPr>
                <w:rFonts w:cs="Arial"/>
                <w:color w:val="000000"/>
              </w:rPr>
              <w:t>1.10d</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84" w:history="1">
              <w:r w:rsidR="0075119A" w:rsidRPr="00C633BC">
                <w:rPr>
                  <w:rStyle w:val="Hyperlink"/>
                  <w:rFonts w:cs="Arial"/>
                </w:rPr>
                <w:t>Triangle Law of Vector</w:t>
              </w:r>
            </w:hyperlink>
          </w:p>
        </w:tc>
        <w:tc>
          <w:tcPr>
            <w:tcW w:w="2835" w:type="dxa"/>
          </w:tcPr>
          <w:p w:rsidR="0075119A" w:rsidRPr="00B40AC2" w:rsidRDefault="0075119A" w:rsidP="00137A9B">
            <w:pPr>
              <w:spacing w:after="0" w:line="100" w:lineRule="atLeast"/>
              <w:rPr>
                <w:rFonts w:cs="Arial"/>
                <w:color w:val="000000"/>
              </w:rPr>
            </w:pPr>
            <w:proofErr w:type="spellStart"/>
            <w:r w:rsidRPr="00B40AC2">
              <w:rPr>
                <w:rFonts w:cs="Arial"/>
                <w:color w:val="000000"/>
              </w:rPr>
              <w:t>Geogebra</w:t>
            </w:r>
            <w:proofErr w:type="spellEnd"/>
          </w:p>
        </w:tc>
        <w:tc>
          <w:tcPr>
            <w:tcW w:w="7512" w:type="dxa"/>
          </w:tcPr>
          <w:p w:rsidR="0075119A" w:rsidRPr="00B40AC2" w:rsidRDefault="0075119A" w:rsidP="00137A9B">
            <w:pPr>
              <w:spacing w:after="0" w:line="100" w:lineRule="atLeast"/>
              <w:rPr>
                <w:rFonts w:cs="Arial"/>
                <w:color w:val="000000"/>
              </w:rPr>
            </w:pPr>
            <w:r>
              <w:rPr>
                <w:rFonts w:cs="Arial"/>
                <w:color w:val="000000"/>
              </w:rPr>
              <w:t>Quick demonstration to show triangle of vectors.</w:t>
            </w:r>
          </w:p>
        </w:tc>
        <w:tc>
          <w:tcPr>
            <w:tcW w:w="1418" w:type="dxa"/>
          </w:tcPr>
          <w:p w:rsidR="0075119A" w:rsidRPr="00B40AC2" w:rsidRDefault="0075119A" w:rsidP="00137A9B">
            <w:pPr>
              <w:spacing w:after="0" w:line="100" w:lineRule="atLeast"/>
              <w:rPr>
                <w:rFonts w:cs="Arial"/>
                <w:color w:val="000000"/>
              </w:rPr>
            </w:pPr>
            <w:r>
              <w:rPr>
                <w:rFonts w:cs="Arial"/>
                <w:color w:val="000000"/>
              </w:rPr>
              <w:t>1.10d</w:t>
            </w:r>
          </w:p>
        </w:tc>
      </w:tr>
      <w:tr w:rsidR="0075119A" w:rsidRPr="00B40AC2" w:rsidTr="00965014">
        <w:trPr>
          <w:cantSplit/>
        </w:trPr>
        <w:tc>
          <w:tcPr>
            <w:tcW w:w="3369" w:type="dxa"/>
          </w:tcPr>
          <w:p w:rsidR="0075119A" w:rsidRDefault="007905B2" w:rsidP="00137A9B">
            <w:pPr>
              <w:spacing w:after="0" w:line="100" w:lineRule="atLeast"/>
              <w:rPr>
                <w:rFonts w:cs="Arial"/>
                <w:color w:val="000000"/>
              </w:rPr>
            </w:pPr>
            <w:hyperlink r:id="rId85" w:history="1">
              <w:r w:rsidR="0075119A" w:rsidRPr="00697145">
                <w:rPr>
                  <w:rStyle w:val="Hyperlink"/>
                  <w:rFonts w:cs="Arial"/>
                </w:rPr>
                <w:t>Vector Addition</w:t>
              </w:r>
            </w:hyperlink>
          </w:p>
        </w:tc>
        <w:tc>
          <w:tcPr>
            <w:tcW w:w="2835" w:type="dxa"/>
          </w:tcPr>
          <w:p w:rsidR="0075119A" w:rsidRPr="00B40AC2" w:rsidRDefault="0075119A" w:rsidP="00137A9B">
            <w:pPr>
              <w:spacing w:after="0" w:line="100" w:lineRule="atLeast"/>
              <w:rPr>
                <w:rFonts w:cs="Arial"/>
                <w:color w:val="000000"/>
              </w:rPr>
            </w:pPr>
            <w:proofErr w:type="spellStart"/>
            <w:r w:rsidRPr="00B40AC2">
              <w:rPr>
                <w:rFonts w:cs="Arial"/>
                <w:color w:val="000000"/>
              </w:rPr>
              <w:t>Geogebra</w:t>
            </w:r>
            <w:proofErr w:type="spellEnd"/>
          </w:p>
        </w:tc>
        <w:tc>
          <w:tcPr>
            <w:tcW w:w="7512" w:type="dxa"/>
          </w:tcPr>
          <w:p w:rsidR="0075119A" w:rsidRDefault="0075119A" w:rsidP="00137A9B">
            <w:pPr>
              <w:spacing w:after="0" w:line="100" w:lineRule="atLeast"/>
              <w:rPr>
                <w:rFonts w:cs="Arial"/>
                <w:color w:val="000000"/>
              </w:rPr>
            </w:pPr>
            <w:r>
              <w:rPr>
                <w:rFonts w:cs="Arial"/>
                <w:color w:val="000000"/>
              </w:rPr>
              <w:t>Demonstration of the equivalence of using Parallelogram or Triangle methods to add vectors</w:t>
            </w:r>
          </w:p>
        </w:tc>
        <w:tc>
          <w:tcPr>
            <w:tcW w:w="1418" w:type="dxa"/>
          </w:tcPr>
          <w:p w:rsidR="0075119A" w:rsidRDefault="0075119A" w:rsidP="00137A9B">
            <w:pPr>
              <w:spacing w:after="0" w:line="100" w:lineRule="atLeast"/>
              <w:rPr>
                <w:rFonts w:cs="Arial"/>
                <w:color w:val="000000"/>
              </w:rPr>
            </w:pPr>
            <w:r>
              <w:rPr>
                <w:rFonts w:cs="Arial"/>
                <w:color w:val="000000"/>
              </w:rPr>
              <w:t>1.10d</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86" w:history="1">
              <w:r w:rsidR="0075119A" w:rsidRPr="0038719E">
                <w:rPr>
                  <w:rStyle w:val="Hyperlink"/>
                  <w:rFonts w:cs="Arial"/>
                </w:rPr>
                <w:t>Vector Walk</w:t>
              </w:r>
            </w:hyperlink>
          </w:p>
        </w:tc>
        <w:tc>
          <w:tcPr>
            <w:tcW w:w="2835" w:type="dxa"/>
          </w:tcPr>
          <w:p w:rsidR="0075119A" w:rsidRPr="00B40AC2" w:rsidRDefault="0075119A" w:rsidP="00137A9B">
            <w:pPr>
              <w:spacing w:after="0" w:line="100" w:lineRule="atLeast"/>
              <w:rPr>
                <w:rFonts w:cs="Arial"/>
                <w:color w:val="000000"/>
              </w:rPr>
            </w:pPr>
            <w:proofErr w:type="spellStart"/>
            <w:r w:rsidRPr="00B40AC2">
              <w:rPr>
                <w:rFonts w:cs="Arial"/>
                <w:color w:val="000000"/>
              </w:rPr>
              <w:t>Nrich</w:t>
            </w:r>
            <w:proofErr w:type="spellEnd"/>
          </w:p>
        </w:tc>
        <w:tc>
          <w:tcPr>
            <w:tcW w:w="7512" w:type="dxa"/>
          </w:tcPr>
          <w:p w:rsidR="0075119A" w:rsidRPr="00B40AC2" w:rsidRDefault="0075119A" w:rsidP="00137A9B">
            <w:pPr>
              <w:spacing w:after="0" w:line="100" w:lineRule="atLeast"/>
              <w:rPr>
                <w:rFonts w:cs="Arial"/>
                <w:color w:val="000000"/>
              </w:rPr>
            </w:pPr>
            <w:r w:rsidRPr="00B40AC2">
              <w:rPr>
                <w:rFonts w:cs="Arial"/>
                <w:color w:val="000000"/>
              </w:rPr>
              <w:t>A simple exercise that strengthens the application of vector addition, subtraction or scalar multiplication.</w:t>
            </w:r>
          </w:p>
        </w:tc>
        <w:tc>
          <w:tcPr>
            <w:tcW w:w="1418" w:type="dxa"/>
          </w:tcPr>
          <w:p w:rsidR="0075119A" w:rsidRPr="00B40AC2" w:rsidRDefault="0075119A" w:rsidP="00137A9B">
            <w:pPr>
              <w:spacing w:after="0" w:line="100" w:lineRule="atLeast"/>
              <w:rPr>
                <w:rFonts w:cs="Arial"/>
                <w:color w:val="000000"/>
              </w:rPr>
            </w:pPr>
            <w:r w:rsidRPr="00B40AC2">
              <w:rPr>
                <w:rFonts w:cs="Arial"/>
                <w:color w:val="000000"/>
              </w:rPr>
              <w:t>1.10d</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87" w:history="1">
              <w:r w:rsidR="0075119A" w:rsidRPr="0038719E">
                <w:rPr>
                  <w:rStyle w:val="Hyperlink"/>
                  <w:rFonts w:cs="Arial"/>
                </w:rPr>
                <w:t>Vectors Round a Square</w:t>
              </w:r>
            </w:hyperlink>
          </w:p>
        </w:tc>
        <w:tc>
          <w:tcPr>
            <w:tcW w:w="2835" w:type="dxa"/>
          </w:tcPr>
          <w:p w:rsidR="0075119A" w:rsidRPr="00B40AC2" w:rsidRDefault="0075119A" w:rsidP="00137A9B">
            <w:pPr>
              <w:spacing w:after="0" w:line="100" w:lineRule="atLeast"/>
              <w:rPr>
                <w:rFonts w:cs="Arial"/>
                <w:color w:val="000000"/>
              </w:rPr>
            </w:pPr>
            <w:proofErr w:type="spellStart"/>
            <w:r w:rsidRPr="00B40AC2">
              <w:rPr>
                <w:rFonts w:cs="Arial"/>
                <w:color w:val="000000"/>
              </w:rPr>
              <w:t>Nrich</w:t>
            </w:r>
            <w:proofErr w:type="spellEnd"/>
          </w:p>
        </w:tc>
        <w:tc>
          <w:tcPr>
            <w:tcW w:w="7512" w:type="dxa"/>
          </w:tcPr>
          <w:p w:rsidR="0075119A" w:rsidRPr="00B40AC2" w:rsidRDefault="0075119A" w:rsidP="00137A9B">
            <w:pPr>
              <w:spacing w:after="0" w:line="100" w:lineRule="atLeast"/>
              <w:rPr>
                <w:rFonts w:cs="Arial"/>
                <w:color w:val="000000"/>
              </w:rPr>
            </w:pPr>
            <w:r>
              <w:rPr>
                <w:rFonts w:cs="Arial"/>
                <w:color w:val="000000"/>
              </w:rPr>
              <w:t>Investigate the vectors needed to describe a journey around a square.</w:t>
            </w:r>
          </w:p>
        </w:tc>
        <w:tc>
          <w:tcPr>
            <w:tcW w:w="1418" w:type="dxa"/>
          </w:tcPr>
          <w:p w:rsidR="0075119A" w:rsidRPr="00B40AC2" w:rsidRDefault="0075119A" w:rsidP="00137A9B">
            <w:pPr>
              <w:spacing w:after="0" w:line="100" w:lineRule="atLeast"/>
              <w:rPr>
                <w:rFonts w:cs="Arial"/>
                <w:color w:val="000000"/>
              </w:rPr>
            </w:pPr>
            <w:r>
              <w:rPr>
                <w:rFonts w:cs="Arial"/>
                <w:color w:val="000000"/>
              </w:rPr>
              <w:t>1.10d</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88" w:history="1">
              <w:r w:rsidR="0075119A" w:rsidRPr="00137A9B">
                <w:rPr>
                  <w:rStyle w:val="Hyperlink"/>
                  <w:rFonts w:cs="Arial"/>
                </w:rPr>
                <w:t>Adding Vectors End to End, Step by step lesson</w:t>
              </w:r>
            </w:hyperlink>
          </w:p>
        </w:tc>
        <w:tc>
          <w:tcPr>
            <w:tcW w:w="2835" w:type="dxa"/>
          </w:tcPr>
          <w:p w:rsidR="0075119A" w:rsidRPr="00B40AC2" w:rsidRDefault="0075119A" w:rsidP="00137A9B">
            <w:pPr>
              <w:spacing w:after="0" w:line="100" w:lineRule="atLeast"/>
              <w:rPr>
                <w:rFonts w:cs="Arial"/>
                <w:color w:val="000000"/>
              </w:rPr>
            </w:pPr>
            <w:r w:rsidRPr="00B40AC2">
              <w:rPr>
                <w:rFonts w:cs="Arial"/>
                <w:color w:val="000000"/>
              </w:rPr>
              <w:t>Math Worksheets Land</w:t>
            </w:r>
          </w:p>
        </w:tc>
        <w:tc>
          <w:tcPr>
            <w:tcW w:w="7512" w:type="dxa"/>
          </w:tcPr>
          <w:p w:rsidR="0075119A" w:rsidRPr="00B40AC2" w:rsidRDefault="0075119A" w:rsidP="00137A9B">
            <w:pPr>
              <w:spacing w:after="0" w:line="100" w:lineRule="atLeast"/>
              <w:rPr>
                <w:rFonts w:cs="Arial"/>
                <w:color w:val="000000"/>
              </w:rPr>
            </w:pPr>
            <w:r>
              <w:rPr>
                <w:rFonts w:cs="Arial"/>
                <w:color w:val="000000"/>
              </w:rPr>
              <w:t>Worksheet notes for students to add annotations</w:t>
            </w:r>
          </w:p>
        </w:tc>
        <w:tc>
          <w:tcPr>
            <w:tcW w:w="1418" w:type="dxa"/>
          </w:tcPr>
          <w:p w:rsidR="0075119A" w:rsidRPr="00B40AC2" w:rsidRDefault="0075119A" w:rsidP="00137A9B">
            <w:pPr>
              <w:spacing w:after="0" w:line="100" w:lineRule="atLeast"/>
              <w:rPr>
                <w:rFonts w:cs="Arial"/>
                <w:color w:val="000000"/>
              </w:rPr>
            </w:pPr>
            <w:r w:rsidRPr="00B40AC2">
              <w:rPr>
                <w:rFonts w:cs="Arial"/>
                <w:color w:val="000000"/>
              </w:rPr>
              <w:t>1.10d</w:t>
            </w:r>
          </w:p>
        </w:tc>
      </w:tr>
      <w:tr w:rsidR="0075119A" w:rsidRPr="00B40AC2" w:rsidTr="00965014">
        <w:trPr>
          <w:cantSplit/>
        </w:trPr>
        <w:tc>
          <w:tcPr>
            <w:tcW w:w="3369" w:type="dxa"/>
          </w:tcPr>
          <w:p w:rsidR="0075119A" w:rsidRDefault="007905B2" w:rsidP="00137A9B">
            <w:pPr>
              <w:spacing w:after="0" w:line="100" w:lineRule="atLeast"/>
              <w:rPr>
                <w:rFonts w:cs="Arial"/>
                <w:color w:val="000000"/>
              </w:rPr>
            </w:pPr>
            <w:hyperlink r:id="rId89" w:history="1">
              <w:r w:rsidR="0075119A" w:rsidRPr="00137A9B">
                <w:rPr>
                  <w:rStyle w:val="Hyperlink"/>
                  <w:rFonts w:cs="Arial"/>
                </w:rPr>
                <w:t>Adding Vectors End to End, Guided Lesson</w:t>
              </w:r>
            </w:hyperlink>
          </w:p>
        </w:tc>
        <w:tc>
          <w:tcPr>
            <w:tcW w:w="2835" w:type="dxa"/>
          </w:tcPr>
          <w:p w:rsidR="0075119A" w:rsidRPr="00B40AC2" w:rsidRDefault="0075119A" w:rsidP="00137A9B">
            <w:pPr>
              <w:spacing w:after="0" w:line="100" w:lineRule="atLeast"/>
              <w:rPr>
                <w:rFonts w:cs="Arial"/>
                <w:color w:val="000000"/>
              </w:rPr>
            </w:pPr>
            <w:r w:rsidRPr="00B40AC2">
              <w:rPr>
                <w:rFonts w:cs="Arial"/>
                <w:color w:val="000000"/>
              </w:rPr>
              <w:t>Math Worksheets Land</w:t>
            </w:r>
          </w:p>
        </w:tc>
        <w:tc>
          <w:tcPr>
            <w:tcW w:w="7512" w:type="dxa"/>
          </w:tcPr>
          <w:p w:rsidR="0075119A" w:rsidRDefault="0075119A" w:rsidP="00137A9B">
            <w:pPr>
              <w:spacing w:after="0" w:line="100" w:lineRule="atLeast"/>
              <w:rPr>
                <w:rFonts w:cs="Arial"/>
                <w:color w:val="000000"/>
              </w:rPr>
            </w:pPr>
            <w:r>
              <w:rPr>
                <w:rFonts w:cs="Arial"/>
                <w:color w:val="000000"/>
              </w:rPr>
              <w:t xml:space="preserve">3 Questions for students to attempt. Solutions can be found </w:t>
            </w:r>
            <w:hyperlink r:id="rId90" w:history="1">
              <w:r w:rsidRPr="008F5DFD">
                <w:rPr>
                  <w:rStyle w:val="Hyperlink"/>
                  <w:rFonts w:cs="Arial"/>
                </w:rPr>
                <w:t>http://www.mathworksheetsland.com/hsnumbersquan/20addvect/explain.pdf</w:t>
              </w:r>
            </w:hyperlink>
            <w:r>
              <w:rPr>
                <w:rFonts w:cs="Arial"/>
                <w:color w:val="000000"/>
              </w:rPr>
              <w:t xml:space="preserve"> </w:t>
            </w:r>
          </w:p>
        </w:tc>
        <w:tc>
          <w:tcPr>
            <w:tcW w:w="1418" w:type="dxa"/>
          </w:tcPr>
          <w:p w:rsidR="0075119A" w:rsidRPr="00B40AC2" w:rsidRDefault="0075119A" w:rsidP="00137A9B">
            <w:pPr>
              <w:spacing w:after="0" w:line="100" w:lineRule="atLeast"/>
              <w:rPr>
                <w:rFonts w:cs="Arial"/>
                <w:color w:val="000000"/>
              </w:rPr>
            </w:pPr>
            <w:r>
              <w:rPr>
                <w:rFonts w:cs="Arial"/>
                <w:color w:val="000000"/>
              </w:rPr>
              <w:t>1.10d</w:t>
            </w:r>
          </w:p>
        </w:tc>
      </w:tr>
      <w:tr w:rsidR="0075119A" w:rsidRPr="00B40AC2" w:rsidTr="00965014">
        <w:trPr>
          <w:cantSplit/>
        </w:trPr>
        <w:tc>
          <w:tcPr>
            <w:tcW w:w="3369" w:type="dxa"/>
          </w:tcPr>
          <w:p w:rsidR="0075119A" w:rsidRPr="00B40AC2" w:rsidRDefault="007905B2" w:rsidP="00F531B7">
            <w:pPr>
              <w:tabs>
                <w:tab w:val="left" w:pos="561"/>
                <w:tab w:val="left" w:pos="992"/>
                <w:tab w:val="left" w:pos="1412"/>
                <w:tab w:val="left" w:pos="9781"/>
              </w:tabs>
              <w:spacing w:after="0" w:line="240" w:lineRule="auto"/>
              <w:rPr>
                <w:rFonts w:cs="Arial"/>
                <w:color w:val="0000FF"/>
              </w:rPr>
            </w:pPr>
            <w:hyperlink r:id="rId91" w:history="1">
              <w:r w:rsidR="0075119A" w:rsidRPr="00137A9B">
                <w:rPr>
                  <w:rStyle w:val="Hyperlink"/>
                  <w:rFonts w:cs="Arial"/>
                </w:rPr>
                <w:t>Hit the spot</w:t>
              </w:r>
            </w:hyperlink>
          </w:p>
        </w:tc>
        <w:tc>
          <w:tcPr>
            <w:tcW w:w="2835" w:type="dxa"/>
          </w:tcPr>
          <w:p w:rsidR="0075119A" w:rsidRPr="00B40AC2" w:rsidRDefault="0075119A"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75119A" w:rsidRPr="00B40AC2" w:rsidRDefault="0075119A" w:rsidP="00F531B7">
            <w:pPr>
              <w:tabs>
                <w:tab w:val="left" w:pos="561"/>
                <w:tab w:val="left" w:pos="992"/>
                <w:tab w:val="left" w:pos="1412"/>
                <w:tab w:val="left" w:pos="9781"/>
              </w:tabs>
              <w:spacing w:after="0" w:line="240" w:lineRule="auto"/>
              <w:rPr>
                <w:rFonts w:cs="Arial"/>
              </w:rPr>
            </w:pPr>
            <w:r w:rsidRPr="00137A9B">
              <w:rPr>
                <w:rFonts w:cs="Arial"/>
              </w:rPr>
              <w:t>Using this resource, students will have to convert between different representations of vectors and they will practise adding vectors in two dimensions. The task should help to reinforce the idea that a vector is unchanged by translating it in the plane and expose any confusion between vectors and positions.</w:t>
            </w:r>
          </w:p>
        </w:tc>
        <w:tc>
          <w:tcPr>
            <w:tcW w:w="1418" w:type="dxa"/>
          </w:tcPr>
          <w:p w:rsidR="0075119A" w:rsidRPr="00B40AC2" w:rsidRDefault="0075119A" w:rsidP="00F531B7">
            <w:pPr>
              <w:tabs>
                <w:tab w:val="left" w:pos="561"/>
                <w:tab w:val="left" w:pos="992"/>
                <w:tab w:val="left" w:pos="1412"/>
                <w:tab w:val="left" w:pos="9781"/>
              </w:tabs>
              <w:spacing w:after="0" w:line="240" w:lineRule="auto"/>
              <w:rPr>
                <w:rFonts w:cs="Arial"/>
              </w:rPr>
            </w:pPr>
            <w:r>
              <w:rPr>
                <w:rFonts w:cs="Arial"/>
              </w:rPr>
              <w:t>1.10d</w:t>
            </w:r>
          </w:p>
        </w:tc>
      </w:tr>
      <w:tr w:rsidR="0075119A" w:rsidRPr="00B40AC2" w:rsidTr="00965014">
        <w:trPr>
          <w:cantSplit/>
        </w:trPr>
        <w:tc>
          <w:tcPr>
            <w:tcW w:w="3369" w:type="dxa"/>
          </w:tcPr>
          <w:p w:rsidR="0075119A" w:rsidRPr="00B40AC2" w:rsidRDefault="007905B2" w:rsidP="0075119A">
            <w:pPr>
              <w:spacing w:before="100" w:beforeAutospacing="1" w:after="100" w:afterAutospacing="1" w:line="240" w:lineRule="auto"/>
              <w:outlineLvl w:val="2"/>
              <w:rPr>
                <w:rFonts w:cs="Arial"/>
                <w:color w:val="0000FF"/>
              </w:rPr>
            </w:pPr>
            <w:hyperlink r:id="rId92" w:history="1">
              <w:r w:rsidR="0075119A" w:rsidRPr="0075119A">
                <w:rPr>
                  <w:rStyle w:val="Hyperlink"/>
                  <w:rFonts w:cs="Arial"/>
                </w:rPr>
                <w:t>If C is on this line, can we find the ratio AC</w:t>
              </w:r>
              <w:proofErr w:type="gramStart"/>
              <w:r w:rsidR="0075119A" w:rsidRPr="0075119A">
                <w:rPr>
                  <w:rStyle w:val="Hyperlink"/>
                  <w:rFonts w:cs="Arial"/>
                </w:rPr>
                <w:t>:CB</w:t>
              </w:r>
              <w:proofErr w:type="gramEnd"/>
              <w:r w:rsidR="0075119A" w:rsidRPr="0075119A">
                <w:rPr>
                  <w:rStyle w:val="Hyperlink"/>
                  <w:rFonts w:cs="Arial"/>
                </w:rPr>
                <w:t xml:space="preserve"> ?</w:t>
              </w:r>
            </w:hyperlink>
          </w:p>
        </w:tc>
        <w:tc>
          <w:tcPr>
            <w:tcW w:w="2835" w:type="dxa"/>
          </w:tcPr>
          <w:p w:rsidR="0075119A" w:rsidRPr="00B40AC2" w:rsidRDefault="0075119A" w:rsidP="00F468CE">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75119A" w:rsidRPr="00B40AC2" w:rsidRDefault="0075119A" w:rsidP="00AC7EE0">
            <w:pPr>
              <w:rPr>
                <w:rFonts w:cs="Arial"/>
              </w:rPr>
            </w:pPr>
            <w:r w:rsidRPr="0075119A">
              <w:rPr>
                <w:rFonts w:cs="Arial"/>
              </w:rPr>
              <w:t>UCLES AO level Additional Mathematics 1, QP 8175/1, 1985, Q31</w:t>
            </w:r>
          </w:p>
        </w:tc>
        <w:tc>
          <w:tcPr>
            <w:tcW w:w="1418" w:type="dxa"/>
          </w:tcPr>
          <w:p w:rsidR="0075119A" w:rsidRPr="00B40AC2" w:rsidRDefault="0075119A" w:rsidP="00F531B7">
            <w:pPr>
              <w:tabs>
                <w:tab w:val="left" w:pos="561"/>
                <w:tab w:val="left" w:pos="992"/>
                <w:tab w:val="left" w:pos="1412"/>
                <w:tab w:val="left" w:pos="9781"/>
              </w:tabs>
              <w:spacing w:after="0" w:line="240" w:lineRule="auto"/>
              <w:rPr>
                <w:rFonts w:cs="Arial"/>
              </w:rPr>
            </w:pPr>
            <w:r>
              <w:rPr>
                <w:rFonts w:cs="Arial"/>
              </w:rPr>
              <w:t>1.10e</w:t>
            </w:r>
            <w:r w:rsidR="00DC2976">
              <w:rPr>
                <w:rFonts w:cs="Arial"/>
              </w:rPr>
              <w:t xml:space="preserve"> and 1.10f</w:t>
            </w:r>
          </w:p>
        </w:tc>
      </w:tr>
      <w:tr w:rsidR="0075119A" w:rsidRPr="00B40AC2" w:rsidTr="00965014">
        <w:trPr>
          <w:cantSplit/>
        </w:trPr>
        <w:tc>
          <w:tcPr>
            <w:tcW w:w="3369" w:type="dxa"/>
          </w:tcPr>
          <w:p w:rsidR="0075119A" w:rsidRPr="00B40AC2" w:rsidRDefault="007905B2" w:rsidP="00137A9B">
            <w:pPr>
              <w:spacing w:after="0" w:line="100" w:lineRule="atLeast"/>
              <w:rPr>
                <w:rFonts w:cs="Arial"/>
                <w:color w:val="000000"/>
              </w:rPr>
            </w:pPr>
            <w:hyperlink r:id="rId93" w:history="1">
              <w:r w:rsidR="0075119A" w:rsidRPr="00137A9B">
                <w:rPr>
                  <w:rStyle w:val="Hyperlink"/>
                  <w:rFonts w:cs="Arial"/>
                </w:rPr>
                <w:t>Vectors Motion and Forces in 2 dimensions</w:t>
              </w:r>
            </w:hyperlink>
          </w:p>
        </w:tc>
        <w:tc>
          <w:tcPr>
            <w:tcW w:w="2835" w:type="dxa"/>
          </w:tcPr>
          <w:p w:rsidR="0075119A" w:rsidRPr="00B40AC2" w:rsidRDefault="0075119A" w:rsidP="00137A9B">
            <w:pPr>
              <w:spacing w:after="0" w:line="100" w:lineRule="atLeast"/>
              <w:rPr>
                <w:rFonts w:cs="Arial"/>
                <w:color w:val="000000"/>
              </w:rPr>
            </w:pPr>
            <w:r w:rsidRPr="00B40AC2">
              <w:rPr>
                <w:rFonts w:cs="Arial"/>
                <w:color w:val="000000"/>
              </w:rPr>
              <w:t>The Physics Classroom</w:t>
            </w:r>
          </w:p>
        </w:tc>
        <w:tc>
          <w:tcPr>
            <w:tcW w:w="7512" w:type="dxa"/>
          </w:tcPr>
          <w:p w:rsidR="0075119A" w:rsidRPr="00B40AC2" w:rsidRDefault="0075119A" w:rsidP="00137A9B">
            <w:pPr>
              <w:spacing w:after="0" w:line="100" w:lineRule="atLeast"/>
              <w:rPr>
                <w:rFonts w:cs="Arial"/>
                <w:color w:val="000000"/>
              </w:rPr>
            </w:pPr>
            <w:r w:rsidRPr="00B40AC2">
              <w:rPr>
                <w:rFonts w:cs="Arial"/>
                <w:color w:val="000000"/>
              </w:rPr>
              <w:t>A use of vectors within Mechanics but seen from the Physics perspective but it does fit well with this course.</w:t>
            </w:r>
          </w:p>
        </w:tc>
        <w:tc>
          <w:tcPr>
            <w:tcW w:w="1418" w:type="dxa"/>
          </w:tcPr>
          <w:p w:rsidR="0075119A" w:rsidRPr="00B40AC2" w:rsidRDefault="0075119A" w:rsidP="00137A9B">
            <w:pPr>
              <w:spacing w:after="0" w:line="100" w:lineRule="atLeast"/>
              <w:rPr>
                <w:rFonts w:cs="Arial"/>
                <w:color w:val="000000"/>
              </w:rPr>
            </w:pPr>
            <w:r w:rsidRPr="00B40AC2">
              <w:rPr>
                <w:rFonts w:cs="Arial"/>
                <w:color w:val="000000"/>
              </w:rPr>
              <w:t>1.10g</w:t>
            </w:r>
          </w:p>
        </w:tc>
      </w:tr>
      <w:tr w:rsidR="0075119A" w:rsidRPr="00B40AC2" w:rsidTr="00965014">
        <w:trPr>
          <w:cantSplit/>
        </w:trPr>
        <w:tc>
          <w:tcPr>
            <w:tcW w:w="3369" w:type="dxa"/>
          </w:tcPr>
          <w:p w:rsidR="0075119A" w:rsidRPr="00B40AC2" w:rsidRDefault="007905B2" w:rsidP="0075119A">
            <w:pPr>
              <w:spacing w:before="100" w:beforeAutospacing="1" w:after="100" w:afterAutospacing="1" w:line="240" w:lineRule="auto"/>
              <w:outlineLvl w:val="0"/>
              <w:rPr>
                <w:rFonts w:cs="Arial"/>
                <w:color w:val="0000FF"/>
              </w:rPr>
            </w:pPr>
            <w:hyperlink r:id="rId94" w:history="1">
              <w:r w:rsidR="0075119A" w:rsidRPr="0075119A">
                <w:rPr>
                  <w:rStyle w:val="Hyperlink"/>
                  <w:rFonts w:cs="Arial"/>
                </w:rPr>
                <w:t>If ABCDEFGH is a regular octagon, what do these vectors add to?</w:t>
              </w:r>
            </w:hyperlink>
          </w:p>
        </w:tc>
        <w:tc>
          <w:tcPr>
            <w:tcW w:w="2835" w:type="dxa"/>
          </w:tcPr>
          <w:p w:rsidR="0075119A" w:rsidRPr="00B40AC2" w:rsidRDefault="0075119A" w:rsidP="00F468CE">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75119A" w:rsidRPr="00B40AC2" w:rsidRDefault="0075119A" w:rsidP="00F531B7">
            <w:pPr>
              <w:tabs>
                <w:tab w:val="left" w:pos="561"/>
                <w:tab w:val="left" w:pos="992"/>
                <w:tab w:val="left" w:pos="1412"/>
                <w:tab w:val="left" w:pos="9781"/>
              </w:tabs>
              <w:spacing w:after="0" w:line="240" w:lineRule="auto"/>
              <w:rPr>
                <w:rFonts w:cs="Arial"/>
              </w:rPr>
            </w:pPr>
            <w:r>
              <w:rPr>
                <w:sz w:val="20"/>
                <w:szCs w:val="20"/>
              </w:rPr>
              <w:t>UCLES O level Additional Mathematics 1, QP 471/1, 1977, Q30</w:t>
            </w:r>
          </w:p>
        </w:tc>
        <w:tc>
          <w:tcPr>
            <w:tcW w:w="1418" w:type="dxa"/>
          </w:tcPr>
          <w:p w:rsidR="0075119A" w:rsidRPr="00B40AC2" w:rsidRDefault="0075119A" w:rsidP="00F531B7">
            <w:pPr>
              <w:tabs>
                <w:tab w:val="left" w:pos="561"/>
                <w:tab w:val="left" w:pos="992"/>
                <w:tab w:val="left" w:pos="1412"/>
                <w:tab w:val="left" w:pos="9781"/>
              </w:tabs>
              <w:spacing w:after="0" w:line="240" w:lineRule="auto"/>
              <w:rPr>
                <w:rFonts w:cs="Arial"/>
              </w:rPr>
            </w:pPr>
            <w:r>
              <w:rPr>
                <w:rFonts w:cs="Arial"/>
              </w:rPr>
              <w:t>1.10g</w:t>
            </w:r>
          </w:p>
        </w:tc>
      </w:tr>
      <w:tr w:rsidR="0075119A" w:rsidRPr="00B40AC2" w:rsidTr="00965014">
        <w:trPr>
          <w:cantSplit/>
        </w:trPr>
        <w:tc>
          <w:tcPr>
            <w:tcW w:w="3369" w:type="dxa"/>
          </w:tcPr>
          <w:p w:rsidR="0075119A" w:rsidRPr="00B40AC2" w:rsidRDefault="007905B2" w:rsidP="00F531B7">
            <w:pPr>
              <w:tabs>
                <w:tab w:val="left" w:pos="561"/>
                <w:tab w:val="left" w:pos="992"/>
                <w:tab w:val="left" w:pos="1412"/>
                <w:tab w:val="left" w:pos="9781"/>
              </w:tabs>
              <w:spacing w:after="0" w:line="240" w:lineRule="auto"/>
              <w:rPr>
                <w:rFonts w:cs="Arial"/>
                <w:color w:val="0000FF"/>
              </w:rPr>
            </w:pPr>
            <w:hyperlink r:id="rId95" w:history="1">
              <w:r w:rsidR="0075119A" w:rsidRPr="0075119A">
                <w:rPr>
                  <w:rStyle w:val="Hyperlink"/>
                  <w:rFonts w:cs="Arial"/>
                </w:rPr>
                <w:t>One windy day</w:t>
              </w:r>
            </w:hyperlink>
          </w:p>
        </w:tc>
        <w:tc>
          <w:tcPr>
            <w:tcW w:w="2835" w:type="dxa"/>
          </w:tcPr>
          <w:p w:rsidR="0075119A" w:rsidRPr="00B40AC2" w:rsidRDefault="0075119A" w:rsidP="00F468CE">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75119A" w:rsidRPr="0075119A" w:rsidRDefault="0075119A" w:rsidP="0075119A">
            <w:pPr>
              <w:tabs>
                <w:tab w:val="left" w:pos="561"/>
                <w:tab w:val="left" w:pos="992"/>
                <w:tab w:val="left" w:pos="1412"/>
                <w:tab w:val="left" w:pos="9781"/>
              </w:tabs>
              <w:spacing w:after="0" w:line="240" w:lineRule="auto"/>
              <w:rPr>
                <w:rFonts w:cs="Arial"/>
              </w:rPr>
            </w:pPr>
            <w:r w:rsidRPr="0075119A">
              <w:rPr>
                <w:rFonts w:cs="Arial"/>
              </w:rPr>
              <w:t>This task builds on the usual kind of projectile problem by adding in a constant acceleration in the horizontal direction. Students will thus have to handle constant acceleration in two dimensions, which leads naturally to parametric equations and curve sketching.</w:t>
            </w:r>
          </w:p>
          <w:p w:rsidR="0075119A" w:rsidRPr="0075119A" w:rsidRDefault="0075119A" w:rsidP="0075119A">
            <w:pPr>
              <w:tabs>
                <w:tab w:val="left" w:pos="561"/>
                <w:tab w:val="left" w:pos="992"/>
                <w:tab w:val="left" w:pos="1412"/>
                <w:tab w:val="left" w:pos="9781"/>
              </w:tabs>
              <w:spacing w:after="0" w:line="240" w:lineRule="auto"/>
              <w:rPr>
                <w:rFonts w:cs="Arial"/>
              </w:rPr>
            </w:pPr>
          </w:p>
          <w:p w:rsidR="0075119A" w:rsidRPr="00B40AC2" w:rsidRDefault="0075119A" w:rsidP="0075119A">
            <w:pPr>
              <w:tabs>
                <w:tab w:val="left" w:pos="561"/>
                <w:tab w:val="left" w:pos="992"/>
                <w:tab w:val="left" w:pos="1412"/>
                <w:tab w:val="left" w:pos="9781"/>
              </w:tabs>
              <w:spacing w:after="0" w:line="240" w:lineRule="auto"/>
              <w:rPr>
                <w:rFonts w:cs="Arial"/>
              </w:rPr>
            </w:pPr>
            <w:r w:rsidRPr="0075119A">
              <w:rPr>
                <w:rFonts w:cs="Arial"/>
              </w:rPr>
              <w:t>The situation being modelled is one that students should be able to visualise and the perhaps surprising results can readily be related back to the original context.</w:t>
            </w:r>
          </w:p>
        </w:tc>
        <w:tc>
          <w:tcPr>
            <w:tcW w:w="1418" w:type="dxa"/>
          </w:tcPr>
          <w:p w:rsidR="0075119A" w:rsidRPr="00B40AC2" w:rsidRDefault="0075119A" w:rsidP="00F531B7">
            <w:pPr>
              <w:tabs>
                <w:tab w:val="left" w:pos="561"/>
                <w:tab w:val="left" w:pos="992"/>
                <w:tab w:val="left" w:pos="1412"/>
                <w:tab w:val="left" w:pos="9781"/>
              </w:tabs>
              <w:spacing w:after="0" w:line="240" w:lineRule="auto"/>
              <w:rPr>
                <w:rFonts w:cs="Arial"/>
              </w:rPr>
            </w:pPr>
            <w:r>
              <w:rPr>
                <w:rFonts w:cs="Arial"/>
              </w:rPr>
              <w:t>1.10h</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96"/>
          <w:footerReference w:type="first" r:id="rId97"/>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137A9B" w:rsidRPr="0016441E" w:rsidRDefault="00137A9B"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5B2C03">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137A9B" w:rsidRPr="0016441E" w:rsidRDefault="00FF24D0" w:rsidP="00F531B7">
                            <w:pPr>
                              <w:spacing w:after="0" w:line="360" w:lineRule="auto"/>
                              <w:rPr>
                                <w:rFonts w:cs="Arial"/>
                                <w:iCs/>
                                <w:color w:val="000000"/>
                                <w:sz w:val="12"/>
                                <w:szCs w:val="12"/>
                              </w:rPr>
                            </w:pPr>
                            <w:r>
                              <w:rPr>
                                <w:rFonts w:cs="Arial"/>
                                <w:iCs/>
                                <w:color w:val="000000"/>
                                <w:sz w:val="12"/>
                                <w:szCs w:val="12"/>
                              </w:rPr>
                              <w:t>© OCR 2020</w:t>
                            </w:r>
                            <w:r w:rsidR="00137A9B"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137A9B" w:rsidRPr="0016441E" w:rsidRDefault="00137A9B"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137A9B" w:rsidRPr="00580794" w:rsidRDefault="00137A9B"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8"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137A9B" w:rsidRPr="0016441E" w:rsidRDefault="00137A9B"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5B2C03">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137A9B" w:rsidRPr="0016441E" w:rsidRDefault="00FF24D0" w:rsidP="00F531B7">
                      <w:pPr>
                        <w:spacing w:after="0" w:line="360" w:lineRule="auto"/>
                        <w:rPr>
                          <w:rFonts w:cs="Arial"/>
                          <w:iCs/>
                          <w:color w:val="000000"/>
                          <w:sz w:val="12"/>
                          <w:szCs w:val="12"/>
                        </w:rPr>
                      </w:pPr>
                      <w:r>
                        <w:rPr>
                          <w:rFonts w:cs="Arial"/>
                          <w:iCs/>
                          <w:color w:val="000000"/>
                          <w:sz w:val="12"/>
                          <w:szCs w:val="12"/>
                        </w:rPr>
                        <w:t>© OCR 2020</w:t>
                      </w:r>
                      <w:r w:rsidR="00137A9B"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137A9B" w:rsidRPr="0016441E" w:rsidRDefault="00137A9B"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137A9B" w:rsidRPr="00580794" w:rsidRDefault="00137A9B"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9"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-232410</wp:posOffset>
                </wp:positionH>
                <wp:positionV relativeFrom="paragraph">
                  <wp:posOffset>2477770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137A9B" w:rsidRPr="0016441E" w:rsidRDefault="00137A9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00" w:history="1">
                              <w:r w:rsidRPr="0016441E">
                                <w:rPr>
                                  <w:rStyle w:val="Hyperlink"/>
                                  <w:rFonts w:cs="Arial"/>
                                  <w:sz w:val="16"/>
                                  <w:szCs w:val="16"/>
                                </w:rPr>
                                <w:t>Like</w:t>
                              </w:r>
                            </w:hyperlink>
                            <w:r w:rsidRPr="0016441E">
                              <w:rPr>
                                <w:rFonts w:cs="Arial"/>
                                <w:sz w:val="16"/>
                                <w:szCs w:val="16"/>
                              </w:rPr>
                              <w:t>’ or ‘</w:t>
                            </w:r>
                            <w:hyperlink r:id="rId101"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137A9B" w:rsidRPr="0016441E" w:rsidRDefault="00137A9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02" w:history="1">
                              <w:r w:rsidRPr="0016441E">
                                <w:rPr>
                                  <w:rStyle w:val="Hyperlink"/>
                                  <w:rFonts w:cs="Arial"/>
                                  <w:sz w:val="16"/>
                                  <w:szCs w:val="16"/>
                                </w:rPr>
                                <w:t>www.ocr.org.uk/expression-of-interest</w:t>
                              </w:r>
                            </w:hyperlink>
                          </w:p>
                          <w:p w:rsidR="00137A9B" w:rsidRPr="0016441E" w:rsidRDefault="00137A9B"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137A9B" w:rsidRPr="00FB63C2" w:rsidRDefault="00137A9B"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8.3pt;margin-top:195.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" filled="f" stroked="f">
                <v:textbox>
                  <w:txbxContent>
                    <w:p w:rsidR="00137A9B" w:rsidRPr="0016441E" w:rsidRDefault="00137A9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03" w:history="1">
                        <w:r w:rsidRPr="0016441E">
                          <w:rPr>
                            <w:rStyle w:val="Hyperlink"/>
                            <w:rFonts w:cs="Arial"/>
                            <w:sz w:val="16"/>
                            <w:szCs w:val="16"/>
                          </w:rPr>
                          <w:t>Like</w:t>
                        </w:r>
                      </w:hyperlink>
                      <w:r w:rsidRPr="0016441E">
                        <w:rPr>
                          <w:rFonts w:cs="Arial"/>
                          <w:sz w:val="16"/>
                          <w:szCs w:val="16"/>
                        </w:rPr>
                        <w:t>’ or ‘</w:t>
                      </w:r>
                      <w:hyperlink r:id="rId104"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137A9B" w:rsidRPr="0016441E" w:rsidRDefault="00137A9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05" w:history="1">
                        <w:r w:rsidRPr="0016441E">
                          <w:rPr>
                            <w:rStyle w:val="Hyperlink"/>
                            <w:rFonts w:cs="Arial"/>
                            <w:sz w:val="16"/>
                            <w:szCs w:val="16"/>
                          </w:rPr>
                          <w:t>www.ocr.org.uk/expression-of-interest</w:t>
                        </w:r>
                      </w:hyperlink>
                    </w:p>
                    <w:p w:rsidR="00137A9B" w:rsidRPr="0016441E" w:rsidRDefault="00137A9B"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137A9B" w:rsidRPr="00FB63C2" w:rsidRDefault="00137A9B"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106"/>
      <w:footerReference w:type="default" r:id="rId1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A9B" w:rsidRDefault="00137A9B" w:rsidP="00D21C92">
      <w:r>
        <w:separator/>
      </w:r>
    </w:p>
  </w:endnote>
  <w:endnote w:type="continuationSeparator" w:id="0">
    <w:p w:rsidR="00137A9B" w:rsidRDefault="00137A9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Pr="00965014" w:rsidRDefault="00FF24D0" w:rsidP="00965014">
    <w:pPr>
      <w:pStyle w:val="Footer"/>
      <w:tabs>
        <w:tab w:val="clear" w:pos="4513"/>
        <w:tab w:val="clear" w:pos="9026"/>
        <w:tab w:val="center" w:pos="7371"/>
        <w:tab w:val="right" w:pos="14742"/>
      </w:tabs>
      <w:rPr>
        <w:b/>
        <w:noProof/>
        <w:sz w:val="16"/>
        <w:szCs w:val="16"/>
      </w:rPr>
    </w:pPr>
    <w:r>
      <w:rPr>
        <w:sz w:val="16"/>
        <w:szCs w:val="16"/>
      </w:rPr>
      <w:t>Version 2</w:t>
    </w:r>
    <w:r w:rsidR="00137A9B" w:rsidRPr="00937FF3">
      <w:rPr>
        <w:sz w:val="16"/>
        <w:szCs w:val="16"/>
      </w:rPr>
      <w:tab/>
    </w:r>
    <w:r w:rsidR="00137A9B" w:rsidRPr="00937FF3">
      <w:rPr>
        <w:sz w:val="16"/>
        <w:szCs w:val="16"/>
      </w:rPr>
      <w:fldChar w:fldCharType="begin"/>
    </w:r>
    <w:r w:rsidR="00137A9B" w:rsidRPr="00937FF3">
      <w:rPr>
        <w:sz w:val="16"/>
        <w:szCs w:val="16"/>
      </w:rPr>
      <w:instrText xml:space="preserve"> PAGE   \* MERGEFORMAT </w:instrText>
    </w:r>
    <w:r w:rsidR="00137A9B" w:rsidRPr="00937FF3">
      <w:rPr>
        <w:sz w:val="16"/>
        <w:szCs w:val="16"/>
      </w:rPr>
      <w:fldChar w:fldCharType="separate"/>
    </w:r>
    <w:r w:rsidR="007905B2">
      <w:rPr>
        <w:noProof/>
        <w:sz w:val="16"/>
        <w:szCs w:val="16"/>
      </w:rPr>
      <w:t>4</w:t>
    </w:r>
    <w:r w:rsidR="00137A9B"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Default="001C3114"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94592" behindDoc="0" locked="0" layoutInCell="1" allowOverlap="1" wp14:anchorId="55539F6F" wp14:editId="041837AD">
              <wp:simplePos x="0" y="0"/>
              <wp:positionH relativeFrom="column">
                <wp:posOffset>-53438</wp:posOffset>
              </wp:positionH>
              <wp:positionV relativeFrom="paragraph">
                <wp:posOffset>-701675</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6"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1C3114" w:rsidRDefault="001C3114" w:rsidP="001C3114">
                            <w:pPr>
                              <w:spacing w:after="80"/>
                              <w:rPr>
                                <w:rFonts w:cs="Arial"/>
                                <w:b/>
                                <w:i/>
                                <w:sz w:val="18"/>
                                <w:szCs w:val="18"/>
                              </w:rPr>
                            </w:pPr>
                            <w:r>
                              <w:rPr>
                                <w:rFonts w:cs="Arial"/>
                                <w:b/>
                                <w:i/>
                                <w:sz w:val="18"/>
                                <w:szCs w:val="18"/>
                              </w:rPr>
                              <w:t>DISCLAIMER</w:t>
                            </w:r>
                          </w:p>
                          <w:p w:rsidR="001C3114" w:rsidRPr="00064B8C" w:rsidRDefault="001C3114" w:rsidP="001C3114">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rsidR="001C3114" w:rsidRDefault="001C3114" w:rsidP="001C3114"/>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5539F6F" id="Group 4" o:spid="_x0000_s1028" style="position:absolute;margin-left:-4.2pt;margin-top:-55.25pt;width:743.7pt;height:64.5pt;z-index:25169459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1C3114" w:rsidRDefault="001C3114" w:rsidP="001C3114">
                      <w:pPr>
                        <w:spacing w:after="80"/>
                        <w:rPr>
                          <w:rFonts w:cs="Arial"/>
                          <w:b/>
                          <w:i/>
                          <w:sz w:val="18"/>
                          <w:szCs w:val="18"/>
                        </w:rPr>
                      </w:pPr>
                      <w:r>
                        <w:rPr>
                          <w:rFonts w:cs="Arial"/>
                          <w:b/>
                          <w:i/>
                          <w:sz w:val="18"/>
                          <w:szCs w:val="18"/>
                        </w:rPr>
                        <w:t>DISCLAIMER</w:t>
                      </w:r>
                    </w:p>
                    <w:p w:rsidR="001C3114" w:rsidRPr="00064B8C" w:rsidRDefault="001C3114" w:rsidP="001C3114">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rsidR="001C3114" w:rsidRDefault="001C3114" w:rsidP="001C3114"/>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137A9B" w:rsidRPr="00965014" w:rsidRDefault="00FF24D0" w:rsidP="00965014">
    <w:pPr>
      <w:pStyle w:val="Footer"/>
      <w:tabs>
        <w:tab w:val="clear" w:pos="4513"/>
        <w:tab w:val="clear" w:pos="9026"/>
        <w:tab w:val="center" w:pos="7371"/>
        <w:tab w:val="right" w:pos="14742"/>
      </w:tabs>
      <w:rPr>
        <w:b/>
        <w:noProof/>
        <w:sz w:val="16"/>
        <w:szCs w:val="16"/>
      </w:rPr>
    </w:pPr>
    <w:r>
      <w:rPr>
        <w:sz w:val="16"/>
        <w:szCs w:val="16"/>
      </w:rPr>
      <w:t>Version 2</w:t>
    </w:r>
    <w:r w:rsidR="00137A9B" w:rsidRPr="00937FF3">
      <w:rPr>
        <w:sz w:val="16"/>
        <w:szCs w:val="16"/>
      </w:rPr>
      <w:tab/>
    </w:r>
    <w:r w:rsidR="00137A9B" w:rsidRPr="00937FF3">
      <w:rPr>
        <w:sz w:val="16"/>
        <w:szCs w:val="16"/>
      </w:rPr>
      <w:fldChar w:fldCharType="begin"/>
    </w:r>
    <w:r w:rsidR="00137A9B" w:rsidRPr="00937FF3">
      <w:rPr>
        <w:sz w:val="16"/>
        <w:szCs w:val="16"/>
      </w:rPr>
      <w:instrText xml:space="preserve"> PAGE   \* MERGEFORMAT </w:instrText>
    </w:r>
    <w:r w:rsidR="00137A9B" w:rsidRPr="00937FF3">
      <w:rPr>
        <w:sz w:val="16"/>
        <w:szCs w:val="16"/>
      </w:rPr>
      <w:fldChar w:fldCharType="separate"/>
    </w:r>
    <w:r w:rsidR="007905B2">
      <w:rPr>
        <w:noProof/>
        <w:sz w:val="16"/>
        <w:szCs w:val="16"/>
      </w:rPr>
      <w:t>1</w:t>
    </w:r>
    <w:r w:rsidR="00137A9B"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Pr="00965014" w:rsidRDefault="00FF24D0"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137A9B" w:rsidRPr="00937FF3">
      <w:rPr>
        <w:sz w:val="16"/>
        <w:szCs w:val="16"/>
      </w:rPr>
      <w:tab/>
    </w:r>
    <w:r w:rsidR="00137A9B" w:rsidRPr="00937FF3">
      <w:rPr>
        <w:sz w:val="16"/>
        <w:szCs w:val="16"/>
      </w:rPr>
      <w:fldChar w:fldCharType="begin"/>
    </w:r>
    <w:r w:rsidR="00137A9B" w:rsidRPr="00937FF3">
      <w:rPr>
        <w:sz w:val="16"/>
        <w:szCs w:val="16"/>
      </w:rPr>
      <w:instrText xml:space="preserve"> PAGE   \* MERGEFORMAT </w:instrText>
    </w:r>
    <w:r w:rsidR="00137A9B" w:rsidRPr="00937FF3">
      <w:rPr>
        <w:sz w:val="16"/>
        <w:szCs w:val="16"/>
      </w:rPr>
      <w:fldChar w:fldCharType="separate"/>
    </w:r>
    <w:r w:rsidR="007905B2">
      <w:rPr>
        <w:noProof/>
        <w:sz w:val="16"/>
        <w:szCs w:val="16"/>
      </w:rPr>
      <w:t>6</w:t>
    </w:r>
    <w:r w:rsidR="00137A9B"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Default="00137A9B" w:rsidP="0083305A">
    <w:pPr>
      <w:pStyle w:val="Footer"/>
      <w:tabs>
        <w:tab w:val="clear" w:pos="9026"/>
      </w:tabs>
      <w:rPr>
        <w:sz w:val="16"/>
        <w:szCs w:val="16"/>
      </w:rPr>
    </w:pPr>
  </w:p>
  <w:p w:rsidR="00137A9B" w:rsidRPr="00965014" w:rsidRDefault="00FF24D0"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137A9B" w:rsidRPr="00937FF3">
      <w:rPr>
        <w:sz w:val="16"/>
        <w:szCs w:val="16"/>
      </w:rPr>
      <w:tab/>
    </w:r>
    <w:r w:rsidR="00137A9B" w:rsidRPr="00937FF3">
      <w:rPr>
        <w:sz w:val="16"/>
        <w:szCs w:val="16"/>
      </w:rPr>
      <w:fldChar w:fldCharType="begin"/>
    </w:r>
    <w:r w:rsidR="00137A9B" w:rsidRPr="00937FF3">
      <w:rPr>
        <w:sz w:val="16"/>
        <w:szCs w:val="16"/>
      </w:rPr>
      <w:instrText xml:space="preserve"> PAGE   \* MERGEFORMAT </w:instrText>
    </w:r>
    <w:r w:rsidR="00137A9B" w:rsidRPr="00937FF3">
      <w:rPr>
        <w:sz w:val="16"/>
        <w:szCs w:val="16"/>
      </w:rPr>
      <w:fldChar w:fldCharType="separate"/>
    </w:r>
    <w:r w:rsidR="007905B2">
      <w:rPr>
        <w:noProof/>
        <w:sz w:val="16"/>
        <w:szCs w:val="16"/>
      </w:rPr>
      <w:t>5</w:t>
    </w:r>
    <w:r w:rsidR="00137A9B"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Pr="00965014" w:rsidRDefault="00FF24D0" w:rsidP="00965014">
    <w:pPr>
      <w:pStyle w:val="Footer"/>
      <w:tabs>
        <w:tab w:val="clear" w:pos="4513"/>
        <w:tab w:val="clear" w:pos="9026"/>
        <w:tab w:val="center" w:pos="7371"/>
        <w:tab w:val="right" w:pos="14742"/>
      </w:tabs>
      <w:rPr>
        <w:b/>
        <w:noProof/>
        <w:sz w:val="16"/>
        <w:szCs w:val="16"/>
      </w:rPr>
    </w:pPr>
    <w:r>
      <w:rPr>
        <w:sz w:val="16"/>
        <w:szCs w:val="16"/>
      </w:rPr>
      <w:t>Version 2</w:t>
    </w:r>
    <w:r w:rsidR="00137A9B" w:rsidRPr="00937FF3">
      <w:rPr>
        <w:sz w:val="16"/>
        <w:szCs w:val="16"/>
      </w:rPr>
      <w:tab/>
    </w:r>
    <w:r w:rsidR="00137A9B" w:rsidRPr="00937FF3">
      <w:rPr>
        <w:sz w:val="16"/>
        <w:szCs w:val="16"/>
      </w:rPr>
      <w:fldChar w:fldCharType="begin"/>
    </w:r>
    <w:r w:rsidR="00137A9B" w:rsidRPr="00937FF3">
      <w:rPr>
        <w:sz w:val="16"/>
        <w:szCs w:val="16"/>
      </w:rPr>
      <w:instrText xml:space="preserve"> PAGE   \* MERGEFORMAT </w:instrText>
    </w:r>
    <w:r w:rsidR="00137A9B" w:rsidRPr="00937FF3">
      <w:rPr>
        <w:sz w:val="16"/>
        <w:szCs w:val="16"/>
      </w:rPr>
      <w:fldChar w:fldCharType="separate"/>
    </w:r>
    <w:r w:rsidR="007905B2">
      <w:rPr>
        <w:noProof/>
        <w:sz w:val="16"/>
        <w:szCs w:val="16"/>
      </w:rPr>
      <w:t>9</w:t>
    </w:r>
    <w:r w:rsidR="00137A9B"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Pr="00965014" w:rsidRDefault="00FF24D0" w:rsidP="00965014">
    <w:pPr>
      <w:pStyle w:val="Footer"/>
      <w:tabs>
        <w:tab w:val="clear" w:pos="4513"/>
        <w:tab w:val="clear" w:pos="9026"/>
        <w:tab w:val="center" w:pos="7371"/>
        <w:tab w:val="right" w:pos="14742"/>
      </w:tabs>
      <w:rPr>
        <w:b/>
        <w:noProof/>
        <w:sz w:val="16"/>
        <w:szCs w:val="16"/>
      </w:rPr>
    </w:pPr>
    <w:r>
      <w:rPr>
        <w:sz w:val="16"/>
        <w:szCs w:val="16"/>
      </w:rPr>
      <w:t>Version 2</w:t>
    </w:r>
    <w:r w:rsidR="00137A9B" w:rsidRPr="00937FF3">
      <w:rPr>
        <w:sz w:val="16"/>
        <w:szCs w:val="16"/>
      </w:rPr>
      <w:tab/>
    </w:r>
    <w:r w:rsidR="00137A9B" w:rsidRPr="00937FF3">
      <w:rPr>
        <w:sz w:val="16"/>
        <w:szCs w:val="16"/>
      </w:rPr>
      <w:fldChar w:fldCharType="begin"/>
    </w:r>
    <w:r w:rsidR="00137A9B" w:rsidRPr="00937FF3">
      <w:rPr>
        <w:sz w:val="16"/>
        <w:szCs w:val="16"/>
      </w:rPr>
      <w:instrText xml:space="preserve"> PAGE   \* MERGEFORMAT </w:instrText>
    </w:r>
    <w:r w:rsidR="00137A9B" w:rsidRPr="00937FF3">
      <w:rPr>
        <w:sz w:val="16"/>
        <w:szCs w:val="16"/>
      </w:rPr>
      <w:fldChar w:fldCharType="separate"/>
    </w:r>
    <w:r w:rsidR="007905B2">
      <w:rPr>
        <w:noProof/>
        <w:sz w:val="16"/>
        <w:szCs w:val="16"/>
      </w:rPr>
      <w:t>8</w:t>
    </w:r>
    <w:r w:rsidR="00137A9B"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Pr="00965014" w:rsidRDefault="00FF24D0"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137A9B" w:rsidRPr="00937FF3">
      <w:rPr>
        <w:sz w:val="16"/>
        <w:szCs w:val="16"/>
      </w:rPr>
      <w:tab/>
    </w:r>
    <w:r w:rsidR="00137A9B" w:rsidRPr="00937FF3">
      <w:rPr>
        <w:sz w:val="16"/>
        <w:szCs w:val="16"/>
      </w:rPr>
      <w:fldChar w:fldCharType="begin"/>
    </w:r>
    <w:r w:rsidR="00137A9B" w:rsidRPr="00937FF3">
      <w:rPr>
        <w:sz w:val="16"/>
        <w:szCs w:val="16"/>
      </w:rPr>
      <w:instrText xml:space="preserve"> PAGE   \* MERGEFORMAT </w:instrText>
    </w:r>
    <w:r w:rsidR="00137A9B" w:rsidRPr="00937FF3">
      <w:rPr>
        <w:sz w:val="16"/>
        <w:szCs w:val="16"/>
      </w:rPr>
      <w:fldChar w:fldCharType="separate"/>
    </w:r>
    <w:r w:rsidR="007905B2">
      <w:rPr>
        <w:noProof/>
        <w:sz w:val="16"/>
        <w:szCs w:val="16"/>
      </w:rPr>
      <w:t>10</w:t>
    </w:r>
    <w:r w:rsidR="00137A9B"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A9B" w:rsidRDefault="00137A9B" w:rsidP="00D21C92">
      <w:r>
        <w:separator/>
      </w:r>
    </w:p>
  </w:footnote>
  <w:footnote w:type="continuationSeparator" w:id="0">
    <w:p w:rsidR="00137A9B" w:rsidRDefault="00137A9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Default="00137A9B" w:rsidP="00D21C92">
    <w:pPr>
      <w:pStyle w:val="Header"/>
    </w:pPr>
    <w:r>
      <w:rPr>
        <w:noProof/>
        <w:lang w:eastAsia="en-GB"/>
      </w:rPr>
      <w:drawing>
        <wp:anchor distT="0" distB="0" distL="114300" distR="114300" simplePos="0" relativeHeight="251688448" behindDoc="1" locked="0" layoutInCell="1" allowOverlap="1" wp14:anchorId="009FE12F" wp14:editId="108E8286">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Default="00137A9B">
    <w:pPr>
      <w:pStyle w:val="Header"/>
    </w:pPr>
    <w:r>
      <w:rPr>
        <w:noProof/>
        <w:lang w:eastAsia="en-GB"/>
      </w:rPr>
      <w:drawing>
        <wp:anchor distT="0" distB="0" distL="114300" distR="114300" simplePos="0" relativeHeight="251682304" behindDoc="1" locked="0" layoutInCell="1" allowOverlap="1" wp14:anchorId="1D8F653B" wp14:editId="212B3D30">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Default="00137A9B">
    <w:pPr>
      <w:pStyle w:val="Header"/>
    </w:pPr>
    <w:r>
      <w:rPr>
        <w:noProof/>
        <w:lang w:eastAsia="en-GB"/>
      </w:rPr>
      <w:drawing>
        <wp:anchor distT="0" distB="0" distL="114300" distR="114300" simplePos="0" relativeHeight="251690496" behindDoc="1" locked="0" layoutInCell="1" allowOverlap="1" wp14:anchorId="41FEF90C" wp14:editId="6DA51ECB">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A9B" w:rsidRDefault="00137A9B"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DA"/>
    <w:rsid w:val="00064CD4"/>
    <w:rsid w:val="00077F25"/>
    <w:rsid w:val="00083A0E"/>
    <w:rsid w:val="0008581F"/>
    <w:rsid w:val="00086259"/>
    <w:rsid w:val="00096E2E"/>
    <w:rsid w:val="000B1302"/>
    <w:rsid w:val="000B243D"/>
    <w:rsid w:val="000B6B1E"/>
    <w:rsid w:val="000C099F"/>
    <w:rsid w:val="000F1ADA"/>
    <w:rsid w:val="00103BFC"/>
    <w:rsid w:val="00137A9B"/>
    <w:rsid w:val="00161697"/>
    <w:rsid w:val="001662BF"/>
    <w:rsid w:val="0016654B"/>
    <w:rsid w:val="001B2783"/>
    <w:rsid w:val="001B2B28"/>
    <w:rsid w:val="001B6387"/>
    <w:rsid w:val="001C3114"/>
    <w:rsid w:val="001C3787"/>
    <w:rsid w:val="001F2678"/>
    <w:rsid w:val="00204D4D"/>
    <w:rsid w:val="00212C4F"/>
    <w:rsid w:val="00265900"/>
    <w:rsid w:val="002804A7"/>
    <w:rsid w:val="002922F4"/>
    <w:rsid w:val="00293463"/>
    <w:rsid w:val="002A74B8"/>
    <w:rsid w:val="002B5830"/>
    <w:rsid w:val="002D6A1F"/>
    <w:rsid w:val="002E1954"/>
    <w:rsid w:val="002E3D2B"/>
    <w:rsid w:val="002F075B"/>
    <w:rsid w:val="002F2E8A"/>
    <w:rsid w:val="002F73D4"/>
    <w:rsid w:val="003065CE"/>
    <w:rsid w:val="003072DD"/>
    <w:rsid w:val="00332731"/>
    <w:rsid w:val="00345055"/>
    <w:rsid w:val="00346B35"/>
    <w:rsid w:val="003556B6"/>
    <w:rsid w:val="003637DB"/>
    <w:rsid w:val="00374F08"/>
    <w:rsid w:val="00377E80"/>
    <w:rsid w:val="00384833"/>
    <w:rsid w:val="00386F85"/>
    <w:rsid w:val="0038719E"/>
    <w:rsid w:val="00387717"/>
    <w:rsid w:val="003B430C"/>
    <w:rsid w:val="003E7CF9"/>
    <w:rsid w:val="003F3DD0"/>
    <w:rsid w:val="00404CFC"/>
    <w:rsid w:val="004146E3"/>
    <w:rsid w:val="00421E84"/>
    <w:rsid w:val="00423A38"/>
    <w:rsid w:val="00427C74"/>
    <w:rsid w:val="00463032"/>
    <w:rsid w:val="004734C1"/>
    <w:rsid w:val="004923ED"/>
    <w:rsid w:val="004A6DE1"/>
    <w:rsid w:val="00504B94"/>
    <w:rsid w:val="005063A6"/>
    <w:rsid w:val="00507D0B"/>
    <w:rsid w:val="00513A44"/>
    <w:rsid w:val="00536E34"/>
    <w:rsid w:val="005412E3"/>
    <w:rsid w:val="00551083"/>
    <w:rsid w:val="005571B8"/>
    <w:rsid w:val="00561181"/>
    <w:rsid w:val="00566817"/>
    <w:rsid w:val="00580EDF"/>
    <w:rsid w:val="0058629A"/>
    <w:rsid w:val="00586791"/>
    <w:rsid w:val="005A7330"/>
    <w:rsid w:val="005B2C03"/>
    <w:rsid w:val="005C020E"/>
    <w:rsid w:val="005C14BA"/>
    <w:rsid w:val="005C3189"/>
    <w:rsid w:val="005C557E"/>
    <w:rsid w:val="005D0EF9"/>
    <w:rsid w:val="005D2722"/>
    <w:rsid w:val="00602E9D"/>
    <w:rsid w:val="006147BE"/>
    <w:rsid w:val="00627C92"/>
    <w:rsid w:val="00643FDC"/>
    <w:rsid w:val="00651168"/>
    <w:rsid w:val="00697145"/>
    <w:rsid w:val="006A0261"/>
    <w:rsid w:val="006B143C"/>
    <w:rsid w:val="006C3B23"/>
    <w:rsid w:val="006D1D6F"/>
    <w:rsid w:val="00737C6A"/>
    <w:rsid w:val="0075119A"/>
    <w:rsid w:val="007618F8"/>
    <w:rsid w:val="00762D59"/>
    <w:rsid w:val="00767ACA"/>
    <w:rsid w:val="007752B5"/>
    <w:rsid w:val="007905B2"/>
    <w:rsid w:val="007953E7"/>
    <w:rsid w:val="007B4A65"/>
    <w:rsid w:val="007B5519"/>
    <w:rsid w:val="007E53C0"/>
    <w:rsid w:val="007E763E"/>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37770"/>
    <w:rsid w:val="00946221"/>
    <w:rsid w:val="0095139A"/>
    <w:rsid w:val="00953919"/>
    <w:rsid w:val="00961371"/>
    <w:rsid w:val="00965014"/>
    <w:rsid w:val="00997385"/>
    <w:rsid w:val="009A334A"/>
    <w:rsid w:val="009A5976"/>
    <w:rsid w:val="009D271C"/>
    <w:rsid w:val="009D741B"/>
    <w:rsid w:val="009E30C1"/>
    <w:rsid w:val="009F1A54"/>
    <w:rsid w:val="00A01C38"/>
    <w:rsid w:val="00A0395F"/>
    <w:rsid w:val="00A11E8A"/>
    <w:rsid w:val="00A25A2B"/>
    <w:rsid w:val="00A25E82"/>
    <w:rsid w:val="00A414D2"/>
    <w:rsid w:val="00A422E6"/>
    <w:rsid w:val="00A75819"/>
    <w:rsid w:val="00AB7712"/>
    <w:rsid w:val="00AB7BA0"/>
    <w:rsid w:val="00AB7BDE"/>
    <w:rsid w:val="00AC7EE0"/>
    <w:rsid w:val="00AD45F0"/>
    <w:rsid w:val="00B12492"/>
    <w:rsid w:val="00B33B42"/>
    <w:rsid w:val="00B35382"/>
    <w:rsid w:val="00B40AC2"/>
    <w:rsid w:val="00B51EFC"/>
    <w:rsid w:val="00B63FA5"/>
    <w:rsid w:val="00B8437C"/>
    <w:rsid w:val="00B86716"/>
    <w:rsid w:val="00B94752"/>
    <w:rsid w:val="00B95461"/>
    <w:rsid w:val="00BA5E28"/>
    <w:rsid w:val="00BB6521"/>
    <w:rsid w:val="00BC1166"/>
    <w:rsid w:val="00BD117A"/>
    <w:rsid w:val="00BD5E07"/>
    <w:rsid w:val="00BE0156"/>
    <w:rsid w:val="00BE3384"/>
    <w:rsid w:val="00C0531F"/>
    <w:rsid w:val="00C21181"/>
    <w:rsid w:val="00C30313"/>
    <w:rsid w:val="00C53597"/>
    <w:rsid w:val="00C53DA6"/>
    <w:rsid w:val="00C633BC"/>
    <w:rsid w:val="00C92399"/>
    <w:rsid w:val="00CA4837"/>
    <w:rsid w:val="00CA5B03"/>
    <w:rsid w:val="00CE5E0F"/>
    <w:rsid w:val="00CF0C81"/>
    <w:rsid w:val="00CF2404"/>
    <w:rsid w:val="00D04336"/>
    <w:rsid w:val="00D1750C"/>
    <w:rsid w:val="00D21C92"/>
    <w:rsid w:val="00D22A40"/>
    <w:rsid w:val="00D31A85"/>
    <w:rsid w:val="00D4102F"/>
    <w:rsid w:val="00D47C51"/>
    <w:rsid w:val="00D6068E"/>
    <w:rsid w:val="00D641F9"/>
    <w:rsid w:val="00DA5F58"/>
    <w:rsid w:val="00DC18AB"/>
    <w:rsid w:val="00DC2976"/>
    <w:rsid w:val="00DE4A0C"/>
    <w:rsid w:val="00E06C87"/>
    <w:rsid w:val="00E226DF"/>
    <w:rsid w:val="00E30CB5"/>
    <w:rsid w:val="00E4085F"/>
    <w:rsid w:val="00E65C44"/>
    <w:rsid w:val="00E76102"/>
    <w:rsid w:val="00EA1747"/>
    <w:rsid w:val="00EA4272"/>
    <w:rsid w:val="00EE7B0E"/>
    <w:rsid w:val="00EF671E"/>
    <w:rsid w:val="00F1509E"/>
    <w:rsid w:val="00F253F4"/>
    <w:rsid w:val="00F270AA"/>
    <w:rsid w:val="00F447AA"/>
    <w:rsid w:val="00F531B7"/>
    <w:rsid w:val="00F53ED3"/>
    <w:rsid w:val="00F565E6"/>
    <w:rsid w:val="00F70601"/>
    <w:rsid w:val="00F73EB0"/>
    <w:rsid w:val="00F77F98"/>
    <w:rsid w:val="00F82094"/>
    <w:rsid w:val="00FB2962"/>
    <w:rsid w:val="00FC0D55"/>
    <w:rsid w:val="00FD239A"/>
    <w:rsid w:val="00FD6CEB"/>
    <w:rsid w:val="00FF1C15"/>
    <w:rsid w:val="00FF2095"/>
    <w:rsid w:val="00FF24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AB1F7EA"/>
  <w15:docId w15:val="{0057D7B9-8511-4763-B669-EBAA3AEC0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customStyle="1" w:styleId="Pa17">
    <w:name w:val="Pa17"/>
    <w:basedOn w:val="Normal"/>
    <w:rsid w:val="00B40AC2"/>
    <w:pPr>
      <w:suppressAutoHyphens/>
      <w:spacing w:after="0" w:line="201" w:lineRule="atLeast"/>
    </w:pPr>
    <w:rPr>
      <w:rFonts w:ascii="Myriad Pro Light" w:hAnsi="Myriad Pro Light" w:cs="Calibri"/>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1955942198">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header" Target="header1.xml"/><Relationship Id="rId47" Type="http://schemas.openxmlformats.org/officeDocument/2006/relationships/oleObject" Target="embeddings/oleObject18.bin"/><Relationship Id="rId63" Type="http://schemas.openxmlformats.org/officeDocument/2006/relationships/hyperlink" Target="https://www.ocr.org.uk/Images/535662-question-paper-pure-mathematics-and-statistics.pdf" TargetMode="External"/><Relationship Id="rId68" Type="http://schemas.openxmlformats.org/officeDocument/2006/relationships/hyperlink" Target="https://www.khanacademy.org/math/precalculus/vectors-precalc" TargetMode="External"/><Relationship Id="rId84" Type="http://schemas.openxmlformats.org/officeDocument/2006/relationships/hyperlink" Target="https://www.geogebra.org/m/PHbgv54S" TargetMode="External"/><Relationship Id="rId89" Type="http://schemas.openxmlformats.org/officeDocument/2006/relationships/hyperlink" Target="http://www.mathworksheetsland.com/hsnumbersquan/20addvect/guided.pdf" TargetMode="External"/><Relationship Id="rId112" Type="http://schemas.openxmlformats.org/officeDocument/2006/relationships/customXml" Target="../customXml/item4.xml"/><Relationship Id="rId16" Type="http://schemas.openxmlformats.org/officeDocument/2006/relationships/image" Target="media/image5.wmf"/><Relationship Id="rId107" Type="http://schemas.openxmlformats.org/officeDocument/2006/relationships/footer" Target="footer7.xml"/><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hyperlink" Target="https://revisionmaths.com/advanced-level-maths-revision/mechanics/vectors" TargetMode="External"/><Relationship Id="rId79" Type="http://schemas.openxmlformats.org/officeDocument/2006/relationships/hyperlink" Target="https://undergroundmathematics.org/vector-geometry/vector-squares" TargetMode="External"/><Relationship Id="rId102" Type="http://schemas.openxmlformats.org/officeDocument/2006/relationships/hyperlink" Target="http://www.ocr.org.uk/expression-of-interest" TargetMode="External"/><Relationship Id="rId5" Type="http://schemas.openxmlformats.org/officeDocument/2006/relationships/webSettings" Target="webSettings.xml"/><Relationship Id="rId90" Type="http://schemas.openxmlformats.org/officeDocument/2006/relationships/hyperlink" Target="http://www.mathworksheetsland.com/hsnumbersquan/20addvect/explain.pdf" TargetMode="External"/><Relationship Id="rId95" Type="http://schemas.openxmlformats.org/officeDocument/2006/relationships/hyperlink" Target="https://undergroundmathematics.org/vector-geometry/one-windy-day" TargetMode="Externa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footer" Target="footer1.xml"/><Relationship Id="rId48" Type="http://schemas.openxmlformats.org/officeDocument/2006/relationships/image" Target="media/image21.wmf"/><Relationship Id="rId64" Type="http://schemas.openxmlformats.org/officeDocument/2006/relationships/hyperlink" Target="https://www.ocr.org.uk/Images/535664-question-paper-pure-mathematics-and-mechanics.pdf" TargetMode="External"/><Relationship Id="rId69" Type="http://schemas.openxmlformats.org/officeDocument/2006/relationships/hyperlink" Target="https://www.geogebra.org/m/ADTVA9Cd" TargetMode="External"/><Relationship Id="rId113" Type="http://schemas.openxmlformats.org/officeDocument/2006/relationships/customXml" Target="../customXml/item5.xml"/><Relationship Id="rId80" Type="http://schemas.openxmlformats.org/officeDocument/2006/relationships/hyperlink" Target="https://undergroundmathematics.org/vector-geometry/r9629" TargetMode="External"/><Relationship Id="rId85" Type="http://schemas.openxmlformats.org/officeDocument/2006/relationships/hyperlink" Target="https://www.geogebra.org/m/FCknj7c3"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hyperlink" Target="mailto:resources.feedback@ocr.org.uk?subject=I%20liked%20the%20AS%20and%20A%20Level%20Maths%20Teacher%20Delivery%20Guide%20Pure%20Mathematics:%201.10%20Vectors" TargetMode="External"/><Relationship Id="rId108" Type="http://schemas.openxmlformats.org/officeDocument/2006/relationships/fontTable" Target="fontTable.xml"/><Relationship Id="rId54" Type="http://schemas.openxmlformats.org/officeDocument/2006/relationships/image" Target="media/image24.wmf"/><Relationship Id="rId70" Type="http://schemas.openxmlformats.org/officeDocument/2006/relationships/image" Target="media/image27.wmf"/><Relationship Id="rId75" Type="http://schemas.openxmlformats.org/officeDocument/2006/relationships/hyperlink" Target="https://www.geogebra.org/m/a9nWjS9U" TargetMode="External"/><Relationship Id="rId91" Type="http://schemas.openxmlformats.org/officeDocument/2006/relationships/hyperlink" Target="https://undergroundmathematics.org/vector-geometry/hit-the-spot" TargetMode="External"/><Relationship Id="rId9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header" Target="header4.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header" Target="header2.xml"/><Relationship Id="rId52" Type="http://schemas.openxmlformats.org/officeDocument/2006/relationships/image" Target="media/image23.wmf"/><Relationship Id="rId60" Type="http://schemas.openxmlformats.org/officeDocument/2006/relationships/footer" Target="footer3.xml"/><Relationship Id="rId65" Type="http://schemas.openxmlformats.org/officeDocument/2006/relationships/hyperlink" Target="https://www.ocr.org.uk/Images/535611-question-paper-pure-mathematics-and-statistics.pdf" TargetMode="External"/><Relationship Id="rId73" Type="http://schemas.openxmlformats.org/officeDocument/2006/relationships/oleObject" Target="embeddings/oleObject27.bin"/><Relationship Id="rId78" Type="http://schemas.openxmlformats.org/officeDocument/2006/relationships/hyperlink" Target="https://www.geogebra.org/m/M4kE59wC" TargetMode="External"/><Relationship Id="rId81" Type="http://schemas.openxmlformats.org/officeDocument/2006/relationships/hyperlink" Target="https://nrich.maths.org/2390" TargetMode="External"/><Relationship Id="rId86" Type="http://schemas.openxmlformats.org/officeDocument/2006/relationships/hyperlink" Target="https://nrich.maths.org/6572" TargetMode="External"/><Relationship Id="rId94" Type="http://schemas.openxmlformats.org/officeDocument/2006/relationships/hyperlink" Target="https://undergroundmathematics.org/vector-geometry/r5992" TargetMode="External"/><Relationship Id="rId99" Type="http://schemas.openxmlformats.org/officeDocument/2006/relationships/hyperlink" Target="mailto:resources.feedback@ocr.org.uk" TargetMode="External"/><Relationship Id="rId101" Type="http://schemas.openxmlformats.org/officeDocument/2006/relationships/hyperlink" Target="mailto:resources.feedback@ocr.org.uk?subject=I%20disliked%20the%20AS%20and%20A%20Level%20Maths%20Teacher%20Delivery%20Guide%20Pure%20Mathematics:%201.10%20Vectors"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theme" Target="theme/theme1.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hyperlink" Target="https://nrich.maths.org/7460" TargetMode="External"/><Relationship Id="rId97" Type="http://schemas.openxmlformats.org/officeDocument/2006/relationships/footer" Target="footer6.xml"/><Relationship Id="rId104" Type="http://schemas.openxmlformats.org/officeDocument/2006/relationships/hyperlink" Target="mailto:resources.feedback@ocr.org.uk?subject=I%20disliked%20the%20AS%20and%20A%20Level%20Maths%20Teacher%20Delivery%20Guide%20Pure%20Mathematics:%201.10%20Vectors" TargetMode="External"/><Relationship Id="rId7" Type="http://schemas.openxmlformats.org/officeDocument/2006/relationships/endnotes" Target="endnotes.xml"/><Relationship Id="rId71" Type="http://schemas.openxmlformats.org/officeDocument/2006/relationships/oleObject" Target="embeddings/oleObject26.bin"/><Relationship Id="rId92" Type="http://schemas.openxmlformats.org/officeDocument/2006/relationships/hyperlink" Target="https://undergroundmathematics.org/vector-geometry/r5153"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footer" Target="footer2.xml"/><Relationship Id="rId66" Type="http://schemas.openxmlformats.org/officeDocument/2006/relationships/hyperlink" Target="https://www.ocr.org.uk/Images/535617-question-paper-pure-mathematics-and-mechanics.pdf" TargetMode="External"/><Relationship Id="rId87" Type="http://schemas.openxmlformats.org/officeDocument/2006/relationships/hyperlink" Target="https://nrich.maths.org/10734" TargetMode="External"/><Relationship Id="rId110" Type="http://schemas.openxmlformats.org/officeDocument/2006/relationships/customXml" Target="../customXml/item2.xml"/><Relationship Id="rId61" Type="http://schemas.openxmlformats.org/officeDocument/2006/relationships/header" Target="header3.xml"/><Relationship Id="rId82" Type="http://schemas.openxmlformats.org/officeDocument/2006/relationships/hyperlink" Target="https://www.geogebra.org/m/wDCSJEKy"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hyperlink" Target="https://www.geogebra.org/m/U9yYKK6h" TargetMode="External"/><Relationship Id="rId100" Type="http://schemas.openxmlformats.org/officeDocument/2006/relationships/hyperlink" Target="mailto:resources.feedback@ocr.org.uk?subject=I%20liked%20the%20AS%20and%20A%20Level%20Maths%20Teacher%20Delivery%20Guide%20Pure%20Mathematics:%201.10%20Vectors" TargetMode="External"/><Relationship Id="rId105" Type="http://schemas.openxmlformats.org/officeDocument/2006/relationships/hyperlink" Target="http://www.ocr.org.uk/expression-of-interest" TargetMode="Externa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28.wmf"/><Relationship Id="rId93" Type="http://schemas.openxmlformats.org/officeDocument/2006/relationships/hyperlink" Target="http://www.physicsclassroom.com/class/vectors" TargetMode="External"/><Relationship Id="rId98" Type="http://schemas.openxmlformats.org/officeDocument/2006/relationships/hyperlink" Target="mailto:resources.feedback@ocr.org.uk"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hyperlink" Target="https://www.ocr.org.uk/Images/413787-section-check-in-1.10-vectors.docx" TargetMode="Externa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footer" Target="footer4.xml"/><Relationship Id="rId83" Type="http://schemas.openxmlformats.org/officeDocument/2006/relationships/hyperlink" Target="https://www.geogebra.org/m/BBKHyHFV" TargetMode="External"/><Relationship Id="rId88" Type="http://schemas.openxmlformats.org/officeDocument/2006/relationships/hyperlink" Target="http://www.mathworksheetsland.com/hsnumbersquan/20addvect/lesson.pdf" TargetMode="External"/><Relationship Id="rId111" Type="http://schemas.openxmlformats.org/officeDocument/2006/relationships/customXml" Target="../customXml/item3.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_rels/header2.xml.rels><?xml version="1.0" encoding="UTF-8" standalone="yes"?>
<Relationships xmlns="http://schemas.openxmlformats.org/package/2006/relationships"><Relationship Id="rId1" Type="http://schemas.openxmlformats.org/officeDocument/2006/relationships/image" Target="media/image19.jpeg"/></Relationships>
</file>

<file path=word/_rels/header3.xml.rels><?xml version="1.0" encoding="UTF-8" standalone="yes"?>
<Relationships xmlns="http://schemas.openxmlformats.org/package/2006/relationships"><Relationship Id="rId1" Type="http://schemas.openxmlformats.org/officeDocument/2006/relationships/image" Target="media/image26.jpeg"/></Relationships>
</file>

<file path=word/_rels/header4.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DB6056-E411-4ED2-A1BF-086917E1F7C6}">
  <ds:schemaRefs>
    <ds:schemaRef ds:uri="http://schemas.openxmlformats.org/officeDocument/2006/bibliography"/>
  </ds:schemaRefs>
</ds:datastoreItem>
</file>

<file path=customXml/itemProps2.xml><?xml version="1.0" encoding="utf-8"?>
<ds:datastoreItem xmlns:ds="http://schemas.openxmlformats.org/officeDocument/2006/customXml" ds:itemID="{89056B6D-21A1-4BB7-B53C-10CCCC711216}"/>
</file>

<file path=customXml/itemProps3.xml><?xml version="1.0" encoding="utf-8"?>
<ds:datastoreItem xmlns:ds="http://schemas.openxmlformats.org/officeDocument/2006/customXml" ds:itemID="{85B2CBDF-7F06-413E-98B3-BC2EB5AF3CCC}"/>
</file>

<file path=customXml/itemProps4.xml><?xml version="1.0" encoding="utf-8"?>
<ds:datastoreItem xmlns:ds="http://schemas.openxmlformats.org/officeDocument/2006/customXml" ds:itemID="{31F7FEF1-F37E-4D72-828D-E629B27F5CA2}"/>
</file>

<file path=customXml/itemProps5.xml><?xml version="1.0" encoding="utf-8"?>
<ds:datastoreItem xmlns:ds="http://schemas.openxmlformats.org/officeDocument/2006/customXml" ds:itemID="{0A46E082-A6D3-45FD-A910-B2F454269774}"/>
</file>

<file path=docProps/app.xml><?xml version="1.0" encoding="utf-8"?>
<Properties xmlns="http://schemas.openxmlformats.org/officeDocument/2006/extended-properties" xmlns:vt="http://schemas.openxmlformats.org/officeDocument/2006/docPropsVTypes">
  <Template>Normal</Template>
  <TotalTime>19</TotalTime>
  <Pages>10</Pages>
  <Words>2157</Words>
  <Characters>12299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AS and A Level Mathematics A Teacher Delivery Guide Pure Mathematics: 1.10 Vectors</vt:lpstr>
    </vt:vector>
  </TitlesOfParts>
  <Company>Cambridge Assessment</Company>
  <LinksUpToDate>false</LinksUpToDate>
  <CharactersWithSpaces>14428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Pure Mathematics: 1.10 Vectors</dc:title>
  <dc:creator>OCR</dc:creator>
  <cp:keywords>AS Level, A Level, Mathematics A, Maths, 1.10, Vectors</cp:keywords>
  <cp:lastModifiedBy>Steven Walker</cp:lastModifiedBy>
  <cp:revision>5</cp:revision>
  <dcterms:created xsi:type="dcterms:W3CDTF">2019-10-01T14:01:00Z</dcterms:created>
  <dcterms:modified xsi:type="dcterms:W3CDTF">2019-10-03T10:03:00Z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