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07BB0" w14:textId="77777777" w:rsidR="006A0261" w:rsidRDefault="006A0261" w:rsidP="00504B94">
      <w:pPr>
        <w:pStyle w:val="Heading10"/>
        <w:tabs>
          <w:tab w:val="left" w:pos="561"/>
          <w:tab w:val="left" w:pos="992"/>
          <w:tab w:val="left" w:pos="1412"/>
          <w:tab w:val="left" w:pos="9781"/>
        </w:tabs>
        <w:spacing w:before="0" w:line="240" w:lineRule="auto"/>
        <w:ind w:left="284"/>
      </w:pPr>
      <w:r>
        <w:t xml:space="preserve">Teacher Delivery Guide Pure Mathematics: </w:t>
      </w:r>
      <w:r w:rsidR="005C7D90">
        <w:t>1.05 Trigonometry</w:t>
      </w:r>
    </w:p>
    <w:p w14:paraId="67B5EE52" w14:textId="77777777" w:rsidR="00FD79EC" w:rsidRPr="00FD79EC" w:rsidRDefault="00FD79EC" w:rsidP="00FD79EC">
      <w:pPr>
        <w:pStyle w:val="BodyText"/>
        <w:spacing w:before="0" w:after="0" w:line="240" w:lineRule="auto"/>
      </w:pPr>
    </w:p>
    <w:tbl>
      <w:tblPr>
        <w:tblW w:w="14635"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ntinuation of table showing subject content and outcomes for stage 1 and stage 2 learners"/>
      </w:tblPr>
      <w:tblGrid>
        <w:gridCol w:w="1336"/>
        <w:gridCol w:w="1988"/>
        <w:gridCol w:w="5356"/>
        <w:gridCol w:w="4947"/>
        <w:gridCol w:w="1008"/>
      </w:tblGrid>
      <w:tr w:rsidR="005C7D90" w:rsidRPr="005C7D90" w14:paraId="2E1FA58C" w14:textId="77777777" w:rsidTr="0063734F">
        <w:trPr>
          <w:cantSplit/>
          <w:trHeight w:val="631"/>
          <w:tblHeader/>
        </w:trPr>
        <w:tc>
          <w:tcPr>
            <w:tcW w:w="1336" w:type="dxa"/>
            <w:shd w:val="clear" w:color="auto" w:fill="auto"/>
          </w:tcPr>
          <w:p w14:paraId="4984A265" w14:textId="77777777" w:rsidR="005C7D90" w:rsidRPr="005C7D90" w:rsidRDefault="005C7D90" w:rsidP="005C7D90">
            <w:pPr>
              <w:spacing w:after="0" w:line="240" w:lineRule="auto"/>
              <w:rPr>
                <w:rFonts w:eastAsia="Times New Roman" w:cs="Arial"/>
                <w:b/>
                <w:color w:val="000000"/>
                <w:lang w:eastAsia="en-GB"/>
              </w:rPr>
            </w:pPr>
            <w:r w:rsidRPr="005C7D90">
              <w:rPr>
                <w:rFonts w:eastAsia="Times New Roman" w:cs="Arial"/>
                <w:b/>
                <w:color w:val="000000"/>
                <w:lang w:eastAsia="en-GB"/>
              </w:rPr>
              <w:t>OCR</w:t>
            </w:r>
          </w:p>
          <w:p w14:paraId="0056D809" w14:textId="77777777" w:rsidR="005C7D90" w:rsidRPr="005C7D90" w:rsidRDefault="005C7D90" w:rsidP="005C7D90">
            <w:pPr>
              <w:spacing w:after="0" w:line="240" w:lineRule="auto"/>
              <w:rPr>
                <w:rFonts w:eastAsia="Times New Roman" w:cs="Arial"/>
                <w:b/>
                <w:lang w:eastAsia="en-GB"/>
              </w:rPr>
            </w:pPr>
            <w:r w:rsidRPr="005C7D90">
              <w:rPr>
                <w:rFonts w:eastAsia="Times New Roman" w:cs="Arial"/>
                <w:b/>
                <w:color w:val="000000"/>
                <w:lang w:eastAsia="en-GB"/>
              </w:rPr>
              <w:t>Ref.</w:t>
            </w:r>
          </w:p>
        </w:tc>
        <w:tc>
          <w:tcPr>
            <w:tcW w:w="1988" w:type="dxa"/>
            <w:shd w:val="clear" w:color="auto" w:fill="auto"/>
          </w:tcPr>
          <w:p w14:paraId="1EAA6E7E" w14:textId="77777777" w:rsidR="005C7D90" w:rsidRPr="005C7D90" w:rsidRDefault="005C7D90" w:rsidP="005C7D90">
            <w:pPr>
              <w:spacing w:after="0" w:line="240" w:lineRule="auto"/>
              <w:rPr>
                <w:rFonts w:eastAsia="Times New Roman" w:cs="Arial"/>
                <w:b/>
                <w:lang w:eastAsia="en-GB"/>
              </w:rPr>
            </w:pPr>
            <w:r w:rsidRPr="005C7D90">
              <w:rPr>
                <w:rFonts w:eastAsia="Times New Roman" w:cs="Arial"/>
                <w:b/>
                <w:color w:val="000000"/>
                <w:lang w:eastAsia="en-GB"/>
              </w:rPr>
              <w:t>Subject Content</w:t>
            </w:r>
          </w:p>
        </w:tc>
        <w:tc>
          <w:tcPr>
            <w:tcW w:w="5356" w:type="dxa"/>
            <w:shd w:val="clear" w:color="auto" w:fill="auto"/>
          </w:tcPr>
          <w:p w14:paraId="0B5DAB79" w14:textId="77777777" w:rsidR="005C7D90" w:rsidRPr="005C7D90" w:rsidRDefault="005C7D90" w:rsidP="005C7D90">
            <w:pPr>
              <w:spacing w:after="0" w:line="240" w:lineRule="auto"/>
              <w:rPr>
                <w:rFonts w:eastAsia="Times New Roman" w:cs="Arial"/>
                <w:b/>
                <w:lang w:eastAsia="en-GB"/>
              </w:rPr>
            </w:pPr>
            <w:r w:rsidRPr="005C7D90">
              <w:rPr>
                <w:rFonts w:eastAsia="Times New Roman" w:cs="Arial"/>
                <w:b/>
                <w:lang w:eastAsia="en-GB"/>
              </w:rPr>
              <w:t>Stage 1 learners should…</w:t>
            </w:r>
            <w:r w:rsidRPr="005C7D90">
              <w:rPr>
                <w:rFonts w:eastAsia="Times New Roman" w:cs="Arial"/>
                <w:b/>
                <w:lang w:eastAsia="en-GB"/>
              </w:rPr>
              <w:br/>
            </w:r>
          </w:p>
        </w:tc>
        <w:tc>
          <w:tcPr>
            <w:tcW w:w="4947" w:type="dxa"/>
            <w:shd w:val="clear" w:color="auto" w:fill="auto"/>
          </w:tcPr>
          <w:p w14:paraId="2387FEB3" w14:textId="77777777" w:rsidR="005C7D90" w:rsidRPr="005C7D90" w:rsidRDefault="005C7D90" w:rsidP="005C7D90">
            <w:pPr>
              <w:spacing w:after="0" w:line="240" w:lineRule="auto"/>
              <w:rPr>
                <w:rFonts w:eastAsia="Times New Roman" w:cs="Arial"/>
                <w:b/>
                <w:lang w:eastAsia="en-GB"/>
              </w:rPr>
            </w:pPr>
            <w:r w:rsidRPr="005C7D90">
              <w:rPr>
                <w:rFonts w:eastAsia="Times New Roman" w:cs="Arial"/>
                <w:b/>
                <w:lang w:eastAsia="en-GB"/>
              </w:rPr>
              <w:t>Stage 2 learners additionally should…</w:t>
            </w:r>
          </w:p>
          <w:p w14:paraId="3342E648" w14:textId="77777777" w:rsidR="005C7D90" w:rsidRPr="005C7D90" w:rsidRDefault="005C7D90" w:rsidP="005C7D90">
            <w:pPr>
              <w:spacing w:after="0" w:line="240" w:lineRule="auto"/>
              <w:rPr>
                <w:rFonts w:eastAsia="Times New Roman" w:cs="Arial"/>
                <w:b/>
                <w:lang w:eastAsia="en-GB"/>
              </w:rPr>
            </w:pPr>
          </w:p>
        </w:tc>
        <w:tc>
          <w:tcPr>
            <w:tcW w:w="1008" w:type="dxa"/>
            <w:shd w:val="clear" w:color="auto" w:fill="auto"/>
          </w:tcPr>
          <w:p w14:paraId="2889160C" w14:textId="77777777" w:rsidR="005C7D90" w:rsidRPr="005C7D90" w:rsidRDefault="005C7D90" w:rsidP="005C7D90">
            <w:pPr>
              <w:spacing w:after="0" w:line="240" w:lineRule="auto"/>
              <w:rPr>
                <w:rFonts w:eastAsia="Times New Roman" w:cs="Arial"/>
                <w:b/>
                <w:lang w:eastAsia="en-GB"/>
              </w:rPr>
            </w:pPr>
            <w:r w:rsidRPr="005C7D90">
              <w:rPr>
                <w:rFonts w:eastAsia="Times New Roman" w:cs="Arial"/>
                <w:b/>
                <w:lang w:eastAsia="en-GB"/>
              </w:rPr>
              <w:t>DfE Ref.</w:t>
            </w:r>
          </w:p>
        </w:tc>
      </w:tr>
      <w:tr w:rsidR="005C7D90" w:rsidRPr="005C7D90" w14:paraId="2AE691F3" w14:textId="77777777" w:rsidTr="0063734F">
        <w:trPr>
          <w:cantSplit/>
        </w:trPr>
        <w:tc>
          <w:tcPr>
            <w:tcW w:w="14635" w:type="dxa"/>
            <w:gridSpan w:val="5"/>
            <w:tcBorders>
              <w:top w:val="nil"/>
            </w:tcBorders>
            <w:shd w:val="clear" w:color="auto" w:fill="auto"/>
          </w:tcPr>
          <w:p w14:paraId="0F1EC7E0" w14:textId="77777777" w:rsidR="005C7D90" w:rsidRPr="005C7D90" w:rsidRDefault="005C7D90" w:rsidP="005C7D90">
            <w:pPr>
              <w:spacing w:after="0" w:line="240" w:lineRule="auto"/>
              <w:rPr>
                <w:rFonts w:eastAsia="Times New Roman" w:cs="Arial"/>
                <w:b/>
                <w:color w:val="000000"/>
                <w:sz w:val="20"/>
                <w:szCs w:val="20"/>
                <w:lang w:eastAsia="en-GB"/>
              </w:rPr>
            </w:pPr>
            <w:r w:rsidRPr="005C7D90">
              <w:rPr>
                <w:rFonts w:eastAsia="Times New Roman" w:cs="Arial"/>
                <w:b/>
                <w:color w:val="000000"/>
                <w:sz w:val="20"/>
                <w:szCs w:val="20"/>
                <w:lang w:eastAsia="en-GB"/>
              </w:rPr>
              <w:t>1.05 Trigonometry</w:t>
            </w:r>
          </w:p>
        </w:tc>
      </w:tr>
      <w:tr w:rsidR="005C7D90" w:rsidRPr="005C7D90" w14:paraId="08D43BFD" w14:textId="77777777" w:rsidTr="0063734F">
        <w:trPr>
          <w:cantSplit/>
        </w:trPr>
        <w:tc>
          <w:tcPr>
            <w:tcW w:w="1336" w:type="dxa"/>
            <w:shd w:val="clear" w:color="auto" w:fill="auto"/>
          </w:tcPr>
          <w:p w14:paraId="6A79EC3E" w14:textId="77777777" w:rsidR="005C7D90" w:rsidRPr="005C7D90" w:rsidRDefault="005C7D90" w:rsidP="005C7D90">
            <w:pPr>
              <w:spacing w:after="0" w:line="240" w:lineRule="auto"/>
              <w:rPr>
                <w:rFonts w:eastAsia="Times New Roman" w:cs="Arial"/>
                <w:sz w:val="20"/>
                <w:szCs w:val="20"/>
                <w:lang w:eastAsia="en-GB"/>
              </w:rPr>
            </w:pPr>
            <w:r w:rsidRPr="005C7D90">
              <w:rPr>
                <w:rFonts w:eastAsia="Times New Roman" w:cs="Arial"/>
                <w:sz w:val="20"/>
                <w:szCs w:val="20"/>
                <w:lang w:eastAsia="en-GB"/>
              </w:rPr>
              <w:t>1.05a</w:t>
            </w:r>
            <w:r w:rsidRPr="005C7D90">
              <w:rPr>
                <w:rFonts w:eastAsia="Times New Roman" w:cs="Arial"/>
                <w:sz w:val="20"/>
                <w:szCs w:val="20"/>
                <w:lang w:eastAsia="en-GB"/>
              </w:rPr>
              <w:br/>
              <w:t>1.05d</w:t>
            </w:r>
          </w:p>
          <w:p w14:paraId="626905FA" w14:textId="77777777" w:rsidR="005C7D90" w:rsidRPr="005C7D90" w:rsidRDefault="005C7D90" w:rsidP="005C7D90">
            <w:pPr>
              <w:spacing w:after="0" w:line="240" w:lineRule="auto"/>
              <w:rPr>
                <w:rFonts w:eastAsia="Times New Roman" w:cs="Arial"/>
                <w:sz w:val="20"/>
                <w:szCs w:val="20"/>
                <w:lang w:eastAsia="en-GB"/>
              </w:rPr>
            </w:pPr>
          </w:p>
          <w:p w14:paraId="72172088" w14:textId="77777777" w:rsidR="005C7D90" w:rsidRPr="005C7D90" w:rsidRDefault="005C7D90" w:rsidP="005C7D90">
            <w:pPr>
              <w:spacing w:after="0" w:line="240" w:lineRule="auto"/>
              <w:rPr>
                <w:rFonts w:eastAsia="Times New Roman" w:cs="Arial"/>
                <w:sz w:val="20"/>
                <w:szCs w:val="20"/>
                <w:lang w:eastAsia="en-GB"/>
              </w:rPr>
            </w:pPr>
            <w:r w:rsidRPr="005C7D90">
              <w:rPr>
                <w:rFonts w:eastAsia="Times New Roman" w:cs="Arial"/>
                <w:sz w:val="20"/>
                <w:szCs w:val="20"/>
                <w:lang w:eastAsia="en-GB"/>
              </w:rPr>
              <w:t>1.05b</w:t>
            </w:r>
          </w:p>
          <w:p w14:paraId="7C480401" w14:textId="77777777" w:rsidR="005C7D90" w:rsidRPr="005C7D90" w:rsidRDefault="005C7D90" w:rsidP="005C7D90">
            <w:pPr>
              <w:spacing w:after="0" w:line="240" w:lineRule="auto"/>
              <w:rPr>
                <w:rFonts w:eastAsia="Times New Roman" w:cs="Arial"/>
                <w:sz w:val="20"/>
                <w:szCs w:val="20"/>
                <w:lang w:eastAsia="en-GB"/>
              </w:rPr>
            </w:pPr>
          </w:p>
          <w:p w14:paraId="71CE8B47" w14:textId="77777777" w:rsidR="005C7D90" w:rsidRPr="005C7D90" w:rsidRDefault="005C7D90" w:rsidP="005C7D90">
            <w:pPr>
              <w:spacing w:after="0" w:line="240" w:lineRule="auto"/>
              <w:rPr>
                <w:rFonts w:eastAsia="Times New Roman" w:cs="Arial"/>
                <w:sz w:val="20"/>
                <w:szCs w:val="20"/>
                <w:lang w:eastAsia="en-GB"/>
              </w:rPr>
            </w:pPr>
          </w:p>
          <w:p w14:paraId="1BC218CF" w14:textId="77777777" w:rsidR="005C7D90" w:rsidRPr="005C7D90" w:rsidRDefault="005C7D90" w:rsidP="005C7D90">
            <w:pPr>
              <w:spacing w:after="0" w:line="240" w:lineRule="auto"/>
              <w:rPr>
                <w:rFonts w:eastAsia="Times New Roman" w:cs="Arial"/>
                <w:sz w:val="20"/>
                <w:szCs w:val="20"/>
                <w:lang w:eastAsia="en-GB"/>
              </w:rPr>
            </w:pPr>
          </w:p>
          <w:p w14:paraId="003E73FA" w14:textId="77777777" w:rsidR="005C7D90" w:rsidRPr="005C7D90" w:rsidRDefault="005C7D90" w:rsidP="005C7D90">
            <w:pPr>
              <w:spacing w:after="0" w:line="240" w:lineRule="auto"/>
              <w:rPr>
                <w:rFonts w:eastAsia="Times New Roman" w:cs="Arial"/>
                <w:sz w:val="20"/>
                <w:szCs w:val="20"/>
                <w:lang w:eastAsia="en-GB"/>
              </w:rPr>
            </w:pPr>
          </w:p>
          <w:p w14:paraId="76F3E8D3" w14:textId="77777777" w:rsidR="005C7D90" w:rsidRPr="005C7D90" w:rsidRDefault="005C7D90" w:rsidP="005C7D90">
            <w:pPr>
              <w:spacing w:after="0" w:line="240" w:lineRule="auto"/>
              <w:rPr>
                <w:rFonts w:eastAsia="Times New Roman" w:cs="Arial"/>
                <w:sz w:val="20"/>
                <w:szCs w:val="20"/>
                <w:lang w:eastAsia="en-GB"/>
              </w:rPr>
            </w:pPr>
          </w:p>
          <w:p w14:paraId="0637F0E6" w14:textId="77777777" w:rsidR="005C7D90" w:rsidRPr="005C7D90" w:rsidRDefault="005C7D90" w:rsidP="005C7D90">
            <w:pPr>
              <w:spacing w:after="0" w:line="240" w:lineRule="auto"/>
              <w:rPr>
                <w:rFonts w:eastAsia="Times New Roman" w:cs="Arial"/>
                <w:sz w:val="20"/>
                <w:szCs w:val="20"/>
                <w:lang w:eastAsia="en-GB"/>
              </w:rPr>
            </w:pPr>
            <w:r w:rsidRPr="005C7D90">
              <w:rPr>
                <w:rFonts w:eastAsia="Times New Roman" w:cs="Arial"/>
                <w:sz w:val="20"/>
                <w:szCs w:val="20"/>
                <w:lang w:eastAsia="en-GB"/>
              </w:rPr>
              <w:t>1.05c</w:t>
            </w:r>
          </w:p>
        </w:tc>
        <w:tc>
          <w:tcPr>
            <w:tcW w:w="1988" w:type="dxa"/>
            <w:shd w:val="clear" w:color="auto" w:fill="auto"/>
          </w:tcPr>
          <w:p w14:paraId="2B216E5D" w14:textId="77777777" w:rsidR="005C7D90" w:rsidRPr="005C7D90" w:rsidRDefault="005C7D90" w:rsidP="005C7D90">
            <w:pPr>
              <w:spacing w:after="0" w:line="240" w:lineRule="auto"/>
              <w:rPr>
                <w:rFonts w:eastAsia="Times New Roman" w:cs="Arial"/>
                <w:sz w:val="20"/>
                <w:szCs w:val="20"/>
                <w:lang w:eastAsia="en-GB"/>
              </w:rPr>
            </w:pPr>
            <w:r w:rsidRPr="005C7D90">
              <w:rPr>
                <w:rFonts w:eastAsia="Times New Roman" w:cs="Arial"/>
                <w:sz w:val="20"/>
                <w:szCs w:val="20"/>
                <w:lang w:eastAsia="en-GB"/>
              </w:rPr>
              <w:t>sin, cos and tan for all arguments</w:t>
            </w:r>
          </w:p>
          <w:p w14:paraId="3C93B236" w14:textId="77777777" w:rsidR="005C7D90" w:rsidRPr="005C7D90" w:rsidRDefault="005C7D90" w:rsidP="005C7D90">
            <w:pPr>
              <w:spacing w:after="0" w:line="240" w:lineRule="auto"/>
              <w:rPr>
                <w:rFonts w:eastAsia="Times New Roman" w:cs="Arial"/>
                <w:sz w:val="20"/>
                <w:szCs w:val="20"/>
                <w:lang w:eastAsia="en-GB"/>
              </w:rPr>
            </w:pPr>
          </w:p>
          <w:p w14:paraId="0928A5F3" w14:textId="77777777" w:rsidR="005C7D90" w:rsidRPr="005C7D90" w:rsidRDefault="005C7D90" w:rsidP="005C7D90">
            <w:pPr>
              <w:spacing w:after="0" w:line="240" w:lineRule="auto"/>
              <w:rPr>
                <w:rFonts w:eastAsia="Times New Roman" w:cs="Arial"/>
                <w:sz w:val="20"/>
                <w:szCs w:val="20"/>
                <w:lang w:eastAsia="en-GB"/>
              </w:rPr>
            </w:pPr>
            <w:r w:rsidRPr="005C7D90">
              <w:rPr>
                <w:rFonts w:eastAsia="Times New Roman" w:cs="Arial"/>
                <w:sz w:val="20"/>
                <w:szCs w:val="20"/>
                <w:lang w:eastAsia="en-GB"/>
              </w:rPr>
              <w:t>Sine and cosine rules</w:t>
            </w:r>
          </w:p>
          <w:p w14:paraId="77731711" w14:textId="77777777" w:rsidR="005C7D90" w:rsidRPr="005C7D90" w:rsidRDefault="005C7D90" w:rsidP="005C7D90">
            <w:pPr>
              <w:spacing w:after="0" w:line="240" w:lineRule="auto"/>
              <w:rPr>
                <w:rFonts w:eastAsia="Times New Roman" w:cs="Arial"/>
                <w:sz w:val="20"/>
                <w:szCs w:val="20"/>
                <w:lang w:eastAsia="en-GB"/>
              </w:rPr>
            </w:pPr>
          </w:p>
          <w:p w14:paraId="1548E56F" w14:textId="77777777" w:rsidR="005C7D90" w:rsidRPr="005C7D90" w:rsidRDefault="005C7D90" w:rsidP="005C7D90">
            <w:pPr>
              <w:spacing w:after="0" w:line="240" w:lineRule="auto"/>
              <w:rPr>
                <w:rFonts w:eastAsia="Times New Roman" w:cs="Arial"/>
                <w:sz w:val="20"/>
                <w:szCs w:val="20"/>
                <w:lang w:eastAsia="en-GB"/>
              </w:rPr>
            </w:pPr>
            <w:r w:rsidRPr="005C7D90">
              <w:rPr>
                <w:rFonts w:eastAsia="Times New Roman" w:cs="Arial"/>
                <w:sz w:val="20"/>
                <w:szCs w:val="20"/>
                <w:lang w:eastAsia="en-GB"/>
              </w:rPr>
              <w:t>Radians</w:t>
            </w:r>
          </w:p>
        </w:tc>
        <w:tc>
          <w:tcPr>
            <w:tcW w:w="5356" w:type="dxa"/>
            <w:shd w:val="clear" w:color="auto" w:fill="auto"/>
          </w:tcPr>
          <w:p w14:paraId="28968959" w14:textId="77777777" w:rsidR="005C7D90" w:rsidRPr="005C7D90" w:rsidRDefault="005C7D90" w:rsidP="005C7D90">
            <w:pPr>
              <w:spacing w:after="0" w:line="240" w:lineRule="auto"/>
              <w:rPr>
                <w:rFonts w:eastAsia="Times New Roman" w:cs="Arial"/>
                <w:color w:val="000000"/>
                <w:sz w:val="20"/>
                <w:szCs w:val="20"/>
                <w:lang w:eastAsia="en-GB"/>
              </w:rPr>
            </w:pPr>
            <w:r w:rsidRPr="005C7D90">
              <w:rPr>
                <w:rFonts w:eastAsia="Times New Roman" w:cs="Arial"/>
                <w:color w:val="000000"/>
                <w:sz w:val="20"/>
                <w:szCs w:val="20"/>
                <w:lang w:eastAsia="en-GB"/>
              </w:rPr>
              <w:t>a) Understand and be able to use the definitions of sine, cosine and tangent for all arguments.</w:t>
            </w:r>
          </w:p>
          <w:p w14:paraId="321FF3C0" w14:textId="77777777" w:rsidR="005C7D90" w:rsidRPr="005C7D90" w:rsidRDefault="005C7D90" w:rsidP="005C7D90">
            <w:pPr>
              <w:spacing w:after="0" w:line="240" w:lineRule="auto"/>
              <w:rPr>
                <w:rFonts w:eastAsia="Times New Roman" w:cs="Arial"/>
                <w:color w:val="000000"/>
                <w:sz w:val="20"/>
                <w:szCs w:val="20"/>
                <w:lang w:eastAsia="en-GB"/>
              </w:rPr>
            </w:pPr>
          </w:p>
          <w:p w14:paraId="0ED6CD1E" w14:textId="77777777" w:rsidR="005C7D90" w:rsidRPr="005C7D90" w:rsidRDefault="005C7D90" w:rsidP="005C7D90">
            <w:pPr>
              <w:spacing w:after="0" w:line="240" w:lineRule="auto"/>
              <w:rPr>
                <w:rFonts w:eastAsia="Times New Roman" w:cs="Arial"/>
                <w:sz w:val="20"/>
                <w:szCs w:val="20"/>
                <w:lang w:eastAsia="en-GB"/>
              </w:rPr>
            </w:pPr>
            <w:r w:rsidRPr="005C7D90">
              <w:rPr>
                <w:rFonts w:eastAsia="Times New Roman" w:cs="Arial"/>
                <w:color w:val="000000"/>
                <w:sz w:val="20"/>
                <w:szCs w:val="20"/>
                <w:lang w:eastAsia="en-GB"/>
              </w:rPr>
              <w:t xml:space="preserve">b) Understand and be able to use the sine and cosine </w:t>
            </w:r>
            <w:r w:rsidRPr="005C7D90">
              <w:rPr>
                <w:rFonts w:eastAsia="Times New Roman" w:cs="Arial"/>
                <w:sz w:val="20"/>
                <w:szCs w:val="20"/>
                <w:lang w:eastAsia="en-GB"/>
              </w:rPr>
              <w:t>rules.</w:t>
            </w:r>
          </w:p>
          <w:p w14:paraId="6187AC7F" w14:textId="77777777" w:rsidR="005C7D90" w:rsidRPr="005C7D90" w:rsidRDefault="005C7D90" w:rsidP="005C7D90">
            <w:pPr>
              <w:spacing w:after="0" w:line="240" w:lineRule="auto"/>
              <w:rPr>
                <w:rFonts w:eastAsia="Times New Roman" w:cs="Arial"/>
                <w:sz w:val="20"/>
                <w:szCs w:val="20"/>
                <w:lang w:eastAsia="en-GB"/>
              </w:rPr>
            </w:pPr>
          </w:p>
          <w:p w14:paraId="2CF1719C" w14:textId="77777777" w:rsidR="005C7D90" w:rsidRPr="005C7D90" w:rsidRDefault="005C7D90" w:rsidP="005C7D90">
            <w:pPr>
              <w:spacing w:after="0" w:line="240" w:lineRule="auto"/>
              <w:rPr>
                <w:rFonts w:eastAsia="Times New Roman" w:cs="Arial"/>
                <w:color w:val="000000"/>
                <w:sz w:val="20"/>
                <w:szCs w:val="20"/>
                <w:lang w:eastAsia="en-GB"/>
              </w:rPr>
            </w:pPr>
            <w:r w:rsidRPr="005C7D90">
              <w:rPr>
                <w:rFonts w:eastAsia="Times New Roman" w:cs="Arial"/>
                <w:i/>
                <w:sz w:val="20"/>
                <w:szCs w:val="20"/>
                <w:lang w:eastAsia="en-GB"/>
              </w:rPr>
              <w:t>Questions may include the use of bearings and require the use of the ambiguous case of the sine rule</w:t>
            </w:r>
            <w:r w:rsidRPr="005C7D90">
              <w:rPr>
                <w:rFonts w:eastAsia="Times New Roman" w:cs="Arial"/>
                <w:color w:val="000000"/>
                <w:sz w:val="20"/>
                <w:szCs w:val="20"/>
                <w:lang w:eastAsia="en-GB"/>
              </w:rPr>
              <w:t>.</w:t>
            </w:r>
          </w:p>
          <w:p w14:paraId="45A02F9C" w14:textId="77777777" w:rsidR="005C7D90" w:rsidRPr="005C7D90" w:rsidRDefault="005C7D90" w:rsidP="005C7D90">
            <w:pPr>
              <w:spacing w:after="0" w:line="240" w:lineRule="auto"/>
              <w:rPr>
                <w:rFonts w:eastAsia="Times New Roman" w:cs="Arial"/>
                <w:color w:val="000000"/>
                <w:sz w:val="20"/>
                <w:szCs w:val="20"/>
                <w:lang w:eastAsia="en-GB"/>
              </w:rPr>
            </w:pPr>
          </w:p>
          <w:p w14:paraId="2D4F4785" w14:textId="77777777" w:rsidR="005C7D90" w:rsidRPr="005C7D90" w:rsidRDefault="005C7D90" w:rsidP="005C7D90">
            <w:pPr>
              <w:spacing w:after="0" w:line="240" w:lineRule="auto"/>
              <w:rPr>
                <w:rFonts w:eastAsia="Times New Roman" w:cs="Arial"/>
                <w:sz w:val="20"/>
                <w:szCs w:val="20"/>
                <w:lang w:eastAsia="en-GB"/>
              </w:rPr>
            </w:pPr>
            <w:r w:rsidRPr="005C7D90">
              <w:rPr>
                <w:rFonts w:eastAsia="Times New Roman" w:cs="Arial"/>
                <w:color w:val="000000"/>
                <w:sz w:val="20"/>
                <w:szCs w:val="20"/>
                <w:lang w:eastAsia="en-GB"/>
              </w:rPr>
              <w:t xml:space="preserve">c) Understand and be able to use the area of a triangle in the form </w:t>
            </w:r>
            <w:r w:rsidRPr="005C7D90">
              <w:rPr>
                <w:rFonts w:eastAsia="Times New Roman" w:cs="Arial"/>
                <w:color w:val="000000"/>
                <w:position w:val="-14"/>
                <w:sz w:val="20"/>
                <w:szCs w:val="20"/>
                <w:lang w:eastAsia="en-GB"/>
              </w:rPr>
              <w:object w:dxaOrig="900" w:dyaOrig="380" w14:anchorId="4C568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9.5pt" o:ole="">
                  <v:imagedata r:id="rId8" o:title=""/>
                </v:shape>
                <o:OLEObject Type="Embed" ProgID="Equation.DSMT4" ShapeID="_x0000_i1025" DrawAspect="Content" ObjectID="_1644768933" r:id="rId9"/>
              </w:object>
            </w:r>
            <w:r w:rsidRPr="005C7D90">
              <w:rPr>
                <w:rFonts w:eastAsia="Times New Roman" w:cs="Arial"/>
                <w:sz w:val="20"/>
                <w:szCs w:val="20"/>
                <w:lang w:eastAsia="en-GB"/>
              </w:rPr>
              <w:t>.</w:t>
            </w:r>
          </w:p>
          <w:p w14:paraId="5577769B" w14:textId="77777777" w:rsidR="005C7D90" w:rsidRPr="005C7D90" w:rsidRDefault="005C7D90" w:rsidP="005C7D90">
            <w:pPr>
              <w:spacing w:after="0" w:line="240" w:lineRule="auto"/>
              <w:rPr>
                <w:rFonts w:eastAsia="Times New Roman" w:cs="Arial"/>
                <w:sz w:val="20"/>
                <w:szCs w:val="20"/>
                <w:lang w:eastAsia="en-GB"/>
              </w:rPr>
            </w:pPr>
          </w:p>
        </w:tc>
        <w:tc>
          <w:tcPr>
            <w:tcW w:w="4947" w:type="dxa"/>
            <w:shd w:val="clear" w:color="auto" w:fill="auto"/>
          </w:tcPr>
          <w:p w14:paraId="630E0879" w14:textId="77777777" w:rsidR="005C7D90" w:rsidRPr="005C7D90" w:rsidRDefault="005C7D90" w:rsidP="005C7D90">
            <w:pPr>
              <w:spacing w:after="0" w:line="240" w:lineRule="auto"/>
              <w:rPr>
                <w:rFonts w:eastAsia="Times New Roman" w:cs="Arial"/>
                <w:sz w:val="20"/>
                <w:szCs w:val="20"/>
                <w:lang w:eastAsia="en-GB"/>
              </w:rPr>
            </w:pPr>
            <w:r w:rsidRPr="005C7D90">
              <w:rPr>
                <w:rFonts w:eastAsia="Times New Roman" w:cs="Arial"/>
                <w:color w:val="000000"/>
                <w:sz w:val="20"/>
                <w:szCs w:val="20"/>
                <w:lang w:eastAsia="en-GB"/>
              </w:rPr>
              <w:t>d) Be able to work with radian measure, including use for arc length and area of sector</w:t>
            </w:r>
            <w:r w:rsidRPr="005C7D90">
              <w:rPr>
                <w:rFonts w:eastAsia="Times New Roman" w:cs="Arial"/>
                <w:color w:val="0000FF"/>
                <w:sz w:val="20"/>
                <w:szCs w:val="20"/>
                <w:lang w:eastAsia="en-GB"/>
              </w:rPr>
              <w:t>.</w:t>
            </w:r>
          </w:p>
          <w:p w14:paraId="2C6806F0" w14:textId="77777777" w:rsidR="005C7D90" w:rsidRPr="005C7D90" w:rsidRDefault="005C7D90" w:rsidP="005C7D90">
            <w:pPr>
              <w:spacing w:after="0" w:line="240" w:lineRule="auto"/>
              <w:rPr>
                <w:rFonts w:eastAsia="Times New Roman" w:cs="Arial"/>
                <w:sz w:val="20"/>
                <w:szCs w:val="20"/>
                <w:lang w:eastAsia="en-GB"/>
              </w:rPr>
            </w:pPr>
          </w:p>
          <w:p w14:paraId="2DDEFE21" w14:textId="77777777" w:rsidR="005C7D90" w:rsidRPr="005C7D90" w:rsidRDefault="005C7D90" w:rsidP="005C7D90">
            <w:pPr>
              <w:spacing w:after="0" w:line="240" w:lineRule="auto"/>
              <w:rPr>
                <w:rFonts w:eastAsia="Times New Roman" w:cs="Arial"/>
                <w:i/>
                <w:sz w:val="20"/>
                <w:szCs w:val="20"/>
                <w:lang w:eastAsia="en-GB"/>
              </w:rPr>
            </w:pPr>
            <w:r w:rsidRPr="005C7D90">
              <w:rPr>
                <w:rFonts w:eastAsia="Times New Roman" w:cs="Arial"/>
                <w:i/>
                <w:sz w:val="20"/>
                <w:szCs w:val="20"/>
                <w:lang w:eastAsia="en-GB"/>
              </w:rPr>
              <w:t xml:space="preserve">Learners should know the formulae </w:t>
            </w:r>
            <w:r w:rsidRPr="005C7D90">
              <w:rPr>
                <w:rFonts w:eastAsia="Times New Roman" w:cs="Arial"/>
                <w:i/>
                <w:position w:val="-6"/>
                <w:sz w:val="20"/>
                <w:szCs w:val="20"/>
                <w:lang w:eastAsia="en-GB"/>
              </w:rPr>
              <w:object w:dxaOrig="600" w:dyaOrig="260" w14:anchorId="2E84F67E">
                <v:shape id="_x0000_i1026" type="#_x0000_t75" style="width:30pt;height:12pt" o:ole="">
                  <v:imagedata r:id="rId10" o:title=""/>
                </v:shape>
                <o:OLEObject Type="Embed" ProgID="Equation.DSMT4" ShapeID="_x0000_i1026" DrawAspect="Content" ObjectID="_1644768934" r:id="rId11"/>
              </w:object>
            </w:r>
            <w:r w:rsidRPr="005C7D90">
              <w:rPr>
                <w:rFonts w:eastAsia="Times New Roman" w:cs="Arial"/>
                <w:i/>
                <w:sz w:val="20"/>
                <w:szCs w:val="20"/>
                <w:lang w:eastAsia="en-GB"/>
              </w:rPr>
              <w:t xml:space="preserve"> and  </w:t>
            </w:r>
            <w:r w:rsidRPr="005C7D90">
              <w:rPr>
                <w:rFonts w:eastAsia="Times New Roman" w:cs="Arial"/>
                <w:i/>
                <w:position w:val="-14"/>
                <w:sz w:val="20"/>
                <w:szCs w:val="20"/>
                <w:lang w:eastAsia="en-GB"/>
              </w:rPr>
              <w:object w:dxaOrig="900" w:dyaOrig="400" w14:anchorId="3DF1192A">
                <v:shape id="_x0000_i1027" type="#_x0000_t75" style="width:45pt;height:20.25pt" o:ole="">
                  <v:imagedata r:id="rId12" o:title=""/>
                </v:shape>
                <o:OLEObject Type="Embed" ProgID="Equation.DSMT4" ShapeID="_x0000_i1027" DrawAspect="Content" ObjectID="_1644768935" r:id="rId13"/>
              </w:object>
            </w:r>
            <w:r w:rsidRPr="005C7D90">
              <w:rPr>
                <w:rFonts w:eastAsia="Times New Roman" w:cs="Arial"/>
                <w:i/>
                <w:sz w:val="20"/>
                <w:szCs w:val="20"/>
                <w:lang w:eastAsia="en-GB"/>
              </w:rPr>
              <w:t>.</w:t>
            </w:r>
          </w:p>
          <w:p w14:paraId="5EC802C4" w14:textId="77777777" w:rsidR="005C7D90" w:rsidRPr="005C7D90" w:rsidRDefault="005C7D90" w:rsidP="005C7D90">
            <w:pPr>
              <w:spacing w:after="0" w:line="240" w:lineRule="auto"/>
              <w:rPr>
                <w:rFonts w:eastAsia="Times New Roman" w:cs="Arial"/>
                <w:sz w:val="20"/>
                <w:szCs w:val="20"/>
                <w:lang w:eastAsia="en-GB"/>
              </w:rPr>
            </w:pPr>
          </w:p>
          <w:p w14:paraId="3A1EFDAF" w14:textId="77777777" w:rsidR="005C7D90" w:rsidRPr="005C7D90" w:rsidRDefault="005C7D90" w:rsidP="005C7D90">
            <w:pPr>
              <w:spacing w:after="0" w:line="240" w:lineRule="auto"/>
              <w:rPr>
                <w:rFonts w:eastAsia="Times New Roman" w:cs="Arial"/>
                <w:i/>
                <w:sz w:val="20"/>
                <w:szCs w:val="20"/>
                <w:lang w:eastAsia="en-GB"/>
              </w:rPr>
            </w:pPr>
            <w:r w:rsidRPr="005C7D90">
              <w:rPr>
                <w:rFonts w:eastAsia="Times New Roman" w:cs="Arial"/>
                <w:i/>
                <w:color w:val="000000"/>
                <w:sz w:val="20"/>
                <w:szCs w:val="20"/>
                <w:lang w:eastAsia="en-GB"/>
              </w:rPr>
              <w:t>Learners should</w:t>
            </w:r>
            <w:r w:rsidRPr="005C7D90">
              <w:rPr>
                <w:rFonts w:eastAsia="Times New Roman" w:cs="Arial"/>
                <w:i/>
                <w:sz w:val="20"/>
                <w:szCs w:val="20"/>
                <w:lang w:eastAsia="en-GB"/>
              </w:rPr>
              <w:t xml:space="preserve"> be able to use the relationship between degrees and radians.</w:t>
            </w:r>
          </w:p>
        </w:tc>
        <w:tc>
          <w:tcPr>
            <w:tcW w:w="1008" w:type="dxa"/>
            <w:shd w:val="clear" w:color="auto" w:fill="auto"/>
          </w:tcPr>
          <w:p w14:paraId="51F6EC4E" w14:textId="77777777" w:rsidR="005C7D90" w:rsidRPr="005C7D90" w:rsidRDefault="005C7D90" w:rsidP="005C7D90">
            <w:pPr>
              <w:spacing w:after="0" w:line="240" w:lineRule="auto"/>
              <w:rPr>
                <w:rFonts w:eastAsia="Times New Roman" w:cs="Arial"/>
                <w:color w:val="000000"/>
                <w:sz w:val="20"/>
                <w:szCs w:val="20"/>
                <w:lang w:eastAsia="en-GB"/>
              </w:rPr>
            </w:pPr>
            <w:r w:rsidRPr="005C7D90">
              <w:rPr>
                <w:rFonts w:eastAsia="Times New Roman" w:cs="Arial"/>
                <w:color w:val="000000"/>
                <w:sz w:val="20"/>
                <w:szCs w:val="20"/>
                <w:lang w:eastAsia="en-GB"/>
              </w:rPr>
              <w:t>ME1</w:t>
            </w:r>
          </w:p>
        </w:tc>
      </w:tr>
      <w:tr w:rsidR="005C7D90" w:rsidRPr="005C7D90" w14:paraId="2320A7DC" w14:textId="77777777" w:rsidTr="0063734F">
        <w:trPr>
          <w:cantSplit/>
        </w:trPr>
        <w:tc>
          <w:tcPr>
            <w:tcW w:w="1336" w:type="dxa"/>
            <w:shd w:val="clear" w:color="auto" w:fill="auto"/>
          </w:tcPr>
          <w:p w14:paraId="510E0F9B" w14:textId="77777777" w:rsidR="005C7D90" w:rsidRPr="005C7D90" w:rsidRDefault="005C7D90" w:rsidP="005C7D90">
            <w:pPr>
              <w:spacing w:after="0" w:line="240" w:lineRule="auto"/>
              <w:rPr>
                <w:rFonts w:eastAsia="Times New Roman" w:cs="Arial"/>
                <w:sz w:val="20"/>
                <w:szCs w:val="20"/>
                <w:lang w:eastAsia="en-GB"/>
              </w:rPr>
            </w:pPr>
            <w:r w:rsidRPr="005C7D90">
              <w:rPr>
                <w:rFonts w:eastAsia="Times New Roman" w:cs="Arial"/>
                <w:sz w:val="20"/>
                <w:szCs w:val="20"/>
                <w:lang w:eastAsia="en-GB"/>
              </w:rPr>
              <w:t>1.05e</w:t>
            </w:r>
          </w:p>
        </w:tc>
        <w:tc>
          <w:tcPr>
            <w:tcW w:w="1988" w:type="dxa"/>
            <w:shd w:val="clear" w:color="auto" w:fill="auto"/>
          </w:tcPr>
          <w:p w14:paraId="23799E14" w14:textId="77777777" w:rsidR="005C7D90" w:rsidRPr="005C7D90" w:rsidRDefault="005C7D90" w:rsidP="005C7D90">
            <w:pPr>
              <w:spacing w:after="0" w:line="240" w:lineRule="auto"/>
              <w:rPr>
                <w:rFonts w:eastAsia="Times New Roman" w:cs="Arial"/>
                <w:sz w:val="20"/>
                <w:szCs w:val="20"/>
                <w:lang w:eastAsia="en-GB"/>
              </w:rPr>
            </w:pPr>
            <w:r w:rsidRPr="005C7D90">
              <w:rPr>
                <w:rFonts w:eastAsia="Times New Roman" w:cs="Arial"/>
                <w:sz w:val="20"/>
                <w:szCs w:val="20"/>
                <w:lang w:eastAsia="en-GB"/>
              </w:rPr>
              <w:t>Small angle approximations</w:t>
            </w:r>
          </w:p>
        </w:tc>
        <w:tc>
          <w:tcPr>
            <w:tcW w:w="5356" w:type="dxa"/>
            <w:shd w:val="clear" w:color="auto" w:fill="auto"/>
          </w:tcPr>
          <w:p w14:paraId="0BB226E8" w14:textId="77777777" w:rsidR="005C7D90" w:rsidRPr="005C7D90" w:rsidRDefault="005C7D90" w:rsidP="005C7D90">
            <w:pPr>
              <w:spacing w:after="0" w:line="240" w:lineRule="auto"/>
              <w:rPr>
                <w:rFonts w:eastAsia="Times New Roman" w:cs="Arial"/>
                <w:sz w:val="20"/>
                <w:szCs w:val="20"/>
                <w:lang w:eastAsia="en-GB"/>
              </w:rPr>
            </w:pPr>
            <w:r w:rsidRPr="005C7D90">
              <w:rPr>
                <w:rFonts w:eastAsia="Times New Roman" w:cs="Arial"/>
                <w:sz w:val="20"/>
                <w:szCs w:val="20"/>
                <w:lang w:eastAsia="en-GB"/>
              </w:rPr>
              <w:t> </w:t>
            </w:r>
          </w:p>
        </w:tc>
        <w:tc>
          <w:tcPr>
            <w:tcW w:w="4947" w:type="dxa"/>
            <w:shd w:val="clear" w:color="auto" w:fill="auto"/>
          </w:tcPr>
          <w:p w14:paraId="4C8B4A41" w14:textId="77777777" w:rsidR="005C7D90" w:rsidRPr="005C7D90" w:rsidRDefault="005C7D90" w:rsidP="005C7D90">
            <w:pPr>
              <w:spacing w:after="0" w:line="240" w:lineRule="auto"/>
              <w:rPr>
                <w:rFonts w:eastAsia="Times New Roman" w:cs="Arial"/>
                <w:sz w:val="20"/>
                <w:szCs w:val="20"/>
                <w:lang w:eastAsia="en-GB"/>
              </w:rPr>
            </w:pPr>
            <w:r w:rsidRPr="005C7D90">
              <w:rPr>
                <w:rFonts w:eastAsia="Times New Roman" w:cs="Arial"/>
                <w:sz w:val="20"/>
                <w:szCs w:val="20"/>
                <w:lang w:eastAsia="en-GB"/>
              </w:rPr>
              <w:t xml:space="preserve">e) Understand and be able to use the standard small angle approximations of sine, cosine and tangent: </w:t>
            </w:r>
          </w:p>
          <w:p w14:paraId="16AC6D64" w14:textId="77777777" w:rsidR="005C7D90" w:rsidRPr="005C7D90" w:rsidRDefault="005C7D90" w:rsidP="005C7D90">
            <w:pPr>
              <w:spacing w:after="0" w:line="240" w:lineRule="auto"/>
              <w:rPr>
                <w:rFonts w:eastAsia="Times New Roman" w:cs="Arial"/>
                <w:sz w:val="20"/>
                <w:szCs w:val="20"/>
                <w:lang w:eastAsia="en-GB"/>
              </w:rPr>
            </w:pPr>
            <w:r w:rsidRPr="005C7D90">
              <w:rPr>
                <w:rFonts w:eastAsia="Times New Roman" w:cs="Arial"/>
                <w:sz w:val="20"/>
                <w:szCs w:val="20"/>
                <w:lang w:eastAsia="en-GB"/>
              </w:rPr>
              <w:t>1.</w:t>
            </w:r>
            <w:r w:rsidRPr="005C7D90">
              <w:rPr>
                <w:rFonts w:eastAsia="Times New Roman" w:cs="Arial"/>
                <w:position w:val="-6"/>
                <w:sz w:val="20"/>
                <w:szCs w:val="20"/>
                <w:lang w:eastAsia="en-GB"/>
              </w:rPr>
              <w:object w:dxaOrig="820" w:dyaOrig="260" w14:anchorId="655F2E7B">
                <v:shape id="_x0000_i1028" type="#_x0000_t75" style="width:41.25pt;height:12pt" o:ole="">
                  <v:imagedata r:id="rId14" o:title=""/>
                </v:shape>
                <o:OLEObject Type="Embed" ProgID="Equation.DSMT4" ShapeID="_x0000_i1028" DrawAspect="Content" ObjectID="_1644768936" r:id="rId15"/>
              </w:object>
            </w:r>
            <w:r w:rsidRPr="005C7D90">
              <w:rPr>
                <w:rFonts w:eastAsia="Times New Roman" w:cs="Arial"/>
                <w:sz w:val="20"/>
                <w:szCs w:val="20"/>
                <w:lang w:eastAsia="en-GB"/>
              </w:rPr>
              <w:t xml:space="preserve">,  </w:t>
            </w:r>
          </w:p>
          <w:p w14:paraId="6FED5DA2" w14:textId="77777777" w:rsidR="005C7D90" w:rsidRPr="005C7D90" w:rsidRDefault="005C7D90" w:rsidP="005C7D90">
            <w:pPr>
              <w:spacing w:after="0" w:line="240" w:lineRule="auto"/>
              <w:rPr>
                <w:rFonts w:eastAsia="Times New Roman" w:cs="Arial"/>
                <w:sz w:val="20"/>
                <w:szCs w:val="20"/>
                <w:lang w:eastAsia="en-GB"/>
              </w:rPr>
            </w:pPr>
            <w:r w:rsidRPr="005C7D90">
              <w:rPr>
                <w:rFonts w:eastAsia="Times New Roman" w:cs="Arial"/>
                <w:sz w:val="20"/>
                <w:szCs w:val="20"/>
                <w:lang w:eastAsia="en-GB"/>
              </w:rPr>
              <w:t>2.</w:t>
            </w:r>
            <w:r w:rsidRPr="005C7D90">
              <w:rPr>
                <w:rFonts w:eastAsia="Times New Roman" w:cs="Arial"/>
                <w:position w:val="-14"/>
                <w:sz w:val="20"/>
                <w:szCs w:val="20"/>
                <w:lang w:eastAsia="en-GB"/>
              </w:rPr>
              <w:object w:dxaOrig="1340" w:dyaOrig="400" w14:anchorId="0F8716CD">
                <v:shape id="_x0000_i1029" type="#_x0000_t75" style="width:66.75pt;height:20.25pt" o:ole="">
                  <v:imagedata r:id="rId16" o:title=""/>
                </v:shape>
                <o:OLEObject Type="Embed" ProgID="Equation.DSMT4" ShapeID="_x0000_i1029" DrawAspect="Content" ObjectID="_1644768937" r:id="rId17"/>
              </w:object>
            </w:r>
            <w:r w:rsidRPr="005C7D90">
              <w:rPr>
                <w:rFonts w:eastAsia="Times New Roman" w:cs="Arial"/>
                <w:sz w:val="20"/>
                <w:szCs w:val="20"/>
                <w:lang w:eastAsia="en-GB"/>
              </w:rPr>
              <w:t>,</w:t>
            </w:r>
          </w:p>
          <w:p w14:paraId="002DF48F" w14:textId="77777777" w:rsidR="005C7D90" w:rsidRPr="005C7D90" w:rsidRDefault="005C7D90" w:rsidP="005C7D90">
            <w:pPr>
              <w:spacing w:after="0" w:line="240" w:lineRule="auto"/>
              <w:rPr>
                <w:rFonts w:eastAsia="Times New Roman" w:cs="Arial"/>
                <w:sz w:val="20"/>
                <w:szCs w:val="20"/>
                <w:lang w:eastAsia="en-GB"/>
              </w:rPr>
            </w:pPr>
            <w:r w:rsidRPr="005C7D90">
              <w:rPr>
                <w:rFonts w:eastAsia="Times New Roman" w:cs="Arial"/>
                <w:sz w:val="20"/>
                <w:szCs w:val="20"/>
                <w:lang w:eastAsia="en-GB"/>
              </w:rPr>
              <w:t>3.</w:t>
            </w:r>
            <w:r w:rsidRPr="005C7D90">
              <w:rPr>
                <w:rFonts w:eastAsia="Times New Roman" w:cs="Arial"/>
                <w:position w:val="-6"/>
                <w:sz w:val="20"/>
                <w:szCs w:val="20"/>
                <w:lang w:eastAsia="en-GB"/>
              </w:rPr>
              <w:object w:dxaOrig="840" w:dyaOrig="260" w14:anchorId="4C828273">
                <v:shape id="_x0000_i1030" type="#_x0000_t75" style="width:42.75pt;height:12pt" o:ole="">
                  <v:imagedata r:id="rId18" o:title=""/>
                </v:shape>
                <o:OLEObject Type="Embed" ProgID="Equation.DSMT4" ShapeID="_x0000_i1030" DrawAspect="Content" ObjectID="_1644768938" r:id="rId19"/>
              </w:object>
            </w:r>
            <w:r w:rsidRPr="005C7D90">
              <w:rPr>
                <w:rFonts w:eastAsia="Times New Roman" w:cs="Arial"/>
                <w:sz w:val="20"/>
                <w:szCs w:val="20"/>
                <w:lang w:eastAsia="en-GB"/>
              </w:rPr>
              <w:t>,</w:t>
            </w:r>
          </w:p>
          <w:p w14:paraId="7E0BCA38" w14:textId="77777777" w:rsidR="005C7D90" w:rsidRPr="005C7D90" w:rsidRDefault="005C7D90" w:rsidP="005C7D90">
            <w:pPr>
              <w:spacing w:after="0" w:line="240" w:lineRule="auto"/>
              <w:rPr>
                <w:rFonts w:eastAsia="Times New Roman" w:cs="Arial"/>
                <w:sz w:val="20"/>
                <w:szCs w:val="20"/>
                <w:lang w:eastAsia="en-GB"/>
              </w:rPr>
            </w:pPr>
            <w:r w:rsidRPr="005C7D90">
              <w:rPr>
                <w:rFonts w:eastAsia="Times New Roman" w:cs="Arial"/>
                <w:sz w:val="20"/>
                <w:szCs w:val="20"/>
                <w:lang w:eastAsia="en-GB"/>
              </w:rPr>
              <w:t xml:space="preserve">where </w:t>
            </w:r>
            <w:r w:rsidRPr="005C7D90">
              <w:rPr>
                <w:rFonts w:eastAsia="Times New Roman" w:cs="Arial"/>
                <w:position w:val="-6"/>
                <w:sz w:val="20"/>
                <w:szCs w:val="20"/>
                <w:lang w:eastAsia="en-GB"/>
              </w:rPr>
              <w:object w:dxaOrig="200" w:dyaOrig="260" w14:anchorId="45D356A9">
                <v:shape id="_x0000_i1031" type="#_x0000_t75" style="width:9pt;height:12pt" o:ole="">
                  <v:imagedata r:id="rId20" o:title=""/>
                </v:shape>
                <o:OLEObject Type="Embed" ProgID="Equation.DSMT4" ShapeID="_x0000_i1031" DrawAspect="Content" ObjectID="_1644768939" r:id="rId21"/>
              </w:object>
            </w:r>
            <w:r w:rsidRPr="005C7D90">
              <w:rPr>
                <w:rFonts w:eastAsia="Times New Roman" w:cs="Arial"/>
                <w:sz w:val="20"/>
                <w:szCs w:val="20"/>
                <w:lang w:eastAsia="en-GB"/>
              </w:rPr>
              <w:t xml:space="preserve"> is in radians.</w:t>
            </w:r>
          </w:p>
          <w:p w14:paraId="2559AFFF" w14:textId="77777777" w:rsidR="005C7D90" w:rsidRPr="005C7D90" w:rsidRDefault="005C7D90" w:rsidP="005C7D90">
            <w:pPr>
              <w:spacing w:after="0" w:line="240" w:lineRule="auto"/>
              <w:rPr>
                <w:rFonts w:eastAsia="Times New Roman" w:cs="Arial"/>
                <w:sz w:val="20"/>
                <w:szCs w:val="20"/>
                <w:lang w:eastAsia="en-GB"/>
              </w:rPr>
            </w:pPr>
          </w:p>
          <w:p w14:paraId="7CC18FD7" w14:textId="77777777" w:rsidR="005C7D90" w:rsidRPr="005C7D90" w:rsidRDefault="005C7D90" w:rsidP="005C7D90">
            <w:pPr>
              <w:spacing w:after="0" w:line="240" w:lineRule="auto"/>
              <w:rPr>
                <w:rFonts w:eastAsia="Times New Roman" w:cs="Arial"/>
                <w:sz w:val="20"/>
                <w:szCs w:val="20"/>
                <w:lang w:eastAsia="en-GB"/>
              </w:rPr>
            </w:pPr>
            <w:r w:rsidRPr="005C7D90">
              <w:rPr>
                <w:rFonts w:eastAsia="Times New Roman" w:cs="Arial"/>
                <w:i/>
                <w:sz w:val="20"/>
                <w:szCs w:val="20"/>
                <w:lang w:eastAsia="en-GB"/>
              </w:rPr>
              <w:t xml:space="preserve">e.g. Find an approximate expression for </w:t>
            </w:r>
            <w:r w:rsidRPr="005C7D90">
              <w:rPr>
                <w:rFonts w:eastAsia="Times New Roman" w:cs="Arial"/>
                <w:i/>
                <w:position w:val="-22"/>
                <w:sz w:val="20"/>
                <w:szCs w:val="20"/>
                <w:lang w:eastAsia="en-GB"/>
              </w:rPr>
              <w:object w:dxaOrig="820" w:dyaOrig="580" w14:anchorId="57B065EA">
                <v:shape id="_x0000_i1032" type="#_x0000_t75" style="width:41.25pt;height:27pt" o:ole="">
                  <v:imagedata r:id="rId22" o:title=""/>
                </v:shape>
                <o:OLEObject Type="Embed" ProgID="Equation.DSMT4" ShapeID="_x0000_i1032" DrawAspect="Content" ObjectID="_1644768940" r:id="rId23"/>
              </w:object>
            </w:r>
            <w:r w:rsidRPr="005C7D90">
              <w:rPr>
                <w:rFonts w:eastAsia="Times New Roman" w:cs="Arial"/>
                <w:i/>
                <w:sz w:val="20"/>
                <w:szCs w:val="20"/>
                <w:lang w:eastAsia="en-GB"/>
              </w:rPr>
              <w:t xml:space="preserve"> if </w:t>
            </w:r>
            <w:r w:rsidRPr="005C7D90">
              <w:rPr>
                <w:rFonts w:eastAsia="Times New Roman" w:cs="Arial"/>
                <w:i/>
                <w:position w:val="-6"/>
                <w:sz w:val="20"/>
                <w:szCs w:val="20"/>
                <w:lang w:eastAsia="en-GB"/>
              </w:rPr>
              <w:object w:dxaOrig="200" w:dyaOrig="260" w14:anchorId="254297A7">
                <v:shape id="_x0000_i1033" type="#_x0000_t75" style="width:9pt;height:12pt" o:ole="">
                  <v:imagedata r:id="rId24" o:title=""/>
                </v:shape>
                <o:OLEObject Type="Embed" ProgID="Equation.DSMT4" ShapeID="_x0000_i1033" DrawAspect="Content" ObjectID="_1644768941" r:id="rId25"/>
              </w:object>
            </w:r>
            <w:r w:rsidRPr="005C7D90">
              <w:rPr>
                <w:rFonts w:eastAsia="Times New Roman" w:cs="Arial"/>
                <w:i/>
                <w:sz w:val="20"/>
                <w:szCs w:val="20"/>
                <w:lang w:eastAsia="en-GB"/>
              </w:rPr>
              <w:t xml:space="preserve"> is small enough to neglect terms in </w:t>
            </w:r>
            <w:r w:rsidRPr="005C7D90">
              <w:rPr>
                <w:rFonts w:eastAsia="Times New Roman" w:cs="Arial"/>
                <w:i/>
                <w:position w:val="-6"/>
                <w:sz w:val="20"/>
                <w:szCs w:val="20"/>
                <w:lang w:eastAsia="en-GB"/>
              </w:rPr>
              <w:object w:dxaOrig="279" w:dyaOrig="320" w14:anchorId="06C0ACC0">
                <v:shape id="_x0000_i1034" type="#_x0000_t75" style="width:12pt;height:15.75pt" o:ole="">
                  <v:imagedata r:id="rId26" o:title=""/>
                </v:shape>
                <o:OLEObject Type="Embed" ProgID="Equation.DSMT4" ShapeID="_x0000_i1034" DrawAspect="Content" ObjectID="_1644768942" r:id="rId27"/>
              </w:object>
            </w:r>
            <w:r w:rsidRPr="005C7D90">
              <w:rPr>
                <w:rFonts w:eastAsia="Times New Roman" w:cs="Arial"/>
                <w:i/>
                <w:sz w:val="20"/>
                <w:szCs w:val="20"/>
                <w:lang w:eastAsia="en-GB"/>
              </w:rPr>
              <w:t>or above</w:t>
            </w:r>
            <w:r w:rsidRPr="005C7D90">
              <w:rPr>
                <w:rFonts w:eastAsia="Times New Roman" w:cs="Arial"/>
                <w:sz w:val="20"/>
                <w:szCs w:val="20"/>
                <w:lang w:eastAsia="en-GB"/>
              </w:rPr>
              <w:t>.</w:t>
            </w:r>
          </w:p>
          <w:p w14:paraId="28B832E1" w14:textId="77777777" w:rsidR="005C7D90" w:rsidRPr="005C7D90" w:rsidRDefault="005C7D90" w:rsidP="005C7D90">
            <w:pPr>
              <w:spacing w:after="0" w:line="240" w:lineRule="auto"/>
              <w:rPr>
                <w:rFonts w:eastAsia="Times New Roman" w:cs="Arial"/>
                <w:sz w:val="20"/>
                <w:szCs w:val="20"/>
                <w:lang w:eastAsia="en-GB"/>
              </w:rPr>
            </w:pPr>
          </w:p>
        </w:tc>
        <w:tc>
          <w:tcPr>
            <w:tcW w:w="1008" w:type="dxa"/>
            <w:shd w:val="clear" w:color="auto" w:fill="auto"/>
          </w:tcPr>
          <w:p w14:paraId="3D849A4F" w14:textId="77777777" w:rsidR="005C7D90" w:rsidRPr="005C7D90" w:rsidRDefault="005C7D90" w:rsidP="005C7D90">
            <w:pPr>
              <w:spacing w:after="0" w:line="240" w:lineRule="auto"/>
              <w:rPr>
                <w:rFonts w:eastAsia="Times New Roman" w:cs="Arial"/>
                <w:sz w:val="20"/>
                <w:szCs w:val="20"/>
                <w:lang w:eastAsia="en-GB"/>
              </w:rPr>
            </w:pPr>
            <w:r w:rsidRPr="005C7D90">
              <w:rPr>
                <w:rFonts w:eastAsia="Times New Roman" w:cs="Arial"/>
                <w:sz w:val="20"/>
                <w:szCs w:val="20"/>
                <w:lang w:eastAsia="en-GB"/>
              </w:rPr>
              <w:t>ME2</w:t>
            </w:r>
          </w:p>
        </w:tc>
      </w:tr>
      <w:tr w:rsidR="005C7D90" w:rsidRPr="005C7D90" w14:paraId="16E9DB0B" w14:textId="77777777" w:rsidTr="0063734F">
        <w:trPr>
          <w:cantSplit/>
        </w:trPr>
        <w:tc>
          <w:tcPr>
            <w:tcW w:w="1336" w:type="dxa"/>
            <w:shd w:val="clear" w:color="auto" w:fill="auto"/>
          </w:tcPr>
          <w:p w14:paraId="36D470A0" w14:textId="77777777" w:rsidR="005C7D90" w:rsidRPr="005C7D90" w:rsidRDefault="005C7D90" w:rsidP="005C7D90">
            <w:pPr>
              <w:spacing w:after="0" w:line="240" w:lineRule="auto"/>
              <w:rPr>
                <w:rFonts w:eastAsia="Times New Roman" w:cs="Arial"/>
                <w:sz w:val="20"/>
                <w:szCs w:val="20"/>
                <w:lang w:eastAsia="en-GB"/>
              </w:rPr>
            </w:pPr>
            <w:r w:rsidRPr="005C7D90">
              <w:rPr>
                <w:rFonts w:eastAsia="Times New Roman" w:cs="Arial"/>
                <w:sz w:val="20"/>
                <w:szCs w:val="20"/>
                <w:lang w:eastAsia="en-GB"/>
              </w:rPr>
              <w:lastRenderedPageBreak/>
              <w:t>1.05f</w:t>
            </w:r>
          </w:p>
          <w:p w14:paraId="0EF16B77" w14:textId="77777777" w:rsidR="005C7D90" w:rsidRPr="005C7D90" w:rsidRDefault="005C7D90" w:rsidP="005C7D90">
            <w:pPr>
              <w:spacing w:after="0" w:line="240" w:lineRule="auto"/>
              <w:rPr>
                <w:rFonts w:eastAsia="Times New Roman" w:cs="Arial"/>
                <w:sz w:val="20"/>
                <w:szCs w:val="20"/>
                <w:lang w:eastAsia="en-GB"/>
              </w:rPr>
            </w:pPr>
            <w:r w:rsidRPr="005C7D90">
              <w:rPr>
                <w:rFonts w:eastAsia="Times New Roman" w:cs="Arial"/>
                <w:sz w:val="20"/>
                <w:szCs w:val="20"/>
                <w:lang w:eastAsia="en-GB"/>
              </w:rPr>
              <w:t>1.05g</w:t>
            </w:r>
          </w:p>
        </w:tc>
        <w:tc>
          <w:tcPr>
            <w:tcW w:w="1988" w:type="dxa"/>
            <w:shd w:val="clear" w:color="auto" w:fill="auto"/>
          </w:tcPr>
          <w:p w14:paraId="5EB476B1" w14:textId="77777777" w:rsidR="005C7D90" w:rsidRPr="005C7D90" w:rsidRDefault="005C7D90" w:rsidP="005C7D90">
            <w:pPr>
              <w:spacing w:after="0" w:line="240" w:lineRule="auto"/>
              <w:rPr>
                <w:rFonts w:eastAsia="Times New Roman" w:cs="Arial"/>
                <w:sz w:val="20"/>
                <w:szCs w:val="20"/>
                <w:lang w:eastAsia="en-GB"/>
              </w:rPr>
            </w:pPr>
            <w:r w:rsidRPr="005C7D90">
              <w:rPr>
                <w:rFonts w:eastAsia="Times New Roman" w:cs="Arial"/>
                <w:sz w:val="20"/>
                <w:szCs w:val="20"/>
                <w:lang w:eastAsia="en-GB"/>
              </w:rPr>
              <w:t>Graphs of the basic trigonometric functions</w:t>
            </w:r>
          </w:p>
          <w:p w14:paraId="4C3A428F" w14:textId="77777777" w:rsidR="005C7D90" w:rsidRPr="005C7D90" w:rsidRDefault="005C7D90" w:rsidP="005C7D90">
            <w:pPr>
              <w:spacing w:after="0" w:line="240" w:lineRule="auto"/>
              <w:rPr>
                <w:rFonts w:eastAsia="Times New Roman" w:cs="Arial"/>
                <w:sz w:val="20"/>
                <w:szCs w:val="20"/>
                <w:lang w:eastAsia="en-GB"/>
              </w:rPr>
            </w:pPr>
          </w:p>
          <w:p w14:paraId="7218551E" w14:textId="77777777" w:rsidR="005C7D90" w:rsidRPr="005C7D90" w:rsidRDefault="005C7D90" w:rsidP="005C7D90">
            <w:pPr>
              <w:spacing w:after="0" w:line="240" w:lineRule="auto"/>
              <w:rPr>
                <w:rFonts w:eastAsia="Times New Roman" w:cs="Arial"/>
                <w:sz w:val="20"/>
                <w:szCs w:val="20"/>
                <w:lang w:eastAsia="en-GB"/>
              </w:rPr>
            </w:pPr>
            <w:r w:rsidRPr="005C7D90">
              <w:rPr>
                <w:rFonts w:eastAsia="Times New Roman" w:cs="Arial"/>
                <w:sz w:val="20"/>
                <w:szCs w:val="20"/>
                <w:lang w:eastAsia="en-GB"/>
              </w:rPr>
              <w:t>Exact values of trigonometric functions</w:t>
            </w:r>
          </w:p>
          <w:p w14:paraId="2A8652B1" w14:textId="77777777" w:rsidR="005C7D90" w:rsidRPr="005C7D90" w:rsidRDefault="005C7D90" w:rsidP="005C7D90">
            <w:pPr>
              <w:spacing w:after="0" w:line="240" w:lineRule="auto"/>
              <w:rPr>
                <w:rFonts w:eastAsia="Times New Roman" w:cs="Arial"/>
                <w:sz w:val="20"/>
                <w:szCs w:val="20"/>
                <w:lang w:eastAsia="en-GB"/>
              </w:rPr>
            </w:pPr>
          </w:p>
        </w:tc>
        <w:tc>
          <w:tcPr>
            <w:tcW w:w="5356" w:type="dxa"/>
            <w:shd w:val="clear" w:color="auto" w:fill="auto"/>
          </w:tcPr>
          <w:p w14:paraId="7E1F0E43" w14:textId="77777777" w:rsidR="005C7D90" w:rsidRPr="005C7D90" w:rsidRDefault="005C7D90" w:rsidP="005C7D90">
            <w:pPr>
              <w:spacing w:after="0" w:line="240" w:lineRule="auto"/>
              <w:rPr>
                <w:rFonts w:eastAsia="Times New Roman" w:cs="Arial"/>
                <w:sz w:val="20"/>
                <w:szCs w:val="20"/>
                <w:lang w:eastAsia="en-GB"/>
              </w:rPr>
            </w:pPr>
            <w:r w:rsidRPr="005C7D90">
              <w:rPr>
                <w:rFonts w:eastAsia="Times New Roman" w:cs="Arial"/>
                <w:sz w:val="20"/>
                <w:szCs w:val="20"/>
                <w:lang w:eastAsia="en-GB"/>
              </w:rPr>
              <w:t xml:space="preserve">f) Understand and be able to use the sine, cosine and tangent functions, their graphs, symmetries and periodicities. </w:t>
            </w:r>
          </w:p>
          <w:p w14:paraId="087328DD" w14:textId="77777777" w:rsidR="005C7D90" w:rsidRPr="005C7D90" w:rsidRDefault="005C7D90" w:rsidP="005C7D90">
            <w:pPr>
              <w:spacing w:after="0" w:line="240" w:lineRule="auto"/>
              <w:rPr>
                <w:rFonts w:eastAsia="Times New Roman" w:cs="Arial"/>
                <w:sz w:val="20"/>
                <w:szCs w:val="20"/>
                <w:lang w:eastAsia="en-GB"/>
              </w:rPr>
            </w:pPr>
          </w:p>
          <w:p w14:paraId="44F357F6" w14:textId="77777777" w:rsidR="005C7D90" w:rsidRPr="005C7D90" w:rsidRDefault="005C7D90" w:rsidP="005C7D90">
            <w:pPr>
              <w:spacing w:after="0" w:line="240" w:lineRule="auto"/>
              <w:rPr>
                <w:rFonts w:eastAsia="Times New Roman" w:cs="Arial"/>
                <w:i/>
                <w:sz w:val="20"/>
                <w:szCs w:val="20"/>
                <w:lang w:eastAsia="en-GB"/>
              </w:rPr>
            </w:pPr>
            <w:r w:rsidRPr="005C7D90">
              <w:rPr>
                <w:rFonts w:eastAsia="Times New Roman" w:cs="Arial"/>
                <w:i/>
                <w:sz w:val="20"/>
                <w:szCs w:val="20"/>
                <w:lang w:eastAsia="en-GB"/>
              </w:rPr>
              <w:t xml:space="preserve">Includes knowing and being able to use exact values of </w:t>
            </w:r>
            <w:r w:rsidRPr="005C7D90">
              <w:rPr>
                <w:rFonts w:eastAsia="Times New Roman" w:cs="Arial"/>
                <w:i/>
                <w:position w:val="-6"/>
                <w:sz w:val="20"/>
                <w:szCs w:val="20"/>
                <w:lang w:eastAsia="en-GB"/>
              </w:rPr>
              <w:object w:dxaOrig="480" w:dyaOrig="260" w14:anchorId="28AFF561">
                <v:shape id="_x0000_i1035" type="#_x0000_t75" style="width:23.25pt;height:12pt" o:ole="">
                  <v:imagedata r:id="rId28" o:title=""/>
                </v:shape>
                <o:OLEObject Type="Embed" ProgID="Equation.DSMT4" ShapeID="_x0000_i1035" DrawAspect="Content" ObjectID="_1644768943" r:id="rId29"/>
              </w:object>
            </w:r>
            <w:r w:rsidRPr="005C7D90">
              <w:rPr>
                <w:rFonts w:eastAsia="Times New Roman" w:cs="Arial"/>
                <w:i/>
                <w:sz w:val="20"/>
                <w:szCs w:val="20"/>
                <w:lang w:eastAsia="en-GB"/>
              </w:rPr>
              <w:t xml:space="preserve">and </w:t>
            </w:r>
            <w:r w:rsidRPr="005C7D90">
              <w:rPr>
                <w:rFonts w:eastAsia="Times New Roman" w:cs="Arial"/>
                <w:i/>
                <w:position w:val="-6"/>
                <w:sz w:val="20"/>
                <w:szCs w:val="20"/>
                <w:lang w:eastAsia="en-GB"/>
              </w:rPr>
              <w:object w:dxaOrig="520" w:dyaOrig="260" w14:anchorId="0165437D">
                <v:shape id="_x0000_i1036" type="#_x0000_t75" style="width:24pt;height:12pt" o:ole="">
                  <v:imagedata r:id="rId30" o:title=""/>
                </v:shape>
                <o:OLEObject Type="Embed" ProgID="Equation.DSMT4" ShapeID="_x0000_i1036" DrawAspect="Content" ObjectID="_1644768944" r:id="rId31"/>
              </w:object>
            </w:r>
            <w:r w:rsidRPr="005C7D90">
              <w:rPr>
                <w:rFonts w:eastAsia="Times New Roman" w:cs="Arial"/>
                <w:i/>
                <w:sz w:val="20"/>
                <w:szCs w:val="20"/>
                <w:lang w:eastAsia="en-GB"/>
              </w:rPr>
              <w:t xml:space="preserve"> for </w:t>
            </w:r>
            <w:r w:rsidRPr="005C7D90">
              <w:rPr>
                <w:rFonts w:eastAsia="Times New Roman" w:cs="Arial"/>
                <w:i/>
                <w:position w:val="-8"/>
                <w:sz w:val="20"/>
                <w:szCs w:val="20"/>
                <w:lang w:eastAsia="en-GB"/>
              </w:rPr>
              <w:object w:dxaOrig="2540" w:dyaOrig="340" w14:anchorId="24DABD32">
                <v:shape id="_x0000_i1037" type="#_x0000_t75" style="width:123.75pt;height:16.5pt" o:ole="">
                  <v:imagedata r:id="rId32" o:title=""/>
                </v:shape>
                <o:OLEObject Type="Embed" ProgID="Equation.DSMT4" ShapeID="_x0000_i1037" DrawAspect="Content" ObjectID="_1644768945" r:id="rId33"/>
              </w:object>
            </w:r>
            <w:r w:rsidRPr="005C7D90">
              <w:rPr>
                <w:rFonts w:eastAsia="Times New Roman" w:cs="Arial"/>
                <w:i/>
                <w:sz w:val="20"/>
                <w:szCs w:val="20"/>
                <w:lang w:eastAsia="en-GB"/>
              </w:rPr>
              <w:t xml:space="preserve"> and multiples thereof and exact values of </w:t>
            </w:r>
            <w:r w:rsidRPr="005C7D90">
              <w:rPr>
                <w:rFonts w:eastAsia="Times New Roman" w:cs="Arial"/>
                <w:i/>
                <w:position w:val="-6"/>
                <w:sz w:val="20"/>
                <w:szCs w:val="20"/>
                <w:lang w:eastAsia="en-GB"/>
              </w:rPr>
              <w:object w:dxaOrig="499" w:dyaOrig="260" w14:anchorId="7698F623">
                <v:shape id="_x0000_i1038" type="#_x0000_t75" style="width:24pt;height:12pt" o:ole="">
                  <v:imagedata r:id="rId34" o:title=""/>
                </v:shape>
                <o:OLEObject Type="Embed" ProgID="Equation.DSMT4" ShapeID="_x0000_i1038" DrawAspect="Content" ObjectID="_1644768946" r:id="rId35"/>
              </w:object>
            </w:r>
            <w:r w:rsidRPr="005C7D90">
              <w:rPr>
                <w:rFonts w:eastAsia="Times New Roman" w:cs="Arial"/>
                <w:i/>
                <w:sz w:val="20"/>
                <w:szCs w:val="20"/>
                <w:lang w:eastAsia="en-GB"/>
              </w:rPr>
              <w:t xml:space="preserve"> for </w:t>
            </w:r>
            <w:r w:rsidRPr="005C7D90">
              <w:rPr>
                <w:rFonts w:eastAsia="Times New Roman" w:cs="Arial"/>
                <w:i/>
                <w:position w:val="-8"/>
                <w:sz w:val="20"/>
                <w:szCs w:val="20"/>
                <w:lang w:eastAsia="en-GB"/>
              </w:rPr>
              <w:object w:dxaOrig="2180" w:dyaOrig="340" w14:anchorId="65279349">
                <v:shape id="_x0000_i1039" type="#_x0000_t75" style="width:106.5pt;height:16.5pt" o:ole="">
                  <v:imagedata r:id="rId36" o:title=""/>
                </v:shape>
                <o:OLEObject Type="Embed" ProgID="Equation.DSMT4" ShapeID="_x0000_i1039" DrawAspect="Content" ObjectID="_1644768947" r:id="rId37"/>
              </w:object>
            </w:r>
            <w:r w:rsidRPr="005C7D90">
              <w:rPr>
                <w:rFonts w:eastAsia="Times New Roman" w:cs="Arial"/>
                <w:i/>
                <w:sz w:val="20"/>
                <w:szCs w:val="20"/>
                <w:lang w:eastAsia="en-GB"/>
              </w:rPr>
              <w:t xml:space="preserve"> and multiples thereof.</w:t>
            </w:r>
          </w:p>
          <w:p w14:paraId="4682629E" w14:textId="77777777" w:rsidR="005C7D90" w:rsidRPr="005C7D90" w:rsidRDefault="005C7D90" w:rsidP="005C7D90">
            <w:pPr>
              <w:spacing w:after="0" w:line="240" w:lineRule="auto"/>
              <w:rPr>
                <w:rFonts w:eastAsia="Times New Roman" w:cs="Arial"/>
                <w:sz w:val="20"/>
                <w:szCs w:val="20"/>
                <w:lang w:eastAsia="en-GB"/>
              </w:rPr>
            </w:pPr>
          </w:p>
        </w:tc>
        <w:tc>
          <w:tcPr>
            <w:tcW w:w="4947" w:type="dxa"/>
            <w:shd w:val="clear" w:color="auto" w:fill="auto"/>
          </w:tcPr>
          <w:p w14:paraId="130E109B" w14:textId="77777777" w:rsidR="005C7D90" w:rsidRPr="005C7D90" w:rsidRDefault="005C7D90" w:rsidP="005C7D90">
            <w:pPr>
              <w:spacing w:after="0" w:line="240" w:lineRule="auto"/>
              <w:rPr>
                <w:rFonts w:eastAsia="Times New Roman" w:cs="Arial"/>
                <w:sz w:val="20"/>
                <w:szCs w:val="20"/>
                <w:lang w:eastAsia="en-GB"/>
              </w:rPr>
            </w:pPr>
            <w:r w:rsidRPr="005C7D90">
              <w:rPr>
                <w:rFonts w:eastAsia="Times New Roman" w:cs="Arial"/>
                <w:sz w:val="20"/>
                <w:szCs w:val="20"/>
                <w:lang w:eastAsia="en-GB"/>
              </w:rPr>
              <w:t xml:space="preserve">g) Know and be able to use exact values of </w:t>
            </w:r>
            <w:r w:rsidRPr="005C7D90">
              <w:rPr>
                <w:rFonts w:eastAsia="Times New Roman" w:cs="Arial"/>
                <w:i/>
                <w:position w:val="-6"/>
                <w:sz w:val="20"/>
                <w:szCs w:val="20"/>
                <w:lang w:eastAsia="en-GB"/>
              </w:rPr>
              <w:object w:dxaOrig="480" w:dyaOrig="260" w14:anchorId="3A4A55C6">
                <v:shape id="_x0000_i1040" type="#_x0000_t75" style="width:23.25pt;height:12pt" o:ole="">
                  <v:imagedata r:id="rId28" o:title=""/>
                </v:shape>
                <o:OLEObject Type="Embed" ProgID="Equation.DSMT4" ShapeID="_x0000_i1040" DrawAspect="Content" ObjectID="_1644768948" r:id="rId38"/>
              </w:object>
            </w:r>
            <w:r w:rsidRPr="005C7D90">
              <w:rPr>
                <w:rFonts w:eastAsia="Times New Roman" w:cs="Arial"/>
                <w:i/>
                <w:sz w:val="20"/>
                <w:szCs w:val="20"/>
                <w:lang w:eastAsia="en-GB"/>
              </w:rPr>
              <w:t xml:space="preserve"> </w:t>
            </w:r>
            <w:r w:rsidRPr="005C7D90">
              <w:rPr>
                <w:rFonts w:eastAsia="Times New Roman" w:cs="Arial"/>
                <w:sz w:val="20"/>
                <w:szCs w:val="20"/>
                <w:lang w:eastAsia="en-GB"/>
              </w:rPr>
              <w:t xml:space="preserve">and </w:t>
            </w:r>
            <w:r w:rsidRPr="005C7D90">
              <w:rPr>
                <w:rFonts w:eastAsia="Times New Roman" w:cs="Arial"/>
                <w:i/>
                <w:position w:val="-6"/>
                <w:sz w:val="20"/>
                <w:szCs w:val="20"/>
                <w:lang w:eastAsia="en-GB"/>
              </w:rPr>
              <w:object w:dxaOrig="520" w:dyaOrig="260" w14:anchorId="50C9693E">
                <v:shape id="_x0000_i1041" type="#_x0000_t75" style="width:24pt;height:12pt" o:ole="">
                  <v:imagedata r:id="rId30" o:title=""/>
                </v:shape>
                <o:OLEObject Type="Embed" ProgID="Equation.DSMT4" ShapeID="_x0000_i1041" DrawAspect="Content" ObjectID="_1644768949" r:id="rId39"/>
              </w:object>
            </w:r>
            <w:r w:rsidRPr="005C7D90">
              <w:rPr>
                <w:rFonts w:eastAsia="Times New Roman" w:cs="Arial"/>
                <w:sz w:val="20"/>
                <w:szCs w:val="20"/>
                <w:lang w:eastAsia="en-GB"/>
              </w:rPr>
              <w:t xml:space="preserve"> for </w:t>
            </w:r>
            <w:r w:rsidRPr="005C7D90">
              <w:rPr>
                <w:rFonts w:eastAsia="Times New Roman" w:cs="Arial"/>
                <w:position w:val="-14"/>
                <w:sz w:val="20"/>
                <w:szCs w:val="20"/>
                <w:lang w:eastAsia="en-GB"/>
              </w:rPr>
              <w:object w:dxaOrig="2140" w:dyaOrig="380" w14:anchorId="59D740F8">
                <v:shape id="_x0000_i1042" type="#_x0000_t75" style="width:106.5pt;height:19.5pt" o:ole="">
                  <v:imagedata r:id="rId40" o:title=""/>
                </v:shape>
                <o:OLEObject Type="Embed" ProgID="Equation.DSMT4" ShapeID="_x0000_i1042" DrawAspect="Content" ObjectID="_1644768950" r:id="rId41"/>
              </w:object>
            </w:r>
            <w:r w:rsidRPr="005C7D90">
              <w:rPr>
                <w:rFonts w:eastAsia="Times New Roman" w:cs="Arial"/>
                <w:sz w:val="20"/>
                <w:szCs w:val="20"/>
                <w:lang w:eastAsia="en-GB"/>
              </w:rPr>
              <w:t xml:space="preserve"> and multiples thereof, and exact values of </w:t>
            </w:r>
            <w:r w:rsidRPr="005C7D90">
              <w:rPr>
                <w:rFonts w:eastAsia="Times New Roman" w:cs="Arial"/>
                <w:i/>
                <w:position w:val="-6"/>
                <w:sz w:val="20"/>
                <w:szCs w:val="20"/>
                <w:lang w:eastAsia="en-GB"/>
              </w:rPr>
              <w:object w:dxaOrig="499" w:dyaOrig="260" w14:anchorId="31E454F1">
                <v:shape id="_x0000_i1043" type="#_x0000_t75" style="width:24pt;height:12pt" o:ole="">
                  <v:imagedata r:id="rId34" o:title=""/>
                </v:shape>
                <o:OLEObject Type="Embed" ProgID="Equation.DSMT4" ShapeID="_x0000_i1043" DrawAspect="Content" ObjectID="_1644768951" r:id="rId42"/>
              </w:object>
            </w:r>
            <w:r w:rsidRPr="005C7D90">
              <w:rPr>
                <w:rFonts w:eastAsia="Times New Roman" w:cs="Arial"/>
                <w:i/>
                <w:sz w:val="20"/>
                <w:szCs w:val="20"/>
                <w:lang w:eastAsia="en-GB"/>
              </w:rPr>
              <w:t xml:space="preserve"> </w:t>
            </w:r>
            <w:r w:rsidRPr="005C7D90">
              <w:rPr>
                <w:rFonts w:eastAsia="Times New Roman" w:cs="Arial"/>
                <w:sz w:val="20"/>
                <w:szCs w:val="20"/>
                <w:lang w:eastAsia="en-GB"/>
              </w:rPr>
              <w:t xml:space="preserve">for </w:t>
            </w:r>
            <w:r w:rsidRPr="005C7D90">
              <w:rPr>
                <w:rFonts w:eastAsia="Times New Roman" w:cs="Arial"/>
                <w:position w:val="-14"/>
                <w:sz w:val="20"/>
                <w:szCs w:val="20"/>
                <w:lang w:eastAsia="en-GB"/>
              </w:rPr>
              <w:object w:dxaOrig="1800" w:dyaOrig="380" w14:anchorId="1F9B7C24">
                <v:shape id="_x0000_i1044" type="#_x0000_t75" style="width:90.75pt;height:19.5pt" o:ole="">
                  <v:imagedata r:id="rId43" o:title=""/>
                </v:shape>
                <o:OLEObject Type="Embed" ProgID="Equation.DSMT4" ShapeID="_x0000_i1044" DrawAspect="Content" ObjectID="_1644768952" r:id="rId44"/>
              </w:object>
            </w:r>
            <w:r w:rsidRPr="005C7D90">
              <w:rPr>
                <w:rFonts w:eastAsia="Times New Roman" w:cs="Arial"/>
                <w:sz w:val="20"/>
                <w:szCs w:val="20"/>
                <w:lang w:eastAsia="en-GB"/>
              </w:rPr>
              <w:t xml:space="preserve"> and multiples thereof.</w:t>
            </w:r>
          </w:p>
        </w:tc>
        <w:tc>
          <w:tcPr>
            <w:tcW w:w="1008" w:type="dxa"/>
            <w:shd w:val="clear" w:color="auto" w:fill="auto"/>
          </w:tcPr>
          <w:p w14:paraId="1D9FCF8B" w14:textId="77777777" w:rsidR="005C7D90" w:rsidRPr="005C7D90" w:rsidRDefault="005C7D90" w:rsidP="005C7D90">
            <w:pPr>
              <w:spacing w:after="0" w:line="240" w:lineRule="auto"/>
              <w:rPr>
                <w:rFonts w:eastAsia="Times New Roman" w:cs="Arial"/>
                <w:sz w:val="20"/>
                <w:szCs w:val="20"/>
                <w:lang w:eastAsia="en-GB"/>
              </w:rPr>
            </w:pPr>
            <w:r w:rsidRPr="005C7D90">
              <w:rPr>
                <w:rFonts w:eastAsia="Times New Roman" w:cs="Arial"/>
                <w:sz w:val="20"/>
                <w:szCs w:val="20"/>
                <w:lang w:eastAsia="en-GB"/>
              </w:rPr>
              <w:t>ME3</w:t>
            </w:r>
          </w:p>
        </w:tc>
      </w:tr>
      <w:tr w:rsidR="005C7D90" w:rsidRPr="005C7D90" w14:paraId="2194B186" w14:textId="77777777" w:rsidTr="0063734F">
        <w:trPr>
          <w:cantSplit/>
        </w:trPr>
        <w:tc>
          <w:tcPr>
            <w:tcW w:w="1336" w:type="dxa"/>
            <w:shd w:val="clear" w:color="auto" w:fill="auto"/>
          </w:tcPr>
          <w:p w14:paraId="2484FCC8" w14:textId="77777777" w:rsidR="005C7D90" w:rsidRPr="005C7D90" w:rsidRDefault="005C7D90" w:rsidP="005C7D90">
            <w:pPr>
              <w:spacing w:after="0" w:line="240" w:lineRule="auto"/>
              <w:rPr>
                <w:rFonts w:eastAsia="Times New Roman" w:cs="Arial"/>
                <w:sz w:val="20"/>
                <w:szCs w:val="20"/>
                <w:lang w:eastAsia="en-GB"/>
              </w:rPr>
            </w:pPr>
            <w:r w:rsidRPr="005C7D90">
              <w:rPr>
                <w:rFonts w:eastAsia="Times New Roman" w:cs="Arial"/>
                <w:sz w:val="20"/>
                <w:szCs w:val="20"/>
                <w:lang w:eastAsia="en-GB"/>
              </w:rPr>
              <w:t>1.05h</w:t>
            </w:r>
          </w:p>
          <w:p w14:paraId="1CE23896" w14:textId="77777777" w:rsidR="005C7D90" w:rsidRPr="005C7D90" w:rsidRDefault="005C7D90" w:rsidP="005C7D90">
            <w:pPr>
              <w:spacing w:after="0" w:line="240" w:lineRule="auto"/>
              <w:rPr>
                <w:rFonts w:eastAsia="Times New Roman" w:cs="Arial"/>
                <w:sz w:val="20"/>
                <w:szCs w:val="20"/>
                <w:lang w:eastAsia="en-GB"/>
              </w:rPr>
            </w:pPr>
          </w:p>
          <w:p w14:paraId="2DA18140" w14:textId="77777777" w:rsidR="005C7D90" w:rsidRPr="005C7D90" w:rsidRDefault="005C7D90" w:rsidP="005C7D90">
            <w:pPr>
              <w:spacing w:after="0" w:line="240" w:lineRule="auto"/>
              <w:rPr>
                <w:rFonts w:eastAsia="Times New Roman" w:cs="Arial"/>
                <w:sz w:val="20"/>
                <w:szCs w:val="20"/>
                <w:lang w:eastAsia="en-GB"/>
              </w:rPr>
            </w:pPr>
          </w:p>
          <w:p w14:paraId="27E834EA" w14:textId="77777777" w:rsidR="005C7D90" w:rsidRPr="005C7D90" w:rsidRDefault="005C7D90" w:rsidP="005C7D90">
            <w:pPr>
              <w:spacing w:after="0" w:line="240" w:lineRule="auto"/>
              <w:rPr>
                <w:rFonts w:eastAsia="Times New Roman" w:cs="Arial"/>
                <w:sz w:val="20"/>
                <w:szCs w:val="20"/>
                <w:lang w:eastAsia="en-GB"/>
              </w:rPr>
            </w:pPr>
          </w:p>
          <w:p w14:paraId="1242C57C" w14:textId="77777777" w:rsidR="005C7D90" w:rsidRPr="005C7D90" w:rsidRDefault="005C7D90" w:rsidP="005C7D90">
            <w:pPr>
              <w:spacing w:after="0" w:line="240" w:lineRule="auto"/>
              <w:rPr>
                <w:rFonts w:eastAsia="Times New Roman" w:cs="Arial"/>
                <w:sz w:val="20"/>
                <w:szCs w:val="20"/>
                <w:lang w:eastAsia="en-GB"/>
              </w:rPr>
            </w:pPr>
          </w:p>
          <w:p w14:paraId="269EDCAC" w14:textId="77777777" w:rsidR="005C7D90" w:rsidRPr="005C7D90" w:rsidRDefault="005C7D90" w:rsidP="005C7D90">
            <w:pPr>
              <w:spacing w:after="0" w:line="240" w:lineRule="auto"/>
              <w:rPr>
                <w:rFonts w:eastAsia="Times New Roman" w:cs="Arial"/>
                <w:sz w:val="20"/>
                <w:szCs w:val="20"/>
                <w:lang w:eastAsia="en-GB"/>
              </w:rPr>
            </w:pPr>
          </w:p>
          <w:p w14:paraId="378475EC" w14:textId="77777777" w:rsidR="005C7D90" w:rsidRPr="005C7D90" w:rsidRDefault="005C7D90" w:rsidP="005C7D90">
            <w:pPr>
              <w:spacing w:after="0" w:line="240" w:lineRule="auto"/>
              <w:rPr>
                <w:rFonts w:eastAsia="Times New Roman" w:cs="Arial"/>
                <w:sz w:val="20"/>
                <w:szCs w:val="20"/>
                <w:lang w:eastAsia="en-GB"/>
              </w:rPr>
            </w:pPr>
            <w:r w:rsidRPr="005C7D90">
              <w:rPr>
                <w:rFonts w:eastAsia="Times New Roman" w:cs="Arial"/>
                <w:sz w:val="20"/>
                <w:szCs w:val="20"/>
                <w:lang w:eastAsia="en-GB"/>
              </w:rPr>
              <w:t>1.05i</w:t>
            </w:r>
          </w:p>
        </w:tc>
        <w:tc>
          <w:tcPr>
            <w:tcW w:w="1988" w:type="dxa"/>
            <w:shd w:val="clear" w:color="auto" w:fill="auto"/>
          </w:tcPr>
          <w:p w14:paraId="6FACA47D" w14:textId="77777777" w:rsidR="005C7D90" w:rsidRPr="005C7D90" w:rsidRDefault="005C7D90" w:rsidP="005C7D90">
            <w:pPr>
              <w:spacing w:after="0" w:line="240" w:lineRule="auto"/>
              <w:rPr>
                <w:rFonts w:eastAsia="Times New Roman" w:cs="Arial"/>
                <w:color w:val="000000"/>
                <w:sz w:val="20"/>
                <w:szCs w:val="20"/>
                <w:lang w:eastAsia="en-GB"/>
              </w:rPr>
            </w:pPr>
            <w:r w:rsidRPr="005C7D90">
              <w:rPr>
                <w:rFonts w:eastAsia="Times New Roman" w:cs="Arial"/>
                <w:color w:val="000000"/>
                <w:sz w:val="20"/>
                <w:szCs w:val="20"/>
                <w:lang w:eastAsia="en-GB"/>
              </w:rPr>
              <w:t>Inverse and reciprocal trigonometric ratios</w:t>
            </w:r>
          </w:p>
        </w:tc>
        <w:tc>
          <w:tcPr>
            <w:tcW w:w="5356" w:type="dxa"/>
            <w:shd w:val="clear" w:color="auto" w:fill="auto"/>
          </w:tcPr>
          <w:p w14:paraId="4D2F53BC" w14:textId="77777777" w:rsidR="005C7D90" w:rsidRPr="005C7D90" w:rsidRDefault="005C7D90" w:rsidP="005C7D90">
            <w:pPr>
              <w:spacing w:after="0" w:line="240" w:lineRule="auto"/>
              <w:rPr>
                <w:rFonts w:eastAsia="Times New Roman" w:cs="Arial"/>
                <w:color w:val="000000"/>
                <w:sz w:val="20"/>
                <w:szCs w:val="20"/>
                <w:lang w:eastAsia="en-GB"/>
              </w:rPr>
            </w:pPr>
            <w:r w:rsidRPr="005C7D90">
              <w:rPr>
                <w:rFonts w:eastAsia="Times New Roman" w:cs="Arial"/>
                <w:color w:val="000000"/>
                <w:sz w:val="20"/>
                <w:szCs w:val="20"/>
                <w:lang w:eastAsia="en-GB"/>
              </w:rPr>
              <w:t> </w:t>
            </w:r>
          </w:p>
        </w:tc>
        <w:tc>
          <w:tcPr>
            <w:tcW w:w="4947" w:type="dxa"/>
            <w:shd w:val="clear" w:color="auto" w:fill="auto"/>
          </w:tcPr>
          <w:p w14:paraId="2BAC24BF" w14:textId="77777777" w:rsidR="005C7D90" w:rsidRPr="005C7D90" w:rsidRDefault="005C7D90" w:rsidP="005C7D90">
            <w:pPr>
              <w:spacing w:after="0" w:line="240" w:lineRule="auto"/>
              <w:rPr>
                <w:rFonts w:eastAsia="Times New Roman" w:cs="Arial"/>
                <w:color w:val="000000"/>
                <w:sz w:val="20"/>
                <w:szCs w:val="20"/>
                <w:lang w:eastAsia="en-GB"/>
              </w:rPr>
            </w:pPr>
            <w:r w:rsidRPr="005C7D90">
              <w:rPr>
                <w:rFonts w:eastAsia="Times New Roman" w:cs="Arial"/>
                <w:color w:val="000000"/>
                <w:sz w:val="20"/>
                <w:szCs w:val="20"/>
                <w:lang w:eastAsia="en-GB"/>
              </w:rPr>
              <w:t>h) Understand and be able to use the definitions of secant (</w:t>
            </w:r>
            <w:r w:rsidRPr="005C7D90">
              <w:rPr>
                <w:rFonts w:eastAsia="Times New Roman" w:cs="Arial"/>
                <w:color w:val="000000"/>
                <w:position w:val="-6"/>
                <w:sz w:val="20"/>
                <w:szCs w:val="20"/>
                <w:lang w:eastAsia="en-GB"/>
              </w:rPr>
              <w:object w:dxaOrig="499" w:dyaOrig="260" w14:anchorId="2AF63BB5">
                <v:shape id="_x0000_i1045" type="#_x0000_t75" style="width:24pt;height:12pt" o:ole="">
                  <v:imagedata r:id="rId45" o:title=""/>
                </v:shape>
                <o:OLEObject Type="Embed" ProgID="Equation.DSMT4" ShapeID="_x0000_i1045" DrawAspect="Content" ObjectID="_1644768953" r:id="rId46"/>
              </w:object>
            </w:r>
            <w:r w:rsidRPr="005C7D90">
              <w:rPr>
                <w:rFonts w:eastAsia="Times New Roman" w:cs="Arial"/>
                <w:color w:val="000000"/>
                <w:sz w:val="20"/>
                <w:szCs w:val="20"/>
                <w:lang w:eastAsia="en-GB"/>
              </w:rPr>
              <w:t>), cosecant (</w:t>
            </w:r>
            <w:r w:rsidRPr="005C7D90">
              <w:rPr>
                <w:rFonts w:eastAsia="Times New Roman" w:cs="Arial"/>
                <w:color w:val="000000"/>
                <w:position w:val="-6"/>
                <w:sz w:val="20"/>
                <w:szCs w:val="20"/>
                <w:lang w:eastAsia="en-GB"/>
              </w:rPr>
              <w:object w:dxaOrig="720" w:dyaOrig="260" w14:anchorId="435D654C">
                <v:shape id="_x0000_i1046" type="#_x0000_t75" style="width:36.75pt;height:12pt" o:ole="">
                  <v:imagedata r:id="rId47" o:title=""/>
                </v:shape>
                <o:OLEObject Type="Embed" ProgID="Equation.DSMT4" ShapeID="_x0000_i1046" DrawAspect="Content" ObjectID="_1644768954" r:id="rId48"/>
              </w:object>
            </w:r>
            <w:r w:rsidRPr="005C7D90">
              <w:rPr>
                <w:rFonts w:eastAsia="Times New Roman" w:cs="Arial"/>
                <w:color w:val="000000"/>
                <w:sz w:val="20"/>
                <w:szCs w:val="20"/>
                <w:lang w:eastAsia="en-GB"/>
              </w:rPr>
              <w:t xml:space="preserve">) and cotangent </w:t>
            </w:r>
          </w:p>
          <w:p w14:paraId="060A77E0" w14:textId="77777777" w:rsidR="005C7D90" w:rsidRPr="005C7D90" w:rsidRDefault="005C7D90" w:rsidP="005C7D90">
            <w:pPr>
              <w:spacing w:after="0" w:line="240" w:lineRule="auto"/>
              <w:rPr>
                <w:rFonts w:eastAsia="Times New Roman" w:cs="Arial"/>
                <w:sz w:val="20"/>
                <w:szCs w:val="20"/>
                <w:lang w:eastAsia="en-GB"/>
              </w:rPr>
            </w:pPr>
            <w:r w:rsidRPr="005C7D90">
              <w:rPr>
                <w:rFonts w:eastAsia="Times New Roman" w:cs="Arial"/>
                <w:color w:val="000000"/>
                <w:sz w:val="20"/>
                <w:szCs w:val="20"/>
                <w:lang w:eastAsia="en-GB"/>
              </w:rPr>
              <w:t>(</w:t>
            </w:r>
            <w:r w:rsidRPr="005C7D90">
              <w:rPr>
                <w:rFonts w:eastAsia="Times New Roman" w:cs="Arial"/>
                <w:color w:val="000000"/>
                <w:position w:val="-6"/>
                <w:sz w:val="20"/>
                <w:szCs w:val="20"/>
                <w:lang w:eastAsia="en-GB"/>
              </w:rPr>
              <w:object w:dxaOrig="499" w:dyaOrig="260" w14:anchorId="7103E694">
                <v:shape id="_x0000_i1047" type="#_x0000_t75" style="width:24pt;height:12pt" o:ole="">
                  <v:imagedata r:id="rId49" o:title=""/>
                </v:shape>
                <o:OLEObject Type="Embed" ProgID="Equation.DSMT4" ShapeID="_x0000_i1047" DrawAspect="Content" ObjectID="_1644768955" r:id="rId50"/>
              </w:object>
            </w:r>
            <w:r w:rsidRPr="005C7D90">
              <w:rPr>
                <w:rFonts w:eastAsia="Times New Roman" w:cs="Arial"/>
                <w:color w:val="000000"/>
                <w:sz w:val="20"/>
                <w:szCs w:val="20"/>
                <w:lang w:eastAsia="en-GB"/>
              </w:rPr>
              <w:t xml:space="preserve">) </w:t>
            </w:r>
            <w:r w:rsidRPr="005C7D90">
              <w:rPr>
                <w:rFonts w:eastAsia="Times New Roman" w:cs="Arial"/>
                <w:sz w:val="20"/>
                <w:szCs w:val="20"/>
                <w:lang w:eastAsia="en-GB"/>
              </w:rPr>
              <w:t xml:space="preserve">and </w:t>
            </w:r>
            <w:r w:rsidRPr="005C7D90">
              <w:rPr>
                <w:rFonts w:eastAsia="Times New Roman" w:cs="Arial"/>
                <w:color w:val="000000"/>
                <w:sz w:val="20"/>
                <w:szCs w:val="20"/>
                <w:lang w:eastAsia="en-GB"/>
              </w:rPr>
              <w:t xml:space="preserve">of </w:t>
            </w:r>
            <w:r w:rsidRPr="005C7D90">
              <w:rPr>
                <w:rFonts w:eastAsia="Times New Roman" w:cs="Arial"/>
                <w:color w:val="000000"/>
                <w:position w:val="-6"/>
                <w:sz w:val="20"/>
                <w:szCs w:val="20"/>
                <w:lang w:eastAsia="en-GB"/>
              </w:rPr>
              <w:object w:dxaOrig="760" w:dyaOrig="260" w14:anchorId="3DB1B107">
                <v:shape id="_x0000_i1048" type="#_x0000_t75" style="width:35.25pt;height:12pt" o:ole="">
                  <v:imagedata r:id="rId51" o:title=""/>
                </v:shape>
                <o:OLEObject Type="Embed" ProgID="Equation.DSMT4" ShapeID="_x0000_i1048" DrawAspect="Content" ObjectID="_1644768956" r:id="rId52"/>
              </w:object>
            </w:r>
            <w:r w:rsidRPr="005C7D90">
              <w:rPr>
                <w:rFonts w:eastAsia="Times New Roman" w:cs="Arial"/>
                <w:color w:val="000000"/>
                <w:sz w:val="20"/>
                <w:szCs w:val="20"/>
                <w:lang w:eastAsia="en-GB"/>
              </w:rPr>
              <w:t xml:space="preserve">, </w:t>
            </w:r>
            <w:r w:rsidRPr="005C7D90">
              <w:rPr>
                <w:rFonts w:eastAsia="Times New Roman" w:cs="Arial"/>
                <w:color w:val="000000"/>
                <w:position w:val="-6"/>
                <w:sz w:val="20"/>
                <w:szCs w:val="20"/>
                <w:lang w:eastAsia="en-GB"/>
              </w:rPr>
              <w:object w:dxaOrig="800" w:dyaOrig="260" w14:anchorId="64E13DB8">
                <v:shape id="_x0000_i1049" type="#_x0000_t75" style="width:41.25pt;height:12pt" o:ole="">
                  <v:imagedata r:id="rId53" o:title=""/>
                </v:shape>
                <o:OLEObject Type="Embed" ProgID="Equation.DSMT4" ShapeID="_x0000_i1049" DrawAspect="Content" ObjectID="_1644768957" r:id="rId54"/>
              </w:object>
            </w:r>
            <w:r w:rsidRPr="005C7D90">
              <w:rPr>
                <w:rFonts w:eastAsia="Times New Roman" w:cs="Arial"/>
                <w:color w:val="000000"/>
                <w:sz w:val="20"/>
                <w:szCs w:val="20"/>
                <w:lang w:eastAsia="en-GB"/>
              </w:rPr>
              <w:t xml:space="preserve"> and </w:t>
            </w:r>
            <w:r w:rsidRPr="005C7D90">
              <w:rPr>
                <w:rFonts w:eastAsia="Times New Roman" w:cs="Arial"/>
                <w:color w:val="000000"/>
                <w:position w:val="-6"/>
                <w:sz w:val="20"/>
                <w:szCs w:val="20"/>
                <w:lang w:eastAsia="en-GB"/>
              </w:rPr>
              <w:object w:dxaOrig="760" w:dyaOrig="260" w14:anchorId="3009B66D">
                <v:shape id="_x0000_i1050" type="#_x0000_t75" style="width:35.25pt;height:12pt" o:ole="">
                  <v:imagedata r:id="rId55" o:title=""/>
                </v:shape>
                <o:OLEObject Type="Embed" ProgID="Equation.DSMT4" ShapeID="_x0000_i1050" DrawAspect="Content" ObjectID="_1644768958" r:id="rId56"/>
              </w:object>
            </w:r>
            <w:r w:rsidRPr="005C7D90">
              <w:rPr>
                <w:rFonts w:eastAsia="Times New Roman" w:cs="Arial"/>
                <w:color w:val="000000"/>
                <w:sz w:val="20"/>
                <w:szCs w:val="20"/>
                <w:lang w:eastAsia="en-GB"/>
              </w:rPr>
              <w:t xml:space="preserve"> </w:t>
            </w:r>
            <w:proofErr w:type="spellStart"/>
            <w:r w:rsidRPr="005C7D90">
              <w:rPr>
                <w:rFonts w:eastAsia="Times New Roman" w:cs="Arial"/>
                <w:color w:val="000000"/>
                <w:sz w:val="20"/>
                <w:szCs w:val="20"/>
                <w:lang w:eastAsia="en-GB"/>
              </w:rPr>
              <w:t>and</w:t>
            </w:r>
            <w:proofErr w:type="spellEnd"/>
            <w:r w:rsidRPr="005C7D90">
              <w:rPr>
                <w:rFonts w:eastAsia="Times New Roman" w:cs="Arial"/>
                <w:color w:val="000000"/>
                <w:sz w:val="20"/>
                <w:szCs w:val="20"/>
                <w:lang w:eastAsia="en-GB"/>
              </w:rPr>
              <w:t xml:space="preserve"> their relationships to </w:t>
            </w:r>
            <w:r w:rsidRPr="005C7D90">
              <w:rPr>
                <w:rFonts w:eastAsia="Times New Roman" w:cs="Arial"/>
                <w:color w:val="000000"/>
                <w:position w:val="-6"/>
                <w:sz w:val="20"/>
                <w:szCs w:val="20"/>
                <w:lang w:eastAsia="en-GB"/>
              </w:rPr>
              <w:object w:dxaOrig="480" w:dyaOrig="260" w14:anchorId="7FA853BA">
                <v:shape id="_x0000_i1051" type="#_x0000_t75" style="width:23.25pt;height:12pt" o:ole="">
                  <v:imagedata r:id="rId57" o:title=""/>
                </v:shape>
                <o:OLEObject Type="Embed" ProgID="Equation.DSMT4" ShapeID="_x0000_i1051" DrawAspect="Content" ObjectID="_1644768959" r:id="rId58"/>
              </w:object>
            </w:r>
            <w:r w:rsidRPr="005C7D90">
              <w:rPr>
                <w:rFonts w:eastAsia="Times New Roman" w:cs="Arial"/>
                <w:color w:val="000000"/>
                <w:sz w:val="20"/>
                <w:szCs w:val="20"/>
                <w:lang w:eastAsia="en-GB"/>
              </w:rPr>
              <w:t xml:space="preserve">, </w:t>
            </w:r>
            <w:r w:rsidRPr="005C7D90">
              <w:rPr>
                <w:rFonts w:eastAsia="Times New Roman" w:cs="Arial"/>
                <w:color w:val="000000"/>
                <w:position w:val="-6"/>
                <w:sz w:val="20"/>
                <w:szCs w:val="20"/>
                <w:lang w:eastAsia="en-GB"/>
              </w:rPr>
              <w:object w:dxaOrig="520" w:dyaOrig="260" w14:anchorId="77A1087E">
                <v:shape id="_x0000_i1052" type="#_x0000_t75" style="width:24pt;height:12pt" o:ole="">
                  <v:imagedata r:id="rId59" o:title=""/>
                </v:shape>
                <o:OLEObject Type="Embed" ProgID="Equation.DSMT4" ShapeID="_x0000_i1052" DrawAspect="Content" ObjectID="_1644768960" r:id="rId60"/>
              </w:object>
            </w:r>
            <w:r w:rsidRPr="005C7D90">
              <w:rPr>
                <w:rFonts w:eastAsia="Times New Roman" w:cs="Arial"/>
                <w:color w:val="000000"/>
                <w:sz w:val="20"/>
                <w:szCs w:val="20"/>
                <w:lang w:eastAsia="en-GB"/>
              </w:rPr>
              <w:t xml:space="preserve">and </w:t>
            </w:r>
            <w:r w:rsidRPr="005C7D90">
              <w:rPr>
                <w:rFonts w:eastAsia="Times New Roman" w:cs="Arial"/>
                <w:color w:val="000000"/>
                <w:position w:val="-6"/>
                <w:sz w:val="20"/>
                <w:szCs w:val="20"/>
                <w:lang w:eastAsia="en-GB"/>
              </w:rPr>
              <w:object w:dxaOrig="499" w:dyaOrig="260" w14:anchorId="77CFC8C6">
                <v:shape id="_x0000_i1053" type="#_x0000_t75" style="width:24pt;height:12pt" o:ole="">
                  <v:imagedata r:id="rId61" o:title=""/>
                </v:shape>
                <o:OLEObject Type="Embed" ProgID="Equation.DSMT4" ShapeID="_x0000_i1053" DrawAspect="Content" ObjectID="_1644768961" r:id="rId62"/>
              </w:object>
            </w:r>
            <w:r w:rsidRPr="005C7D90">
              <w:rPr>
                <w:rFonts w:eastAsia="Times New Roman" w:cs="Arial"/>
                <w:sz w:val="20"/>
                <w:szCs w:val="20"/>
                <w:lang w:eastAsia="en-GB"/>
              </w:rPr>
              <w:t>respectively.</w:t>
            </w:r>
          </w:p>
          <w:p w14:paraId="5AA58099" w14:textId="77777777" w:rsidR="005C7D90" w:rsidRPr="005C7D90" w:rsidRDefault="005C7D90" w:rsidP="005C7D90">
            <w:pPr>
              <w:spacing w:after="0" w:line="240" w:lineRule="auto"/>
              <w:rPr>
                <w:rFonts w:eastAsia="Times New Roman" w:cs="Arial"/>
                <w:sz w:val="20"/>
                <w:szCs w:val="20"/>
                <w:lang w:eastAsia="en-GB"/>
              </w:rPr>
            </w:pPr>
          </w:p>
          <w:p w14:paraId="1A435E94" w14:textId="77777777" w:rsidR="005C7D90" w:rsidRPr="005C7D90" w:rsidRDefault="005C7D90" w:rsidP="005C7D90">
            <w:pPr>
              <w:spacing w:after="0" w:line="240" w:lineRule="auto"/>
              <w:rPr>
                <w:rFonts w:eastAsia="Times New Roman" w:cs="Arial"/>
                <w:color w:val="000000"/>
                <w:sz w:val="20"/>
                <w:szCs w:val="20"/>
                <w:lang w:eastAsia="en-GB"/>
              </w:rPr>
            </w:pPr>
            <w:r w:rsidRPr="005C7D90">
              <w:rPr>
                <w:rFonts w:eastAsia="Times New Roman" w:cs="Arial"/>
                <w:color w:val="000000"/>
                <w:sz w:val="20"/>
                <w:szCs w:val="20"/>
                <w:lang w:eastAsia="en-GB"/>
              </w:rPr>
              <w:t>i) Understand the graphs of the functions given in 1.05h, their ranges and domains.</w:t>
            </w:r>
          </w:p>
          <w:p w14:paraId="259003F2" w14:textId="77777777" w:rsidR="005C7D90" w:rsidRPr="005C7D90" w:rsidRDefault="005C7D90" w:rsidP="005C7D90">
            <w:pPr>
              <w:spacing w:after="0" w:line="240" w:lineRule="auto"/>
              <w:rPr>
                <w:rFonts w:eastAsia="Times New Roman" w:cs="Arial"/>
                <w:sz w:val="20"/>
                <w:szCs w:val="20"/>
                <w:lang w:eastAsia="en-GB"/>
              </w:rPr>
            </w:pPr>
          </w:p>
          <w:p w14:paraId="20F42CE3" w14:textId="77777777" w:rsidR="005C7D90" w:rsidRPr="005C7D90" w:rsidRDefault="005C7D90" w:rsidP="005C7D90">
            <w:pPr>
              <w:spacing w:after="0" w:line="240" w:lineRule="auto"/>
              <w:rPr>
                <w:rFonts w:eastAsia="Times New Roman" w:cs="Arial"/>
                <w:i/>
                <w:sz w:val="20"/>
                <w:szCs w:val="20"/>
                <w:lang w:eastAsia="en-GB"/>
              </w:rPr>
            </w:pPr>
            <w:r w:rsidRPr="005C7D90">
              <w:rPr>
                <w:rFonts w:eastAsia="Times New Roman" w:cs="Arial"/>
                <w:i/>
                <w:sz w:val="20"/>
                <w:szCs w:val="20"/>
                <w:lang w:eastAsia="en-GB"/>
              </w:rPr>
              <w:t xml:space="preserve">In particular, learners should know that the principal values of the inverse trigonometric relations may be denoted by </w:t>
            </w:r>
            <w:r w:rsidRPr="005C7D90">
              <w:rPr>
                <w:rFonts w:eastAsia="Times New Roman" w:cs="Arial"/>
                <w:color w:val="000000"/>
                <w:position w:val="-6"/>
                <w:sz w:val="20"/>
                <w:szCs w:val="20"/>
                <w:lang w:eastAsia="en-GB"/>
              </w:rPr>
              <w:object w:dxaOrig="760" w:dyaOrig="260" w14:anchorId="79564FA2">
                <v:shape id="_x0000_i1054" type="#_x0000_t75" style="width:35.25pt;height:12pt" o:ole="">
                  <v:imagedata r:id="rId51" o:title=""/>
                </v:shape>
                <o:OLEObject Type="Embed" ProgID="Equation.DSMT4" ShapeID="_x0000_i1054" DrawAspect="Content" ObjectID="_1644768962" r:id="rId63"/>
              </w:object>
            </w:r>
            <w:r w:rsidRPr="005C7D90">
              <w:rPr>
                <w:rFonts w:eastAsia="Times New Roman" w:cs="Arial"/>
                <w:i/>
                <w:sz w:val="20"/>
                <w:szCs w:val="20"/>
                <w:lang w:eastAsia="en-GB"/>
              </w:rPr>
              <w:t xml:space="preserve"> or</w:t>
            </w:r>
            <w:r w:rsidRPr="005C7D90">
              <w:rPr>
                <w:rFonts w:eastAsia="Times New Roman" w:cs="Arial"/>
                <w:sz w:val="20"/>
                <w:szCs w:val="20"/>
                <w:lang w:eastAsia="en-GB"/>
              </w:rPr>
              <w:t xml:space="preserve"> </w:t>
            </w:r>
            <w:r w:rsidRPr="005C7D90">
              <w:rPr>
                <w:rFonts w:eastAsia="Times New Roman" w:cs="Arial"/>
                <w:i/>
                <w:position w:val="-6"/>
                <w:sz w:val="20"/>
                <w:szCs w:val="20"/>
                <w:lang w:eastAsia="en-GB"/>
              </w:rPr>
              <w:object w:dxaOrig="660" w:dyaOrig="320" w14:anchorId="7F39F5DB">
                <v:shape id="_x0000_i1055" type="#_x0000_t75" style="width:33.75pt;height:16.5pt" o:ole="">
                  <v:imagedata r:id="rId64" o:title=""/>
                </v:shape>
                <o:OLEObject Type="Embed" ProgID="Equation.DSMT4" ShapeID="_x0000_i1055" DrawAspect="Content" ObjectID="_1644768963" r:id="rId65"/>
              </w:object>
            </w:r>
            <w:r w:rsidRPr="005C7D90">
              <w:rPr>
                <w:rFonts w:eastAsia="Times New Roman" w:cs="Arial"/>
                <w:i/>
                <w:sz w:val="20"/>
                <w:szCs w:val="20"/>
                <w:lang w:eastAsia="en-GB"/>
              </w:rPr>
              <w:t xml:space="preserve">, </w:t>
            </w:r>
            <w:r w:rsidRPr="005C7D90">
              <w:rPr>
                <w:rFonts w:eastAsia="Times New Roman" w:cs="Arial"/>
                <w:i/>
                <w:position w:val="-6"/>
                <w:sz w:val="20"/>
                <w:szCs w:val="20"/>
                <w:lang w:eastAsia="en-GB"/>
              </w:rPr>
              <w:object w:dxaOrig="780" w:dyaOrig="260" w14:anchorId="6D99C413">
                <v:shape id="_x0000_i1056" type="#_x0000_t75" style="width:38.25pt;height:12pt" o:ole="">
                  <v:imagedata r:id="rId66" o:title=""/>
                </v:shape>
                <o:OLEObject Type="Embed" ProgID="Equation.DSMT4" ShapeID="_x0000_i1056" DrawAspect="Content" ObjectID="_1644768964" r:id="rId67"/>
              </w:object>
            </w:r>
            <w:r w:rsidRPr="005C7D90">
              <w:rPr>
                <w:rFonts w:eastAsia="Times New Roman" w:cs="Arial"/>
                <w:i/>
                <w:sz w:val="20"/>
                <w:szCs w:val="20"/>
                <w:lang w:eastAsia="en-GB"/>
              </w:rPr>
              <w:t xml:space="preserve"> or </w:t>
            </w:r>
          </w:p>
          <w:p w14:paraId="526ACF5D" w14:textId="77777777" w:rsidR="005C7D90" w:rsidRPr="005C7D90" w:rsidRDefault="005C7D90" w:rsidP="005C7D90">
            <w:pPr>
              <w:spacing w:after="0" w:line="240" w:lineRule="auto"/>
              <w:rPr>
                <w:rFonts w:eastAsia="Times New Roman" w:cs="Arial"/>
                <w:i/>
                <w:sz w:val="20"/>
                <w:szCs w:val="20"/>
                <w:lang w:eastAsia="en-GB"/>
              </w:rPr>
            </w:pPr>
            <w:r w:rsidRPr="005C7D90">
              <w:rPr>
                <w:rFonts w:eastAsia="Times New Roman" w:cs="Arial"/>
                <w:i/>
                <w:position w:val="-6"/>
                <w:sz w:val="20"/>
                <w:szCs w:val="20"/>
                <w:lang w:eastAsia="en-GB"/>
              </w:rPr>
              <w:object w:dxaOrig="700" w:dyaOrig="320" w14:anchorId="3F03EDEF">
                <v:shape id="_x0000_i1057" type="#_x0000_t75" style="width:35.25pt;height:16.5pt" o:ole="">
                  <v:imagedata r:id="rId68" o:title=""/>
                </v:shape>
                <o:OLEObject Type="Embed" ProgID="Equation.DSMT4" ShapeID="_x0000_i1057" DrawAspect="Content" ObjectID="_1644768965" r:id="rId69"/>
              </w:object>
            </w:r>
            <w:r w:rsidRPr="005C7D90">
              <w:rPr>
                <w:rFonts w:eastAsia="Times New Roman" w:cs="Arial"/>
                <w:i/>
                <w:sz w:val="20"/>
                <w:szCs w:val="20"/>
                <w:lang w:eastAsia="en-GB"/>
              </w:rPr>
              <w:t xml:space="preserve">, </w:t>
            </w:r>
            <w:r w:rsidRPr="005C7D90">
              <w:rPr>
                <w:rFonts w:eastAsia="Times New Roman" w:cs="Arial"/>
                <w:i/>
                <w:position w:val="-6"/>
                <w:sz w:val="20"/>
                <w:szCs w:val="20"/>
                <w:lang w:eastAsia="en-GB"/>
              </w:rPr>
              <w:object w:dxaOrig="760" w:dyaOrig="260" w14:anchorId="14CBCC5C">
                <v:shape id="_x0000_i1058" type="#_x0000_t75" style="width:38.25pt;height:12pt" o:ole="">
                  <v:imagedata r:id="rId70" o:title=""/>
                </v:shape>
                <o:OLEObject Type="Embed" ProgID="Equation.DSMT4" ShapeID="_x0000_i1058" DrawAspect="Content" ObjectID="_1644768966" r:id="rId71"/>
              </w:object>
            </w:r>
            <w:r w:rsidRPr="005C7D90">
              <w:rPr>
                <w:rFonts w:eastAsia="Times New Roman" w:cs="Arial"/>
                <w:i/>
                <w:sz w:val="20"/>
                <w:szCs w:val="20"/>
                <w:lang w:eastAsia="en-GB"/>
              </w:rPr>
              <w:t xml:space="preserve"> or </w:t>
            </w:r>
            <w:r w:rsidRPr="005C7D90">
              <w:rPr>
                <w:rFonts w:eastAsia="Times New Roman" w:cs="Arial"/>
                <w:i/>
                <w:position w:val="-6"/>
                <w:sz w:val="20"/>
                <w:szCs w:val="20"/>
                <w:lang w:eastAsia="en-GB"/>
              </w:rPr>
              <w:object w:dxaOrig="680" w:dyaOrig="320" w14:anchorId="696B936D">
                <v:shape id="_x0000_i1059" type="#_x0000_t75" style="width:33.75pt;height:16.5pt" o:ole="">
                  <v:imagedata r:id="rId72" o:title=""/>
                </v:shape>
                <o:OLEObject Type="Embed" ProgID="Equation.DSMT4" ShapeID="_x0000_i1059" DrawAspect="Content" ObjectID="_1644768967" r:id="rId73"/>
              </w:object>
            </w:r>
            <w:r w:rsidRPr="005C7D90">
              <w:rPr>
                <w:rFonts w:eastAsia="Times New Roman" w:cs="Arial"/>
                <w:i/>
                <w:sz w:val="20"/>
                <w:szCs w:val="20"/>
                <w:lang w:eastAsia="en-GB"/>
              </w:rPr>
              <w:t xml:space="preserve">and relate their graphs (for the appropriate domain) to the graphs of </w:t>
            </w:r>
            <w:r w:rsidRPr="005C7D90">
              <w:rPr>
                <w:rFonts w:eastAsia="Times New Roman" w:cs="Arial"/>
                <w:i/>
                <w:position w:val="-6"/>
                <w:sz w:val="20"/>
                <w:szCs w:val="20"/>
                <w:lang w:eastAsia="en-GB"/>
              </w:rPr>
              <w:object w:dxaOrig="480" w:dyaOrig="260" w14:anchorId="5F03AAAA">
                <v:shape id="_x0000_i1060" type="#_x0000_t75" style="width:24pt;height:12pt" o:ole="">
                  <v:imagedata r:id="rId74" o:title=""/>
                </v:shape>
                <o:OLEObject Type="Embed" ProgID="Equation.DSMT4" ShapeID="_x0000_i1060" DrawAspect="Content" ObjectID="_1644768968" r:id="rId75"/>
              </w:object>
            </w:r>
            <w:r w:rsidRPr="005C7D90">
              <w:rPr>
                <w:rFonts w:eastAsia="Times New Roman" w:cs="Arial"/>
                <w:i/>
                <w:sz w:val="20"/>
                <w:szCs w:val="20"/>
                <w:lang w:eastAsia="en-GB"/>
              </w:rPr>
              <w:t xml:space="preserve">, </w:t>
            </w:r>
            <w:r w:rsidRPr="005C7D90">
              <w:rPr>
                <w:rFonts w:eastAsia="Times New Roman" w:cs="Arial"/>
                <w:i/>
                <w:sz w:val="20"/>
                <w:szCs w:val="20"/>
                <w:lang w:eastAsia="en-GB"/>
              </w:rPr>
              <w:br/>
            </w:r>
            <w:r w:rsidRPr="005C7D90">
              <w:rPr>
                <w:rFonts w:eastAsia="Times New Roman" w:cs="Arial"/>
                <w:i/>
                <w:position w:val="-6"/>
                <w:sz w:val="20"/>
                <w:szCs w:val="20"/>
                <w:lang w:eastAsia="en-GB"/>
              </w:rPr>
              <w:object w:dxaOrig="520" w:dyaOrig="260" w14:anchorId="2AB73571">
                <v:shape id="_x0000_i1061" type="#_x0000_t75" style="width:26.25pt;height:12pt" o:ole="">
                  <v:imagedata r:id="rId76" o:title=""/>
                </v:shape>
                <o:OLEObject Type="Embed" ProgID="Equation.DSMT4" ShapeID="_x0000_i1061" DrawAspect="Content" ObjectID="_1644768969" r:id="rId77"/>
              </w:object>
            </w:r>
            <w:r w:rsidRPr="005C7D90">
              <w:rPr>
                <w:rFonts w:eastAsia="Times New Roman" w:cs="Arial"/>
                <w:i/>
                <w:sz w:val="20"/>
                <w:szCs w:val="20"/>
                <w:lang w:eastAsia="en-GB"/>
              </w:rPr>
              <w:t>and</w:t>
            </w:r>
            <w:r w:rsidRPr="005C7D90">
              <w:rPr>
                <w:rFonts w:eastAsia="Times New Roman" w:cs="Arial"/>
                <w:sz w:val="20"/>
                <w:szCs w:val="20"/>
                <w:lang w:eastAsia="en-GB"/>
              </w:rPr>
              <w:t xml:space="preserve"> </w:t>
            </w:r>
            <w:r w:rsidRPr="005C7D90">
              <w:rPr>
                <w:rFonts w:eastAsia="Times New Roman" w:cs="Arial"/>
                <w:i/>
                <w:position w:val="-6"/>
                <w:sz w:val="20"/>
                <w:szCs w:val="20"/>
                <w:lang w:eastAsia="en-GB"/>
              </w:rPr>
              <w:object w:dxaOrig="499" w:dyaOrig="260" w14:anchorId="518A094A">
                <v:shape id="_x0000_i1062" type="#_x0000_t75" style="width:24pt;height:12pt" o:ole="">
                  <v:imagedata r:id="rId78" o:title=""/>
                </v:shape>
                <o:OLEObject Type="Embed" ProgID="Equation.DSMT4" ShapeID="_x0000_i1062" DrawAspect="Content" ObjectID="_1644768970" r:id="rId79"/>
              </w:object>
            </w:r>
            <w:r w:rsidRPr="005C7D90">
              <w:rPr>
                <w:rFonts w:eastAsia="Times New Roman" w:cs="Arial"/>
                <w:i/>
                <w:sz w:val="20"/>
                <w:szCs w:val="20"/>
                <w:lang w:eastAsia="en-GB"/>
              </w:rPr>
              <w:t>.</w:t>
            </w:r>
          </w:p>
          <w:p w14:paraId="66A206E3" w14:textId="77777777" w:rsidR="005C7D90" w:rsidRPr="005C7D90" w:rsidRDefault="005C7D90" w:rsidP="005C7D90">
            <w:pPr>
              <w:spacing w:after="0" w:line="240" w:lineRule="auto"/>
              <w:rPr>
                <w:rFonts w:eastAsia="Times New Roman" w:cs="Arial"/>
                <w:i/>
                <w:sz w:val="20"/>
                <w:szCs w:val="20"/>
                <w:lang w:eastAsia="en-GB"/>
              </w:rPr>
            </w:pPr>
            <w:r w:rsidRPr="005C7D90">
              <w:rPr>
                <w:rFonts w:eastAsia="Times New Roman" w:cs="Arial"/>
                <w:i/>
                <w:sz w:val="20"/>
                <w:szCs w:val="20"/>
                <w:lang w:eastAsia="en-GB"/>
              </w:rPr>
              <w:t xml:space="preserve"> </w:t>
            </w:r>
          </w:p>
        </w:tc>
        <w:tc>
          <w:tcPr>
            <w:tcW w:w="1008" w:type="dxa"/>
            <w:shd w:val="clear" w:color="auto" w:fill="auto"/>
          </w:tcPr>
          <w:p w14:paraId="70EF2614" w14:textId="77777777" w:rsidR="005C7D90" w:rsidRPr="005C7D90" w:rsidRDefault="005C7D90" w:rsidP="005C7D90">
            <w:pPr>
              <w:spacing w:after="0" w:line="240" w:lineRule="auto"/>
              <w:rPr>
                <w:rFonts w:eastAsia="Times New Roman" w:cs="Arial"/>
                <w:color w:val="000000"/>
                <w:sz w:val="20"/>
                <w:szCs w:val="20"/>
                <w:lang w:eastAsia="en-GB"/>
              </w:rPr>
            </w:pPr>
            <w:r w:rsidRPr="005C7D90">
              <w:rPr>
                <w:rFonts w:eastAsia="Times New Roman" w:cs="Arial"/>
                <w:color w:val="000000"/>
                <w:sz w:val="20"/>
                <w:szCs w:val="20"/>
                <w:lang w:eastAsia="en-GB"/>
              </w:rPr>
              <w:t>ME4</w:t>
            </w:r>
          </w:p>
        </w:tc>
      </w:tr>
      <w:tr w:rsidR="005C7D90" w:rsidRPr="005C7D90" w14:paraId="7E10A739" w14:textId="77777777" w:rsidTr="0063734F">
        <w:trPr>
          <w:cantSplit/>
        </w:trPr>
        <w:tc>
          <w:tcPr>
            <w:tcW w:w="1336" w:type="dxa"/>
            <w:shd w:val="clear" w:color="auto" w:fill="auto"/>
          </w:tcPr>
          <w:p w14:paraId="606B16A7" w14:textId="77777777" w:rsidR="005C7D90" w:rsidRPr="005C7D90" w:rsidRDefault="005C7D90" w:rsidP="005C7D90">
            <w:pPr>
              <w:spacing w:after="0" w:line="240" w:lineRule="auto"/>
              <w:rPr>
                <w:rFonts w:eastAsia="Times New Roman" w:cs="Arial"/>
                <w:sz w:val="20"/>
                <w:szCs w:val="20"/>
                <w:lang w:eastAsia="en-GB"/>
              </w:rPr>
            </w:pPr>
            <w:r w:rsidRPr="005C7D90">
              <w:rPr>
                <w:rFonts w:eastAsia="Times New Roman" w:cs="Arial"/>
                <w:sz w:val="20"/>
                <w:szCs w:val="20"/>
                <w:lang w:eastAsia="en-GB"/>
              </w:rPr>
              <w:t>1.05j</w:t>
            </w:r>
          </w:p>
          <w:p w14:paraId="0750EE9F" w14:textId="77777777" w:rsidR="005C7D90" w:rsidRPr="005C7D90" w:rsidRDefault="005C7D90" w:rsidP="005C7D90">
            <w:pPr>
              <w:spacing w:after="0" w:line="240" w:lineRule="auto"/>
              <w:rPr>
                <w:rFonts w:eastAsia="Times New Roman" w:cs="Arial"/>
                <w:sz w:val="20"/>
                <w:szCs w:val="20"/>
                <w:lang w:eastAsia="en-GB"/>
              </w:rPr>
            </w:pPr>
            <w:r w:rsidRPr="005C7D90">
              <w:rPr>
                <w:rFonts w:eastAsia="Times New Roman" w:cs="Arial"/>
                <w:sz w:val="20"/>
                <w:szCs w:val="20"/>
                <w:lang w:eastAsia="en-GB"/>
              </w:rPr>
              <w:t>1.05k</w:t>
            </w:r>
          </w:p>
        </w:tc>
        <w:tc>
          <w:tcPr>
            <w:tcW w:w="1988" w:type="dxa"/>
            <w:shd w:val="clear" w:color="auto" w:fill="auto"/>
          </w:tcPr>
          <w:p w14:paraId="46DEF718" w14:textId="77777777" w:rsidR="005C7D90" w:rsidRPr="005C7D90" w:rsidRDefault="005C7D90" w:rsidP="005C7D90">
            <w:pPr>
              <w:spacing w:after="0" w:line="240" w:lineRule="auto"/>
              <w:rPr>
                <w:rFonts w:eastAsia="Times New Roman" w:cs="Arial"/>
                <w:sz w:val="20"/>
                <w:szCs w:val="20"/>
                <w:lang w:eastAsia="en-GB"/>
              </w:rPr>
            </w:pPr>
            <w:r w:rsidRPr="005C7D90">
              <w:rPr>
                <w:rFonts w:eastAsia="Times New Roman" w:cs="Arial"/>
                <w:sz w:val="20"/>
                <w:szCs w:val="20"/>
                <w:lang w:eastAsia="en-GB"/>
              </w:rPr>
              <w:t>Trigonometric identities</w:t>
            </w:r>
          </w:p>
        </w:tc>
        <w:tc>
          <w:tcPr>
            <w:tcW w:w="5356" w:type="dxa"/>
            <w:shd w:val="clear" w:color="auto" w:fill="auto"/>
          </w:tcPr>
          <w:p w14:paraId="72BA296F" w14:textId="77777777" w:rsidR="005C7D90" w:rsidRPr="005C7D90" w:rsidRDefault="005C7D90" w:rsidP="005C7D90">
            <w:pPr>
              <w:spacing w:after="0" w:line="240" w:lineRule="auto"/>
              <w:rPr>
                <w:rFonts w:eastAsia="Times New Roman" w:cs="Arial"/>
                <w:sz w:val="20"/>
                <w:szCs w:val="20"/>
                <w:lang w:eastAsia="en-GB"/>
              </w:rPr>
            </w:pPr>
            <w:r w:rsidRPr="005C7D90">
              <w:rPr>
                <w:rFonts w:eastAsia="Times New Roman" w:cs="Arial"/>
                <w:sz w:val="20"/>
                <w:szCs w:val="20"/>
                <w:lang w:eastAsia="en-GB"/>
              </w:rPr>
              <w:t xml:space="preserve">j) Understand and be able to use </w:t>
            </w:r>
            <w:r w:rsidRPr="005C7D90">
              <w:rPr>
                <w:rFonts w:eastAsia="Times New Roman" w:cs="Arial"/>
                <w:position w:val="-22"/>
                <w:sz w:val="20"/>
                <w:szCs w:val="20"/>
                <w:lang w:eastAsia="en-GB"/>
              </w:rPr>
              <w:object w:dxaOrig="1200" w:dyaOrig="580" w14:anchorId="37934289">
                <v:shape id="_x0000_i1063" type="#_x0000_t75" style="width:60.75pt;height:29.25pt" o:ole="">
                  <v:imagedata r:id="rId80" o:title=""/>
                </v:shape>
                <o:OLEObject Type="Embed" ProgID="Equation.DSMT4" ShapeID="_x0000_i1063" DrawAspect="Content" ObjectID="_1644768971" r:id="rId81"/>
              </w:object>
            </w:r>
            <w:r w:rsidRPr="005C7D90">
              <w:rPr>
                <w:rFonts w:eastAsia="Times New Roman" w:cs="Arial"/>
                <w:sz w:val="20"/>
                <w:szCs w:val="20"/>
                <w:lang w:eastAsia="en-GB"/>
              </w:rPr>
              <w:t xml:space="preserve"> and </w:t>
            </w:r>
            <w:r w:rsidRPr="005C7D90">
              <w:rPr>
                <w:rFonts w:eastAsia="Times New Roman" w:cs="Arial"/>
                <w:position w:val="-6"/>
                <w:sz w:val="20"/>
                <w:szCs w:val="20"/>
                <w:lang w:eastAsia="en-GB"/>
              </w:rPr>
              <w:object w:dxaOrig="1620" w:dyaOrig="320" w14:anchorId="276C55C4">
                <v:shape id="_x0000_i1064" type="#_x0000_t75" style="width:81pt;height:15.75pt" o:ole="">
                  <v:imagedata r:id="rId82" o:title=""/>
                </v:shape>
                <o:OLEObject Type="Embed" ProgID="Equation.DSMT4" ShapeID="_x0000_i1064" DrawAspect="Content" ObjectID="_1644768972" r:id="rId83"/>
              </w:object>
            </w:r>
            <w:r w:rsidRPr="005C7D90">
              <w:rPr>
                <w:rFonts w:eastAsia="Times New Roman" w:cs="Arial"/>
                <w:sz w:val="20"/>
                <w:szCs w:val="20"/>
                <w:lang w:eastAsia="en-GB"/>
              </w:rPr>
              <w:t>.</w:t>
            </w:r>
          </w:p>
          <w:p w14:paraId="6AD47FBB" w14:textId="77777777" w:rsidR="005C7D90" w:rsidRPr="005C7D90" w:rsidRDefault="005C7D90" w:rsidP="005C7D90">
            <w:pPr>
              <w:spacing w:after="0" w:line="240" w:lineRule="auto"/>
              <w:rPr>
                <w:rFonts w:eastAsia="Times New Roman" w:cs="Arial"/>
                <w:sz w:val="20"/>
                <w:szCs w:val="20"/>
                <w:lang w:eastAsia="en-GB"/>
              </w:rPr>
            </w:pPr>
          </w:p>
          <w:p w14:paraId="7535253D" w14:textId="77777777" w:rsidR="005C7D90" w:rsidRPr="005C7D90" w:rsidRDefault="005C7D90" w:rsidP="005C7D90">
            <w:pPr>
              <w:spacing w:after="0" w:line="240" w:lineRule="auto"/>
              <w:rPr>
                <w:rFonts w:eastAsia="Times New Roman" w:cs="Arial"/>
                <w:i/>
                <w:sz w:val="20"/>
                <w:szCs w:val="20"/>
                <w:lang w:eastAsia="en-GB"/>
              </w:rPr>
            </w:pPr>
            <w:r w:rsidRPr="005C7D90">
              <w:rPr>
                <w:rFonts w:eastAsia="Times New Roman" w:cs="Arial"/>
                <w:i/>
                <w:sz w:val="20"/>
                <w:szCs w:val="20"/>
                <w:lang w:eastAsia="en-GB"/>
              </w:rPr>
              <w:t>In particular, these identities may be used in solving trigonometric equations and simple trigonometric proofs.</w:t>
            </w:r>
          </w:p>
          <w:p w14:paraId="12E27C31" w14:textId="77777777" w:rsidR="005C7D90" w:rsidRPr="005C7D90" w:rsidRDefault="005C7D90" w:rsidP="005C7D90">
            <w:pPr>
              <w:spacing w:after="0" w:line="240" w:lineRule="auto"/>
              <w:rPr>
                <w:rFonts w:eastAsia="Times New Roman" w:cs="Arial"/>
                <w:sz w:val="20"/>
                <w:szCs w:val="20"/>
                <w:lang w:eastAsia="en-GB"/>
              </w:rPr>
            </w:pPr>
          </w:p>
        </w:tc>
        <w:tc>
          <w:tcPr>
            <w:tcW w:w="4947" w:type="dxa"/>
            <w:shd w:val="clear" w:color="auto" w:fill="auto"/>
          </w:tcPr>
          <w:p w14:paraId="15C30DFD" w14:textId="77777777" w:rsidR="005C7D90" w:rsidRPr="005C7D90" w:rsidRDefault="005C7D90" w:rsidP="005C7D90">
            <w:pPr>
              <w:spacing w:after="0" w:line="240" w:lineRule="auto"/>
              <w:rPr>
                <w:rFonts w:eastAsia="Times New Roman" w:cs="Arial"/>
                <w:sz w:val="20"/>
                <w:szCs w:val="20"/>
                <w:lang w:eastAsia="en-GB"/>
              </w:rPr>
            </w:pPr>
            <w:r w:rsidRPr="005C7D90">
              <w:rPr>
                <w:rFonts w:eastAsia="Times New Roman" w:cs="Arial"/>
                <w:sz w:val="20"/>
                <w:szCs w:val="20"/>
                <w:lang w:eastAsia="en-GB"/>
              </w:rPr>
              <w:t xml:space="preserve">k) Understand and be able to use </w:t>
            </w:r>
            <w:r w:rsidRPr="005C7D90">
              <w:rPr>
                <w:rFonts w:eastAsia="Times New Roman" w:cs="Arial"/>
                <w:position w:val="-6"/>
                <w:sz w:val="20"/>
                <w:szCs w:val="20"/>
                <w:lang w:eastAsia="en-GB"/>
              </w:rPr>
              <w:object w:dxaOrig="1620" w:dyaOrig="320" w14:anchorId="02230B6F">
                <v:shape id="_x0000_i1065" type="#_x0000_t75" style="width:81pt;height:15.75pt" o:ole="">
                  <v:imagedata r:id="rId84" o:title=""/>
                </v:shape>
                <o:OLEObject Type="Embed" ProgID="Equation.DSMT4" ShapeID="_x0000_i1065" DrawAspect="Content" ObjectID="_1644768973" r:id="rId85"/>
              </w:object>
            </w:r>
            <w:r w:rsidRPr="005C7D90">
              <w:rPr>
                <w:rFonts w:eastAsia="Times New Roman" w:cs="Arial"/>
                <w:sz w:val="20"/>
                <w:szCs w:val="20"/>
                <w:lang w:eastAsia="en-GB"/>
              </w:rPr>
              <w:t xml:space="preserve"> and </w:t>
            </w:r>
            <w:r w:rsidRPr="005C7D90">
              <w:rPr>
                <w:rFonts w:eastAsia="Times New Roman" w:cs="Arial"/>
                <w:position w:val="-6"/>
                <w:sz w:val="20"/>
                <w:szCs w:val="20"/>
                <w:lang w:eastAsia="en-GB"/>
              </w:rPr>
              <w:object w:dxaOrig="1800" w:dyaOrig="320" w14:anchorId="157A62E4">
                <v:shape id="_x0000_i1066" type="#_x0000_t75" style="width:90.75pt;height:15.75pt" o:ole="">
                  <v:imagedata r:id="rId86" o:title=""/>
                </v:shape>
                <o:OLEObject Type="Embed" ProgID="Equation.DSMT4" ShapeID="_x0000_i1066" DrawAspect="Content" ObjectID="_1644768974" r:id="rId87"/>
              </w:object>
            </w:r>
            <w:r w:rsidRPr="005C7D90">
              <w:rPr>
                <w:rFonts w:eastAsia="Times New Roman" w:cs="Arial"/>
                <w:sz w:val="20"/>
                <w:szCs w:val="20"/>
                <w:lang w:eastAsia="en-GB"/>
              </w:rPr>
              <w:t>.</w:t>
            </w:r>
          </w:p>
          <w:p w14:paraId="76FC6080" w14:textId="77777777" w:rsidR="005C7D90" w:rsidRPr="005C7D90" w:rsidRDefault="005C7D90" w:rsidP="005C7D90">
            <w:pPr>
              <w:spacing w:after="0" w:line="240" w:lineRule="auto"/>
              <w:rPr>
                <w:rFonts w:eastAsia="Times New Roman" w:cs="Arial"/>
                <w:sz w:val="20"/>
                <w:szCs w:val="20"/>
                <w:lang w:eastAsia="en-GB"/>
              </w:rPr>
            </w:pPr>
          </w:p>
          <w:p w14:paraId="4B0EF42D" w14:textId="77777777" w:rsidR="005C7D90" w:rsidRPr="005C7D90" w:rsidRDefault="005C7D90" w:rsidP="005C7D90">
            <w:pPr>
              <w:spacing w:after="0" w:line="240" w:lineRule="auto"/>
              <w:rPr>
                <w:rFonts w:eastAsia="Times New Roman" w:cs="Arial"/>
                <w:i/>
                <w:sz w:val="20"/>
                <w:szCs w:val="20"/>
                <w:lang w:eastAsia="en-GB"/>
              </w:rPr>
            </w:pPr>
            <w:r w:rsidRPr="005C7D90">
              <w:rPr>
                <w:rFonts w:eastAsia="Times New Roman" w:cs="Arial"/>
                <w:i/>
                <w:sz w:val="20"/>
                <w:szCs w:val="20"/>
                <w:lang w:eastAsia="en-GB"/>
              </w:rPr>
              <w:t>In particular, the identities in 1.05j and 1.05k may be used in solving trigonometric equations, proving trigonometric identities or in evaluating integrals.</w:t>
            </w:r>
          </w:p>
          <w:p w14:paraId="17BA4EEC" w14:textId="77777777" w:rsidR="005C7D90" w:rsidRPr="005C7D90" w:rsidRDefault="005C7D90" w:rsidP="005C7D90">
            <w:pPr>
              <w:spacing w:after="0" w:line="240" w:lineRule="auto"/>
              <w:rPr>
                <w:rFonts w:eastAsia="Times New Roman" w:cs="Arial"/>
                <w:sz w:val="20"/>
                <w:szCs w:val="20"/>
                <w:lang w:eastAsia="en-GB"/>
              </w:rPr>
            </w:pPr>
          </w:p>
        </w:tc>
        <w:tc>
          <w:tcPr>
            <w:tcW w:w="1008" w:type="dxa"/>
            <w:shd w:val="clear" w:color="auto" w:fill="auto"/>
          </w:tcPr>
          <w:p w14:paraId="61726EC7" w14:textId="77777777" w:rsidR="005C7D90" w:rsidRPr="005C7D90" w:rsidRDefault="005C7D90" w:rsidP="005C7D90">
            <w:pPr>
              <w:spacing w:after="0" w:line="240" w:lineRule="auto"/>
              <w:rPr>
                <w:rFonts w:eastAsia="Times New Roman" w:cs="Arial"/>
                <w:sz w:val="20"/>
                <w:szCs w:val="20"/>
                <w:lang w:eastAsia="en-GB"/>
              </w:rPr>
            </w:pPr>
            <w:r w:rsidRPr="005C7D90">
              <w:rPr>
                <w:rFonts w:eastAsia="Times New Roman" w:cs="Arial"/>
                <w:sz w:val="20"/>
                <w:szCs w:val="20"/>
                <w:lang w:eastAsia="en-GB"/>
              </w:rPr>
              <w:t>ME5</w:t>
            </w:r>
          </w:p>
        </w:tc>
      </w:tr>
      <w:tr w:rsidR="005C7D90" w:rsidRPr="005C7D90" w14:paraId="679097C4" w14:textId="77777777" w:rsidTr="0063734F">
        <w:trPr>
          <w:cantSplit/>
        </w:trPr>
        <w:tc>
          <w:tcPr>
            <w:tcW w:w="1336" w:type="dxa"/>
            <w:shd w:val="clear" w:color="auto" w:fill="auto"/>
          </w:tcPr>
          <w:p w14:paraId="5FEC3B3A" w14:textId="77777777" w:rsidR="005C7D90" w:rsidRPr="005C7D90" w:rsidRDefault="005C7D90" w:rsidP="005C7D90">
            <w:pPr>
              <w:spacing w:after="0" w:line="240" w:lineRule="auto"/>
              <w:rPr>
                <w:rFonts w:eastAsia="Times New Roman" w:cs="Arial"/>
                <w:sz w:val="20"/>
                <w:szCs w:val="20"/>
                <w:lang w:eastAsia="en-GB"/>
              </w:rPr>
            </w:pPr>
            <w:r w:rsidRPr="005C7D90">
              <w:rPr>
                <w:rFonts w:eastAsia="Times New Roman" w:cs="Arial"/>
                <w:sz w:val="20"/>
                <w:szCs w:val="20"/>
                <w:lang w:eastAsia="en-GB"/>
              </w:rPr>
              <w:lastRenderedPageBreak/>
              <w:t>1.05l</w:t>
            </w:r>
          </w:p>
          <w:p w14:paraId="04A9144A" w14:textId="77777777" w:rsidR="005C7D90" w:rsidRPr="005C7D90" w:rsidRDefault="005C7D90" w:rsidP="005C7D90">
            <w:pPr>
              <w:spacing w:after="0" w:line="240" w:lineRule="auto"/>
              <w:rPr>
                <w:rFonts w:eastAsia="Times New Roman" w:cs="Arial"/>
                <w:sz w:val="20"/>
                <w:szCs w:val="20"/>
                <w:lang w:eastAsia="en-GB"/>
              </w:rPr>
            </w:pPr>
          </w:p>
          <w:p w14:paraId="657C03CB" w14:textId="77777777" w:rsidR="005C7D90" w:rsidRPr="005C7D90" w:rsidRDefault="005C7D90" w:rsidP="005C7D90">
            <w:pPr>
              <w:spacing w:after="0" w:line="240" w:lineRule="auto"/>
              <w:rPr>
                <w:rFonts w:eastAsia="Times New Roman" w:cs="Arial"/>
                <w:sz w:val="20"/>
                <w:szCs w:val="20"/>
                <w:lang w:eastAsia="en-GB"/>
              </w:rPr>
            </w:pPr>
          </w:p>
          <w:p w14:paraId="61AA6354" w14:textId="77777777" w:rsidR="005C7D90" w:rsidRPr="005C7D90" w:rsidRDefault="005C7D90" w:rsidP="005C7D90">
            <w:pPr>
              <w:spacing w:after="0" w:line="240" w:lineRule="auto"/>
              <w:rPr>
                <w:rFonts w:eastAsia="Times New Roman" w:cs="Arial"/>
                <w:sz w:val="20"/>
                <w:szCs w:val="20"/>
                <w:lang w:eastAsia="en-GB"/>
              </w:rPr>
            </w:pPr>
          </w:p>
          <w:p w14:paraId="60B16C86" w14:textId="77777777" w:rsidR="005C7D90" w:rsidRPr="005C7D90" w:rsidRDefault="005C7D90" w:rsidP="005C7D90">
            <w:pPr>
              <w:spacing w:after="0" w:line="240" w:lineRule="auto"/>
              <w:rPr>
                <w:rFonts w:eastAsia="Times New Roman" w:cs="Arial"/>
                <w:sz w:val="20"/>
                <w:szCs w:val="20"/>
                <w:lang w:eastAsia="en-GB"/>
              </w:rPr>
            </w:pPr>
          </w:p>
          <w:p w14:paraId="119D36CF" w14:textId="77777777" w:rsidR="005C7D90" w:rsidRPr="005C7D90" w:rsidRDefault="005C7D90" w:rsidP="005C7D90">
            <w:pPr>
              <w:spacing w:after="0" w:line="240" w:lineRule="auto"/>
              <w:rPr>
                <w:rFonts w:eastAsia="Times New Roman" w:cs="Arial"/>
                <w:sz w:val="20"/>
                <w:szCs w:val="20"/>
                <w:lang w:eastAsia="en-GB"/>
              </w:rPr>
            </w:pPr>
          </w:p>
          <w:p w14:paraId="574C6CC7" w14:textId="77777777" w:rsidR="005C7D90" w:rsidRPr="005C7D90" w:rsidRDefault="005C7D90" w:rsidP="005C7D90">
            <w:pPr>
              <w:spacing w:after="0" w:line="240" w:lineRule="auto"/>
              <w:rPr>
                <w:rFonts w:eastAsia="Times New Roman" w:cs="Arial"/>
                <w:sz w:val="20"/>
                <w:szCs w:val="20"/>
                <w:lang w:eastAsia="en-GB"/>
              </w:rPr>
            </w:pPr>
          </w:p>
          <w:p w14:paraId="29F5F65F" w14:textId="77777777" w:rsidR="005C7D90" w:rsidRPr="005C7D90" w:rsidRDefault="005C7D90" w:rsidP="005C7D90">
            <w:pPr>
              <w:spacing w:after="0" w:line="240" w:lineRule="auto"/>
              <w:rPr>
                <w:rFonts w:eastAsia="Times New Roman" w:cs="Arial"/>
                <w:sz w:val="20"/>
                <w:szCs w:val="20"/>
                <w:lang w:eastAsia="en-GB"/>
              </w:rPr>
            </w:pPr>
          </w:p>
          <w:p w14:paraId="5BF95973" w14:textId="77777777" w:rsidR="005C7D90" w:rsidRPr="005C7D90" w:rsidRDefault="005C7D90" w:rsidP="005C7D90">
            <w:pPr>
              <w:spacing w:after="0" w:line="240" w:lineRule="auto"/>
              <w:rPr>
                <w:rFonts w:eastAsia="Times New Roman" w:cs="Arial"/>
                <w:sz w:val="20"/>
                <w:szCs w:val="20"/>
                <w:lang w:eastAsia="en-GB"/>
              </w:rPr>
            </w:pPr>
          </w:p>
          <w:p w14:paraId="07E980CD" w14:textId="77777777" w:rsidR="005C7D90" w:rsidRPr="005C7D90" w:rsidRDefault="005C7D90" w:rsidP="005C7D90">
            <w:pPr>
              <w:spacing w:after="0" w:line="240" w:lineRule="auto"/>
              <w:rPr>
                <w:rFonts w:eastAsia="Times New Roman" w:cs="Arial"/>
                <w:sz w:val="20"/>
                <w:szCs w:val="20"/>
                <w:lang w:eastAsia="en-GB"/>
              </w:rPr>
            </w:pPr>
          </w:p>
          <w:p w14:paraId="23FEDACB" w14:textId="77777777" w:rsidR="005C7D90" w:rsidRPr="005C7D90" w:rsidRDefault="005C7D90" w:rsidP="005C7D90">
            <w:pPr>
              <w:spacing w:after="0" w:line="240" w:lineRule="auto"/>
              <w:rPr>
                <w:rFonts w:eastAsia="Times New Roman" w:cs="Arial"/>
                <w:sz w:val="20"/>
                <w:szCs w:val="20"/>
                <w:lang w:eastAsia="en-GB"/>
              </w:rPr>
            </w:pPr>
          </w:p>
          <w:p w14:paraId="031C5892" w14:textId="77777777" w:rsidR="005C7D90" w:rsidRPr="005C7D90" w:rsidRDefault="005C7D90" w:rsidP="005C7D90">
            <w:pPr>
              <w:spacing w:after="0" w:line="240" w:lineRule="auto"/>
              <w:rPr>
                <w:rFonts w:eastAsia="Times New Roman" w:cs="Arial"/>
                <w:sz w:val="20"/>
                <w:szCs w:val="20"/>
                <w:lang w:eastAsia="en-GB"/>
              </w:rPr>
            </w:pPr>
            <w:r w:rsidRPr="005C7D90">
              <w:rPr>
                <w:rFonts w:eastAsia="Times New Roman" w:cs="Arial"/>
                <w:sz w:val="20"/>
                <w:szCs w:val="20"/>
                <w:lang w:eastAsia="en-GB"/>
              </w:rPr>
              <w:t>1.05m</w:t>
            </w:r>
          </w:p>
          <w:p w14:paraId="717E7CB4" w14:textId="77777777" w:rsidR="005C7D90" w:rsidRPr="005C7D90" w:rsidRDefault="005C7D90" w:rsidP="005C7D90">
            <w:pPr>
              <w:spacing w:after="0" w:line="240" w:lineRule="auto"/>
              <w:rPr>
                <w:rFonts w:eastAsia="Times New Roman" w:cs="Arial"/>
                <w:sz w:val="20"/>
                <w:szCs w:val="20"/>
                <w:lang w:eastAsia="en-GB"/>
              </w:rPr>
            </w:pPr>
          </w:p>
          <w:p w14:paraId="1C82F0EB" w14:textId="77777777" w:rsidR="005C7D90" w:rsidRPr="005C7D90" w:rsidRDefault="005C7D90" w:rsidP="005C7D90">
            <w:pPr>
              <w:spacing w:after="0" w:line="240" w:lineRule="auto"/>
              <w:rPr>
                <w:rFonts w:eastAsia="Times New Roman" w:cs="Arial"/>
                <w:sz w:val="20"/>
                <w:szCs w:val="20"/>
                <w:lang w:eastAsia="en-GB"/>
              </w:rPr>
            </w:pPr>
            <w:r w:rsidRPr="005C7D90">
              <w:rPr>
                <w:rFonts w:eastAsia="Times New Roman" w:cs="Arial"/>
                <w:sz w:val="20"/>
                <w:szCs w:val="20"/>
                <w:lang w:eastAsia="en-GB"/>
              </w:rPr>
              <w:t>1.05n</w:t>
            </w:r>
          </w:p>
        </w:tc>
        <w:tc>
          <w:tcPr>
            <w:tcW w:w="1988" w:type="dxa"/>
            <w:shd w:val="clear" w:color="auto" w:fill="auto"/>
          </w:tcPr>
          <w:p w14:paraId="66612496" w14:textId="77777777" w:rsidR="005C7D90" w:rsidRPr="005C7D90" w:rsidRDefault="005C7D90" w:rsidP="005C7D90">
            <w:pPr>
              <w:spacing w:after="0" w:line="240" w:lineRule="auto"/>
              <w:rPr>
                <w:rFonts w:eastAsia="Times New Roman" w:cs="Arial"/>
                <w:color w:val="000000"/>
                <w:sz w:val="20"/>
                <w:szCs w:val="20"/>
                <w:lang w:eastAsia="en-GB"/>
              </w:rPr>
            </w:pPr>
            <w:r w:rsidRPr="005C7D90">
              <w:rPr>
                <w:rFonts w:eastAsia="Times New Roman" w:cs="Arial"/>
                <w:color w:val="000000"/>
                <w:sz w:val="20"/>
                <w:szCs w:val="20"/>
                <w:lang w:eastAsia="en-GB"/>
              </w:rPr>
              <w:t>Further trigonometric identities</w:t>
            </w:r>
          </w:p>
        </w:tc>
        <w:tc>
          <w:tcPr>
            <w:tcW w:w="5356" w:type="dxa"/>
            <w:shd w:val="clear" w:color="auto" w:fill="auto"/>
          </w:tcPr>
          <w:p w14:paraId="37C577B1" w14:textId="77777777" w:rsidR="005C7D90" w:rsidRPr="005C7D90" w:rsidRDefault="005C7D90" w:rsidP="005C7D90">
            <w:pPr>
              <w:spacing w:after="0" w:line="240" w:lineRule="auto"/>
              <w:rPr>
                <w:rFonts w:eastAsia="Times New Roman" w:cs="Arial"/>
                <w:color w:val="000000"/>
                <w:sz w:val="20"/>
                <w:szCs w:val="20"/>
                <w:lang w:eastAsia="en-GB"/>
              </w:rPr>
            </w:pPr>
            <w:r w:rsidRPr="005C7D90">
              <w:rPr>
                <w:rFonts w:eastAsia="Times New Roman" w:cs="Arial"/>
                <w:color w:val="000000"/>
                <w:sz w:val="20"/>
                <w:szCs w:val="20"/>
                <w:lang w:eastAsia="en-GB"/>
              </w:rPr>
              <w:t> </w:t>
            </w:r>
          </w:p>
        </w:tc>
        <w:tc>
          <w:tcPr>
            <w:tcW w:w="4947" w:type="dxa"/>
            <w:shd w:val="clear" w:color="auto" w:fill="auto"/>
          </w:tcPr>
          <w:p w14:paraId="2D8D9C0A" w14:textId="77777777" w:rsidR="005C7D90" w:rsidRPr="005C7D90" w:rsidRDefault="005C7D90" w:rsidP="005C7D90">
            <w:pPr>
              <w:spacing w:after="0" w:line="240" w:lineRule="auto"/>
              <w:rPr>
                <w:rFonts w:eastAsia="Times New Roman" w:cs="Arial"/>
                <w:color w:val="000000"/>
                <w:sz w:val="20"/>
                <w:szCs w:val="20"/>
                <w:lang w:eastAsia="en-GB"/>
              </w:rPr>
            </w:pPr>
            <w:r w:rsidRPr="005C7D90">
              <w:rPr>
                <w:rFonts w:eastAsia="Times New Roman" w:cs="Arial"/>
                <w:color w:val="000000"/>
                <w:sz w:val="20"/>
                <w:szCs w:val="20"/>
                <w:lang w:eastAsia="en-GB"/>
              </w:rPr>
              <w:t xml:space="preserve">l) Understand and be able to use double angle formulae and the formulae for </w:t>
            </w:r>
            <w:r w:rsidRPr="005C7D90">
              <w:rPr>
                <w:rFonts w:eastAsia="Times New Roman" w:cs="Arial"/>
                <w:color w:val="000000"/>
                <w:position w:val="-12"/>
                <w:sz w:val="20"/>
                <w:szCs w:val="20"/>
                <w:lang w:eastAsia="en-GB"/>
              </w:rPr>
              <w:object w:dxaOrig="1020" w:dyaOrig="360" w14:anchorId="133075D6">
                <v:shape id="_x0000_i1067" type="#_x0000_t75" style="width:51.75pt;height:16.5pt" o:ole="">
                  <v:imagedata r:id="rId88" o:title=""/>
                </v:shape>
                <o:OLEObject Type="Embed" ProgID="Equation.DSMT4" ShapeID="_x0000_i1067" DrawAspect="Content" ObjectID="_1644768975" r:id="rId89"/>
              </w:object>
            </w:r>
            <w:r w:rsidRPr="005C7D90">
              <w:rPr>
                <w:rFonts w:eastAsia="Times New Roman" w:cs="Arial"/>
                <w:color w:val="000000"/>
                <w:sz w:val="20"/>
                <w:szCs w:val="20"/>
                <w:lang w:eastAsia="en-GB"/>
              </w:rPr>
              <w:t xml:space="preserve">, </w:t>
            </w:r>
            <w:r w:rsidRPr="005C7D90">
              <w:rPr>
                <w:rFonts w:eastAsia="Times New Roman" w:cs="Arial"/>
                <w:color w:val="000000"/>
                <w:position w:val="-12"/>
                <w:sz w:val="20"/>
                <w:szCs w:val="20"/>
                <w:lang w:eastAsia="en-GB"/>
              </w:rPr>
              <w:object w:dxaOrig="1060" w:dyaOrig="360" w14:anchorId="45255547">
                <v:shape id="_x0000_i1068" type="#_x0000_t75" style="width:53.25pt;height:16.5pt" o:ole="">
                  <v:imagedata r:id="rId90" o:title=""/>
                </v:shape>
                <o:OLEObject Type="Embed" ProgID="Equation.DSMT4" ShapeID="_x0000_i1068" DrawAspect="Content" ObjectID="_1644768976" r:id="rId91"/>
              </w:object>
            </w:r>
            <w:r w:rsidRPr="005C7D90">
              <w:rPr>
                <w:rFonts w:eastAsia="Times New Roman" w:cs="Arial"/>
                <w:color w:val="000000"/>
                <w:sz w:val="20"/>
                <w:szCs w:val="20"/>
                <w:lang w:eastAsia="en-GB"/>
              </w:rPr>
              <w:t xml:space="preserve"> and </w:t>
            </w:r>
            <w:r w:rsidRPr="005C7D90">
              <w:rPr>
                <w:rFonts w:eastAsia="Times New Roman" w:cs="Arial"/>
                <w:color w:val="000000"/>
                <w:position w:val="-12"/>
                <w:sz w:val="20"/>
                <w:szCs w:val="20"/>
                <w:lang w:eastAsia="en-GB"/>
              </w:rPr>
              <w:object w:dxaOrig="1040" w:dyaOrig="360" w14:anchorId="44456A05">
                <v:shape id="_x0000_i1069" type="#_x0000_t75" style="width:51.75pt;height:16.5pt" o:ole="">
                  <v:imagedata r:id="rId92" o:title=""/>
                </v:shape>
                <o:OLEObject Type="Embed" ProgID="Equation.DSMT4" ShapeID="_x0000_i1069" DrawAspect="Content" ObjectID="_1644768977" r:id="rId93"/>
              </w:object>
            </w:r>
            <w:r w:rsidRPr="005C7D90">
              <w:rPr>
                <w:rFonts w:eastAsia="Times New Roman" w:cs="Arial"/>
                <w:color w:val="000000"/>
                <w:sz w:val="20"/>
                <w:szCs w:val="20"/>
                <w:lang w:eastAsia="en-GB"/>
              </w:rPr>
              <w:t xml:space="preserve">. </w:t>
            </w:r>
          </w:p>
          <w:p w14:paraId="2CA80433" w14:textId="77777777" w:rsidR="005C7D90" w:rsidRPr="005C7D90" w:rsidRDefault="005C7D90" w:rsidP="005C7D90">
            <w:pPr>
              <w:spacing w:after="0" w:line="240" w:lineRule="auto"/>
              <w:rPr>
                <w:rFonts w:eastAsia="Times New Roman" w:cs="Arial"/>
                <w:i/>
                <w:sz w:val="20"/>
                <w:szCs w:val="20"/>
                <w:lang w:eastAsia="en-GB"/>
              </w:rPr>
            </w:pPr>
          </w:p>
          <w:p w14:paraId="44B5E6D4" w14:textId="77777777" w:rsidR="005C7D90" w:rsidRPr="005C7D90" w:rsidRDefault="005C7D90" w:rsidP="005C7D90">
            <w:pPr>
              <w:spacing w:after="0" w:line="240" w:lineRule="auto"/>
              <w:rPr>
                <w:rFonts w:eastAsia="Times New Roman" w:cs="Arial"/>
                <w:i/>
                <w:sz w:val="20"/>
                <w:szCs w:val="20"/>
                <w:lang w:eastAsia="en-GB"/>
              </w:rPr>
            </w:pPr>
            <w:r w:rsidRPr="005C7D90">
              <w:rPr>
                <w:rFonts w:eastAsia="Times New Roman" w:cs="Arial"/>
                <w:i/>
                <w:sz w:val="20"/>
                <w:szCs w:val="20"/>
                <w:lang w:eastAsia="en-GB"/>
              </w:rPr>
              <w:t>Learners may be required to use the formulae to prove trigonometric identities, simplify expressions, evaluate expressions exactly, solve trigonometric equations or find derivatives and integrals.</w:t>
            </w:r>
          </w:p>
          <w:p w14:paraId="116525BD" w14:textId="77777777" w:rsidR="005C7D90" w:rsidRPr="005C7D90" w:rsidRDefault="005C7D90" w:rsidP="005C7D90">
            <w:pPr>
              <w:spacing w:after="0" w:line="240" w:lineRule="auto"/>
              <w:rPr>
                <w:rFonts w:eastAsia="Times New Roman" w:cs="Arial"/>
                <w:color w:val="000000"/>
                <w:sz w:val="20"/>
                <w:szCs w:val="20"/>
                <w:lang w:eastAsia="en-GB"/>
              </w:rPr>
            </w:pPr>
          </w:p>
          <w:p w14:paraId="70658B84" w14:textId="77777777" w:rsidR="005C7D90" w:rsidRPr="005C7D90" w:rsidRDefault="005C7D90" w:rsidP="005C7D90">
            <w:pPr>
              <w:spacing w:after="0" w:line="240" w:lineRule="auto"/>
              <w:rPr>
                <w:rFonts w:eastAsia="Times New Roman" w:cs="Arial"/>
                <w:sz w:val="20"/>
                <w:szCs w:val="20"/>
                <w:lang w:eastAsia="en-GB"/>
              </w:rPr>
            </w:pPr>
            <w:r w:rsidRPr="005C7D90">
              <w:rPr>
                <w:rFonts w:eastAsia="Times New Roman" w:cs="Arial"/>
                <w:sz w:val="20"/>
                <w:szCs w:val="20"/>
                <w:lang w:eastAsia="en-GB"/>
              </w:rPr>
              <w:t>m) Understand the geometrical proofs of these formulae.</w:t>
            </w:r>
          </w:p>
          <w:p w14:paraId="02A62837" w14:textId="77777777" w:rsidR="005C7D90" w:rsidRPr="005C7D90" w:rsidRDefault="005C7D90" w:rsidP="005C7D90">
            <w:pPr>
              <w:spacing w:after="0" w:line="240" w:lineRule="auto"/>
              <w:rPr>
                <w:rFonts w:eastAsia="Times New Roman" w:cs="Arial"/>
                <w:sz w:val="20"/>
                <w:szCs w:val="20"/>
                <w:lang w:eastAsia="en-GB"/>
              </w:rPr>
            </w:pPr>
          </w:p>
          <w:p w14:paraId="3B6170C4" w14:textId="77777777" w:rsidR="005C7D90" w:rsidRPr="005C7D90" w:rsidRDefault="005C7D90" w:rsidP="005C7D90">
            <w:pPr>
              <w:spacing w:after="0" w:line="240" w:lineRule="auto"/>
              <w:rPr>
                <w:rFonts w:eastAsia="Times New Roman" w:cs="Arial"/>
                <w:sz w:val="20"/>
                <w:szCs w:val="20"/>
                <w:lang w:eastAsia="en-GB"/>
              </w:rPr>
            </w:pPr>
            <w:r w:rsidRPr="005C7D90">
              <w:rPr>
                <w:rFonts w:eastAsia="Times New Roman" w:cs="Arial"/>
                <w:sz w:val="20"/>
                <w:szCs w:val="20"/>
                <w:lang w:eastAsia="en-GB"/>
              </w:rPr>
              <w:t xml:space="preserve">n) Understand and be able to use expressions for </w:t>
            </w:r>
            <w:r w:rsidRPr="005C7D90">
              <w:rPr>
                <w:rFonts w:eastAsia="Times New Roman" w:cs="Arial"/>
                <w:position w:val="-6"/>
                <w:sz w:val="20"/>
                <w:szCs w:val="20"/>
                <w:lang w:eastAsia="en-GB"/>
              </w:rPr>
              <w:object w:dxaOrig="1400" w:dyaOrig="260" w14:anchorId="36012ADE">
                <v:shape id="_x0000_i1070" type="#_x0000_t75" style="width:71.25pt;height:12pt" o:ole="">
                  <v:imagedata r:id="rId94" o:title=""/>
                </v:shape>
                <o:OLEObject Type="Embed" ProgID="Equation.DSMT4" ShapeID="_x0000_i1070" DrawAspect="Content" ObjectID="_1644768978" r:id="rId95"/>
              </w:object>
            </w:r>
            <w:r w:rsidRPr="005C7D90">
              <w:rPr>
                <w:rFonts w:eastAsia="Times New Roman" w:cs="Arial"/>
                <w:sz w:val="20"/>
                <w:szCs w:val="20"/>
                <w:lang w:eastAsia="en-GB"/>
              </w:rPr>
              <w:t xml:space="preserve"> in the equivalent forms of </w:t>
            </w:r>
            <w:r w:rsidRPr="005C7D90">
              <w:rPr>
                <w:rFonts w:eastAsia="Times New Roman" w:cs="Arial"/>
                <w:position w:val="-12"/>
                <w:sz w:val="20"/>
                <w:szCs w:val="20"/>
                <w:lang w:eastAsia="en-GB"/>
              </w:rPr>
              <w:object w:dxaOrig="1200" w:dyaOrig="360" w14:anchorId="65D65373">
                <v:shape id="_x0000_i1071" type="#_x0000_t75" style="width:60.75pt;height:16.5pt" o:ole="">
                  <v:imagedata r:id="rId96" o:title=""/>
                </v:shape>
                <o:OLEObject Type="Embed" ProgID="Equation.DSMT4" ShapeID="_x0000_i1071" DrawAspect="Content" ObjectID="_1644768979" r:id="rId97"/>
              </w:object>
            </w:r>
            <w:r w:rsidRPr="005C7D90">
              <w:rPr>
                <w:rFonts w:eastAsia="Times New Roman" w:cs="Arial"/>
                <w:sz w:val="20"/>
                <w:szCs w:val="20"/>
                <w:lang w:eastAsia="en-GB"/>
              </w:rPr>
              <w:t xml:space="preserve"> or </w:t>
            </w:r>
            <w:r w:rsidRPr="005C7D90">
              <w:rPr>
                <w:rFonts w:eastAsia="Times New Roman" w:cs="Arial"/>
                <w:position w:val="-12"/>
                <w:sz w:val="20"/>
                <w:szCs w:val="20"/>
                <w:lang w:eastAsia="en-GB"/>
              </w:rPr>
              <w:object w:dxaOrig="1180" w:dyaOrig="360" w14:anchorId="6A4C4395">
                <v:shape id="_x0000_i1072" type="#_x0000_t75" style="width:60pt;height:16.5pt" o:ole="">
                  <v:imagedata r:id="rId98" o:title=""/>
                </v:shape>
                <o:OLEObject Type="Embed" ProgID="Equation.DSMT4" ShapeID="_x0000_i1072" DrawAspect="Content" ObjectID="_1644768980" r:id="rId99"/>
              </w:object>
            </w:r>
            <w:r w:rsidRPr="005C7D90">
              <w:rPr>
                <w:rFonts w:eastAsia="Times New Roman" w:cs="Arial"/>
                <w:sz w:val="20"/>
                <w:szCs w:val="20"/>
                <w:lang w:eastAsia="en-GB"/>
              </w:rPr>
              <w:t>.</w:t>
            </w:r>
          </w:p>
          <w:p w14:paraId="242FDE2F" w14:textId="77777777" w:rsidR="005C7D90" w:rsidRPr="005C7D90" w:rsidRDefault="005C7D90" w:rsidP="005C7D90">
            <w:pPr>
              <w:spacing w:after="0" w:line="240" w:lineRule="auto"/>
              <w:rPr>
                <w:rFonts w:eastAsia="Times New Roman" w:cs="Arial"/>
                <w:sz w:val="20"/>
                <w:szCs w:val="20"/>
                <w:lang w:eastAsia="en-GB"/>
              </w:rPr>
            </w:pPr>
          </w:p>
          <w:p w14:paraId="5B6B666C" w14:textId="77777777" w:rsidR="005C7D90" w:rsidRPr="005C7D90" w:rsidRDefault="005C7D90" w:rsidP="005C7D90">
            <w:pPr>
              <w:spacing w:after="0" w:line="240" w:lineRule="auto"/>
              <w:rPr>
                <w:rFonts w:eastAsia="Times New Roman" w:cs="Arial"/>
                <w:i/>
                <w:sz w:val="20"/>
                <w:szCs w:val="20"/>
                <w:lang w:eastAsia="en-GB"/>
              </w:rPr>
            </w:pPr>
            <w:r w:rsidRPr="005C7D90">
              <w:rPr>
                <w:rFonts w:eastAsia="Times New Roman" w:cs="Arial"/>
                <w:i/>
                <w:sz w:val="20"/>
                <w:szCs w:val="20"/>
                <w:lang w:eastAsia="en-GB"/>
              </w:rPr>
              <w:t>In particular, learners should be able to:</w:t>
            </w:r>
          </w:p>
          <w:p w14:paraId="424523A9" w14:textId="77777777" w:rsidR="005C7D90" w:rsidRPr="005C7D90" w:rsidRDefault="005C7D90" w:rsidP="005C7D90">
            <w:pPr>
              <w:spacing w:after="0" w:line="240" w:lineRule="auto"/>
              <w:rPr>
                <w:rFonts w:eastAsia="Times New Roman" w:cs="Arial"/>
                <w:color w:val="000000"/>
                <w:sz w:val="20"/>
                <w:szCs w:val="20"/>
                <w:lang w:eastAsia="en-GB"/>
              </w:rPr>
            </w:pPr>
            <w:r w:rsidRPr="005C7D90">
              <w:rPr>
                <w:rFonts w:eastAsia="Times New Roman" w:cs="Arial"/>
                <w:i/>
                <w:sz w:val="20"/>
                <w:szCs w:val="20"/>
                <w:lang w:eastAsia="en-GB"/>
              </w:rPr>
              <w:t xml:space="preserve">1. sketch graphs of </w:t>
            </w:r>
            <w:r w:rsidRPr="005C7D90">
              <w:rPr>
                <w:rFonts w:eastAsia="Times New Roman" w:cs="Arial"/>
                <w:color w:val="000000"/>
                <w:position w:val="-6"/>
                <w:sz w:val="20"/>
                <w:szCs w:val="20"/>
                <w:lang w:eastAsia="en-GB"/>
              </w:rPr>
              <w:object w:dxaOrig="1400" w:dyaOrig="260" w14:anchorId="0AC99F0C">
                <v:shape id="_x0000_i1073" type="#_x0000_t75" style="width:71.25pt;height:12pt" o:ole="">
                  <v:imagedata r:id="rId94" o:title=""/>
                </v:shape>
                <o:OLEObject Type="Embed" ProgID="Equation.DSMT4" ShapeID="_x0000_i1073" DrawAspect="Content" ObjectID="_1644768981" r:id="rId100"/>
              </w:object>
            </w:r>
            <w:r w:rsidRPr="005C7D90">
              <w:rPr>
                <w:rFonts w:eastAsia="Times New Roman" w:cs="Arial"/>
                <w:color w:val="000000"/>
                <w:sz w:val="20"/>
                <w:szCs w:val="20"/>
                <w:lang w:eastAsia="en-GB"/>
              </w:rPr>
              <w:t>,</w:t>
            </w:r>
          </w:p>
          <w:p w14:paraId="7175EFD8" w14:textId="77777777" w:rsidR="005C7D90" w:rsidRPr="005C7D90" w:rsidRDefault="005C7D90" w:rsidP="005C7D90">
            <w:pPr>
              <w:spacing w:after="0" w:line="240" w:lineRule="auto"/>
              <w:rPr>
                <w:rFonts w:eastAsia="Times New Roman" w:cs="Arial"/>
                <w:i/>
                <w:sz w:val="20"/>
                <w:szCs w:val="20"/>
                <w:lang w:eastAsia="en-GB"/>
              </w:rPr>
            </w:pPr>
            <w:r w:rsidRPr="005C7D90">
              <w:rPr>
                <w:rFonts w:eastAsia="Times New Roman" w:cs="Arial"/>
                <w:i/>
                <w:sz w:val="20"/>
                <w:szCs w:val="20"/>
                <w:lang w:eastAsia="en-GB"/>
              </w:rPr>
              <w:t>2. determine features of the graphs including minimum or maximum points and</w:t>
            </w:r>
          </w:p>
          <w:p w14:paraId="547F2F6C" w14:textId="77777777" w:rsidR="005C7D90" w:rsidRPr="005C7D90" w:rsidRDefault="005C7D90" w:rsidP="005C7D90">
            <w:pPr>
              <w:spacing w:after="0" w:line="240" w:lineRule="auto"/>
              <w:rPr>
                <w:rFonts w:eastAsia="Times New Roman" w:cs="Arial"/>
                <w:i/>
                <w:sz w:val="20"/>
                <w:szCs w:val="20"/>
                <w:lang w:eastAsia="en-GB"/>
              </w:rPr>
            </w:pPr>
            <w:r w:rsidRPr="005C7D90">
              <w:rPr>
                <w:rFonts w:eastAsia="Times New Roman" w:cs="Arial"/>
                <w:i/>
                <w:sz w:val="20"/>
                <w:szCs w:val="20"/>
                <w:lang w:eastAsia="en-GB"/>
              </w:rPr>
              <w:t xml:space="preserve">3. solve equations of the form </w:t>
            </w:r>
            <w:r w:rsidRPr="005C7D90">
              <w:rPr>
                <w:rFonts w:eastAsia="Times New Roman" w:cs="Arial"/>
                <w:color w:val="000000"/>
                <w:position w:val="-6"/>
                <w:sz w:val="20"/>
                <w:szCs w:val="20"/>
                <w:lang w:eastAsia="en-GB"/>
              </w:rPr>
              <w:object w:dxaOrig="1719" w:dyaOrig="260" w14:anchorId="73E742C2">
                <v:shape id="_x0000_i1074" type="#_x0000_t75" style="width:84pt;height:12pt" o:ole="">
                  <v:imagedata r:id="rId101" o:title=""/>
                </v:shape>
                <o:OLEObject Type="Embed" ProgID="Equation.DSMT4" ShapeID="_x0000_i1074" DrawAspect="Content" ObjectID="_1644768982" r:id="rId102"/>
              </w:object>
            </w:r>
            <w:r w:rsidRPr="005C7D90">
              <w:rPr>
                <w:rFonts w:eastAsia="Times New Roman" w:cs="Arial"/>
                <w:color w:val="000000"/>
                <w:sz w:val="20"/>
                <w:szCs w:val="20"/>
                <w:lang w:eastAsia="en-GB"/>
              </w:rPr>
              <w:t>.</w:t>
            </w:r>
          </w:p>
          <w:p w14:paraId="2E4B291D" w14:textId="77777777" w:rsidR="005C7D90" w:rsidRPr="005C7D90" w:rsidRDefault="005C7D90" w:rsidP="005C7D90">
            <w:pPr>
              <w:spacing w:after="0" w:line="240" w:lineRule="auto"/>
              <w:rPr>
                <w:rFonts w:eastAsia="Times New Roman" w:cs="Arial"/>
                <w:color w:val="000000"/>
                <w:sz w:val="20"/>
                <w:szCs w:val="20"/>
                <w:lang w:eastAsia="en-GB"/>
              </w:rPr>
            </w:pPr>
          </w:p>
        </w:tc>
        <w:tc>
          <w:tcPr>
            <w:tcW w:w="1008" w:type="dxa"/>
            <w:shd w:val="clear" w:color="auto" w:fill="auto"/>
          </w:tcPr>
          <w:p w14:paraId="14750013" w14:textId="77777777" w:rsidR="005C7D90" w:rsidRPr="005C7D90" w:rsidRDefault="005C7D90" w:rsidP="005C7D90">
            <w:pPr>
              <w:spacing w:after="0" w:line="240" w:lineRule="auto"/>
              <w:rPr>
                <w:rFonts w:eastAsia="Times New Roman" w:cs="Arial"/>
                <w:color w:val="000000"/>
                <w:sz w:val="20"/>
                <w:szCs w:val="20"/>
                <w:lang w:eastAsia="en-GB"/>
              </w:rPr>
            </w:pPr>
            <w:r w:rsidRPr="005C7D90">
              <w:rPr>
                <w:rFonts w:eastAsia="Times New Roman" w:cs="Arial"/>
                <w:color w:val="000000"/>
                <w:sz w:val="20"/>
                <w:szCs w:val="20"/>
                <w:lang w:eastAsia="en-GB"/>
              </w:rPr>
              <w:t>ME6</w:t>
            </w:r>
          </w:p>
        </w:tc>
      </w:tr>
      <w:tr w:rsidR="005C7D90" w:rsidRPr="005C7D90" w14:paraId="3AD54815" w14:textId="77777777" w:rsidTr="0063734F">
        <w:trPr>
          <w:cantSplit/>
        </w:trPr>
        <w:tc>
          <w:tcPr>
            <w:tcW w:w="1336" w:type="dxa"/>
            <w:shd w:val="clear" w:color="auto" w:fill="auto"/>
          </w:tcPr>
          <w:p w14:paraId="311B2341" w14:textId="77777777" w:rsidR="005C7D90" w:rsidRPr="005C7D90" w:rsidRDefault="005C7D90" w:rsidP="005C7D90">
            <w:pPr>
              <w:spacing w:after="0" w:line="240" w:lineRule="auto"/>
              <w:rPr>
                <w:rFonts w:eastAsia="Times New Roman" w:cs="Arial"/>
                <w:sz w:val="20"/>
                <w:szCs w:val="20"/>
                <w:lang w:eastAsia="en-GB"/>
              </w:rPr>
            </w:pPr>
            <w:r w:rsidRPr="005C7D90">
              <w:rPr>
                <w:rFonts w:eastAsia="Times New Roman" w:cs="Arial"/>
                <w:sz w:val="20"/>
                <w:szCs w:val="20"/>
                <w:lang w:eastAsia="en-GB"/>
              </w:rPr>
              <w:t>1.05o</w:t>
            </w:r>
          </w:p>
        </w:tc>
        <w:tc>
          <w:tcPr>
            <w:tcW w:w="1988" w:type="dxa"/>
            <w:shd w:val="clear" w:color="auto" w:fill="auto"/>
          </w:tcPr>
          <w:p w14:paraId="79244169" w14:textId="77777777" w:rsidR="005C7D90" w:rsidRPr="005C7D90" w:rsidRDefault="005C7D90" w:rsidP="005C7D90">
            <w:pPr>
              <w:spacing w:after="0" w:line="240" w:lineRule="auto"/>
              <w:rPr>
                <w:rFonts w:eastAsia="Times New Roman" w:cs="Arial"/>
                <w:color w:val="000000"/>
                <w:sz w:val="20"/>
                <w:szCs w:val="20"/>
                <w:lang w:eastAsia="en-GB"/>
              </w:rPr>
            </w:pPr>
            <w:r w:rsidRPr="005C7D90">
              <w:rPr>
                <w:rFonts w:eastAsia="Times New Roman" w:cs="Arial"/>
                <w:color w:val="000000"/>
                <w:sz w:val="20"/>
                <w:szCs w:val="20"/>
                <w:lang w:eastAsia="en-GB"/>
              </w:rPr>
              <w:t>Trigonometric equations</w:t>
            </w:r>
          </w:p>
        </w:tc>
        <w:tc>
          <w:tcPr>
            <w:tcW w:w="5356" w:type="dxa"/>
            <w:shd w:val="clear" w:color="auto" w:fill="auto"/>
          </w:tcPr>
          <w:p w14:paraId="7EEE6050" w14:textId="77777777" w:rsidR="005C7D90" w:rsidRPr="005C7D90" w:rsidRDefault="005C7D90" w:rsidP="005C7D90">
            <w:pPr>
              <w:spacing w:after="0" w:line="240" w:lineRule="auto"/>
              <w:rPr>
                <w:rFonts w:eastAsia="Times New Roman" w:cs="Arial"/>
                <w:color w:val="000000"/>
                <w:sz w:val="20"/>
                <w:szCs w:val="20"/>
                <w:lang w:eastAsia="en-GB"/>
              </w:rPr>
            </w:pPr>
            <w:r w:rsidRPr="005C7D90">
              <w:rPr>
                <w:rFonts w:eastAsia="Times New Roman" w:cs="Arial"/>
                <w:color w:val="000000"/>
                <w:sz w:val="20"/>
                <w:szCs w:val="20"/>
                <w:lang w:eastAsia="en-GB"/>
              </w:rPr>
              <w:t xml:space="preserve">o) Be able to solve simple trigonometric equations in a given interval, including quadratic equations in </w:t>
            </w:r>
            <w:r w:rsidRPr="005C7D90">
              <w:rPr>
                <w:rFonts w:eastAsia="Times New Roman" w:cs="Arial"/>
                <w:color w:val="000000"/>
                <w:position w:val="-6"/>
                <w:sz w:val="20"/>
                <w:szCs w:val="20"/>
                <w:lang w:eastAsia="en-GB"/>
              </w:rPr>
              <w:object w:dxaOrig="480" w:dyaOrig="260" w14:anchorId="09F8FD8C">
                <v:shape id="_x0000_i1075" type="#_x0000_t75" style="width:23.25pt;height:12pt" o:ole="">
                  <v:imagedata r:id="rId103" o:title=""/>
                </v:shape>
                <o:OLEObject Type="Embed" ProgID="Equation.DSMT4" ShapeID="_x0000_i1075" DrawAspect="Content" ObjectID="_1644768983" r:id="rId104"/>
              </w:object>
            </w:r>
            <w:r w:rsidRPr="005C7D90">
              <w:rPr>
                <w:rFonts w:eastAsia="Times New Roman" w:cs="Arial"/>
                <w:color w:val="000000"/>
                <w:sz w:val="20"/>
                <w:szCs w:val="20"/>
                <w:lang w:eastAsia="en-GB"/>
              </w:rPr>
              <w:t xml:space="preserve">, </w:t>
            </w:r>
            <w:r w:rsidRPr="005C7D90">
              <w:rPr>
                <w:rFonts w:eastAsia="Times New Roman" w:cs="Arial"/>
                <w:color w:val="000000"/>
                <w:position w:val="-6"/>
                <w:sz w:val="20"/>
                <w:szCs w:val="20"/>
                <w:lang w:eastAsia="en-GB"/>
              </w:rPr>
              <w:object w:dxaOrig="520" w:dyaOrig="260" w14:anchorId="30239B15">
                <v:shape id="_x0000_i1076" type="#_x0000_t75" style="width:24pt;height:12pt" o:ole="">
                  <v:imagedata r:id="rId105" o:title=""/>
                </v:shape>
                <o:OLEObject Type="Embed" ProgID="Equation.DSMT4" ShapeID="_x0000_i1076" DrawAspect="Content" ObjectID="_1644768984" r:id="rId106"/>
              </w:object>
            </w:r>
            <w:r w:rsidRPr="005C7D90">
              <w:rPr>
                <w:rFonts w:eastAsia="Times New Roman" w:cs="Arial"/>
                <w:color w:val="000000"/>
                <w:sz w:val="20"/>
                <w:szCs w:val="20"/>
                <w:lang w:eastAsia="en-GB"/>
              </w:rPr>
              <w:t xml:space="preserve"> and </w:t>
            </w:r>
            <w:r w:rsidRPr="005C7D90">
              <w:rPr>
                <w:rFonts w:eastAsia="Times New Roman" w:cs="Arial"/>
                <w:color w:val="000000"/>
                <w:position w:val="-6"/>
                <w:sz w:val="20"/>
                <w:szCs w:val="20"/>
                <w:lang w:eastAsia="en-GB"/>
              </w:rPr>
              <w:object w:dxaOrig="499" w:dyaOrig="260" w14:anchorId="61014972">
                <v:shape id="_x0000_i1077" type="#_x0000_t75" style="width:24pt;height:12pt" o:ole="">
                  <v:imagedata r:id="rId107" o:title=""/>
                </v:shape>
                <o:OLEObject Type="Embed" ProgID="Equation.DSMT4" ShapeID="_x0000_i1077" DrawAspect="Content" ObjectID="_1644768985" r:id="rId108"/>
              </w:object>
            </w:r>
            <w:r w:rsidRPr="005C7D90">
              <w:rPr>
                <w:rFonts w:eastAsia="Times New Roman" w:cs="Arial"/>
                <w:color w:val="000000"/>
                <w:sz w:val="20"/>
                <w:szCs w:val="20"/>
                <w:lang w:eastAsia="en-GB"/>
              </w:rPr>
              <w:t xml:space="preserve"> </w:t>
            </w:r>
            <w:proofErr w:type="spellStart"/>
            <w:r w:rsidRPr="005C7D90">
              <w:rPr>
                <w:rFonts w:eastAsia="Times New Roman" w:cs="Arial"/>
                <w:color w:val="000000"/>
                <w:sz w:val="20"/>
                <w:szCs w:val="20"/>
                <w:lang w:eastAsia="en-GB"/>
              </w:rPr>
              <w:t>and</w:t>
            </w:r>
            <w:proofErr w:type="spellEnd"/>
            <w:r w:rsidRPr="005C7D90">
              <w:rPr>
                <w:rFonts w:eastAsia="Times New Roman" w:cs="Arial"/>
                <w:color w:val="000000"/>
                <w:sz w:val="20"/>
                <w:szCs w:val="20"/>
                <w:lang w:eastAsia="en-GB"/>
              </w:rPr>
              <w:t xml:space="preserve"> equations involving multiples of the unknown angle.</w:t>
            </w:r>
          </w:p>
          <w:p w14:paraId="19F1D0FB" w14:textId="77777777" w:rsidR="005C7D90" w:rsidRPr="005C7D90" w:rsidRDefault="005C7D90" w:rsidP="005C7D90">
            <w:pPr>
              <w:spacing w:after="0" w:line="240" w:lineRule="auto"/>
              <w:rPr>
                <w:rFonts w:eastAsia="Times New Roman" w:cs="Arial"/>
                <w:color w:val="000000"/>
                <w:sz w:val="20"/>
                <w:szCs w:val="20"/>
                <w:lang w:eastAsia="en-GB"/>
              </w:rPr>
            </w:pPr>
          </w:p>
          <w:p w14:paraId="6CEAE0A8" w14:textId="77777777" w:rsidR="005C7D90" w:rsidRPr="005C7D90" w:rsidRDefault="005C7D90" w:rsidP="005C7D90">
            <w:pPr>
              <w:spacing w:after="0" w:line="240" w:lineRule="auto"/>
              <w:rPr>
                <w:rFonts w:eastAsia="Times New Roman" w:cs="Arial"/>
                <w:i/>
                <w:sz w:val="20"/>
                <w:szCs w:val="20"/>
                <w:lang w:eastAsia="en-GB"/>
              </w:rPr>
            </w:pPr>
            <w:r w:rsidRPr="005C7D90">
              <w:rPr>
                <w:rFonts w:eastAsia="Times New Roman" w:cs="Arial"/>
                <w:i/>
                <w:sz w:val="20"/>
                <w:szCs w:val="20"/>
                <w:lang w:eastAsia="en-GB"/>
              </w:rPr>
              <w:t>e.g.</w:t>
            </w:r>
          </w:p>
          <w:p w14:paraId="09B98512" w14:textId="77777777" w:rsidR="005C7D90" w:rsidRPr="005C7D90" w:rsidRDefault="005C7D90" w:rsidP="005C7D90">
            <w:pPr>
              <w:spacing w:after="0" w:line="240" w:lineRule="auto"/>
              <w:rPr>
                <w:rFonts w:eastAsia="Times New Roman" w:cs="Arial"/>
                <w:sz w:val="20"/>
                <w:szCs w:val="20"/>
                <w:lang w:eastAsia="en-GB"/>
              </w:rPr>
            </w:pPr>
            <w:r w:rsidRPr="005C7D90">
              <w:rPr>
                <w:rFonts w:eastAsia="Times New Roman" w:cs="Arial"/>
                <w:color w:val="000000"/>
                <w:position w:val="-6"/>
                <w:sz w:val="20"/>
                <w:szCs w:val="20"/>
                <w:lang w:eastAsia="en-GB"/>
              </w:rPr>
              <w:object w:dxaOrig="960" w:dyaOrig="260" w14:anchorId="096B8BEF">
                <v:shape id="_x0000_i1078" type="#_x0000_t75" style="width:48pt;height:12pt" o:ole="">
                  <v:imagedata r:id="rId109" o:title=""/>
                </v:shape>
                <o:OLEObject Type="Embed" ProgID="Equation.DSMT4" ShapeID="_x0000_i1078" DrawAspect="Content" ObjectID="_1644768986" r:id="rId110"/>
              </w:object>
            </w:r>
            <w:r w:rsidRPr="005C7D90">
              <w:rPr>
                <w:rFonts w:eastAsia="Times New Roman" w:cs="Arial"/>
                <w:color w:val="000000"/>
                <w:sz w:val="20"/>
                <w:szCs w:val="20"/>
                <w:lang w:eastAsia="en-GB"/>
              </w:rPr>
              <w:t xml:space="preserve"> for </w:t>
            </w:r>
            <w:r w:rsidRPr="005C7D90">
              <w:rPr>
                <w:rFonts w:eastAsia="Times New Roman" w:cs="Arial"/>
                <w:color w:val="000000"/>
                <w:position w:val="-6"/>
                <w:sz w:val="20"/>
                <w:szCs w:val="20"/>
                <w:lang w:eastAsia="en-GB"/>
              </w:rPr>
              <w:object w:dxaOrig="1120" w:dyaOrig="320" w14:anchorId="7DE40A6A">
                <v:shape id="_x0000_i1079" type="#_x0000_t75" style="width:56.25pt;height:15.75pt" o:ole="">
                  <v:imagedata r:id="rId111" o:title=""/>
                </v:shape>
                <o:OLEObject Type="Embed" ProgID="Equation.DSMT4" ShapeID="_x0000_i1079" DrawAspect="Content" ObjectID="_1644768987" r:id="rId112"/>
              </w:object>
            </w:r>
          </w:p>
          <w:p w14:paraId="2D32B6B7" w14:textId="77777777" w:rsidR="005C7D90" w:rsidRPr="005C7D90" w:rsidRDefault="005C7D90" w:rsidP="005C7D90">
            <w:pPr>
              <w:spacing w:after="0" w:line="240" w:lineRule="auto"/>
              <w:rPr>
                <w:rFonts w:eastAsia="Times New Roman" w:cs="Arial"/>
                <w:sz w:val="20"/>
                <w:szCs w:val="20"/>
                <w:lang w:eastAsia="en-GB"/>
              </w:rPr>
            </w:pPr>
            <w:r w:rsidRPr="005C7D90">
              <w:rPr>
                <w:rFonts w:eastAsia="Times New Roman" w:cs="Arial"/>
                <w:color w:val="000000"/>
                <w:position w:val="-6"/>
                <w:sz w:val="20"/>
                <w:szCs w:val="20"/>
                <w:lang w:eastAsia="en-GB"/>
              </w:rPr>
              <w:object w:dxaOrig="2000" w:dyaOrig="320" w14:anchorId="3070865C">
                <v:shape id="_x0000_i1080" type="#_x0000_t75" style="width:97.5pt;height:15.75pt" o:ole="">
                  <v:imagedata r:id="rId113" o:title=""/>
                </v:shape>
                <o:OLEObject Type="Embed" ProgID="Equation.DSMT4" ShapeID="_x0000_i1080" DrawAspect="Content" ObjectID="_1644768988" r:id="rId114"/>
              </w:object>
            </w:r>
            <w:r w:rsidRPr="005C7D90">
              <w:rPr>
                <w:rFonts w:eastAsia="Times New Roman" w:cs="Arial"/>
                <w:color w:val="000000"/>
                <w:sz w:val="20"/>
                <w:szCs w:val="20"/>
                <w:lang w:eastAsia="en-GB"/>
              </w:rPr>
              <w:t xml:space="preserve"> for </w:t>
            </w:r>
            <w:r w:rsidRPr="005C7D90">
              <w:rPr>
                <w:rFonts w:eastAsia="Times New Roman" w:cs="Arial"/>
                <w:color w:val="000000"/>
                <w:position w:val="-6"/>
                <w:sz w:val="20"/>
                <w:szCs w:val="20"/>
                <w:lang w:eastAsia="en-GB"/>
              </w:rPr>
              <w:object w:dxaOrig="1120" w:dyaOrig="320" w14:anchorId="67DF4904">
                <v:shape id="_x0000_i1081" type="#_x0000_t75" style="width:56.25pt;height:15.75pt" o:ole="">
                  <v:imagedata r:id="rId111" o:title=""/>
                </v:shape>
                <o:OLEObject Type="Embed" ProgID="Equation.DSMT4" ShapeID="_x0000_i1081" DrawAspect="Content" ObjectID="_1644768989" r:id="rId115"/>
              </w:object>
            </w:r>
          </w:p>
          <w:p w14:paraId="0D9866A5" w14:textId="77777777" w:rsidR="005C7D90" w:rsidRPr="005C7D90" w:rsidRDefault="005C7D90" w:rsidP="005C7D90">
            <w:pPr>
              <w:spacing w:after="0" w:line="240" w:lineRule="auto"/>
              <w:rPr>
                <w:rFonts w:eastAsia="Times New Roman" w:cs="Arial"/>
                <w:color w:val="000000"/>
                <w:sz w:val="20"/>
                <w:szCs w:val="20"/>
                <w:lang w:eastAsia="en-GB"/>
              </w:rPr>
            </w:pPr>
            <w:r w:rsidRPr="005C7D90">
              <w:rPr>
                <w:rFonts w:eastAsia="Times New Roman" w:cs="Arial"/>
                <w:color w:val="000000"/>
                <w:position w:val="-6"/>
                <w:sz w:val="20"/>
                <w:szCs w:val="20"/>
                <w:lang w:eastAsia="en-GB"/>
              </w:rPr>
              <w:object w:dxaOrig="1040" w:dyaOrig="260" w14:anchorId="7C01173C">
                <v:shape id="_x0000_i1082" type="#_x0000_t75" style="width:51.75pt;height:12pt" o:ole="">
                  <v:imagedata r:id="rId116" o:title=""/>
                </v:shape>
                <o:OLEObject Type="Embed" ProgID="Equation.DSMT4" ShapeID="_x0000_i1082" DrawAspect="Content" ObjectID="_1644768990" r:id="rId117"/>
              </w:object>
            </w:r>
            <w:r w:rsidRPr="005C7D90">
              <w:rPr>
                <w:rFonts w:eastAsia="Times New Roman" w:cs="Arial"/>
                <w:color w:val="000000"/>
                <w:sz w:val="20"/>
                <w:szCs w:val="20"/>
                <w:lang w:eastAsia="en-GB"/>
              </w:rPr>
              <w:t xml:space="preserve"> for </w:t>
            </w:r>
            <w:r w:rsidRPr="005C7D90">
              <w:rPr>
                <w:rFonts w:eastAsia="Times New Roman" w:cs="Arial"/>
                <w:color w:val="000000"/>
                <w:position w:val="-6"/>
                <w:sz w:val="20"/>
                <w:szCs w:val="20"/>
                <w:lang w:eastAsia="en-GB"/>
              </w:rPr>
              <w:object w:dxaOrig="1480" w:dyaOrig="320" w14:anchorId="50E55181">
                <v:shape id="_x0000_i1083" type="#_x0000_t75" style="width:72.75pt;height:15.75pt" o:ole="">
                  <v:imagedata r:id="rId118" o:title=""/>
                </v:shape>
                <o:OLEObject Type="Embed" ProgID="Equation.DSMT4" ShapeID="_x0000_i1083" DrawAspect="Content" ObjectID="_1644768991" r:id="rId119"/>
              </w:object>
            </w:r>
          </w:p>
          <w:p w14:paraId="2AA68B74" w14:textId="77777777" w:rsidR="005C7D90" w:rsidRPr="005C7D90" w:rsidRDefault="005C7D90" w:rsidP="005C7D90">
            <w:pPr>
              <w:spacing w:after="0" w:line="240" w:lineRule="auto"/>
              <w:rPr>
                <w:rFonts w:eastAsia="Times New Roman" w:cs="Arial"/>
                <w:sz w:val="20"/>
                <w:szCs w:val="20"/>
                <w:lang w:eastAsia="en-GB"/>
              </w:rPr>
            </w:pPr>
          </w:p>
        </w:tc>
        <w:tc>
          <w:tcPr>
            <w:tcW w:w="4947" w:type="dxa"/>
            <w:shd w:val="clear" w:color="auto" w:fill="auto"/>
          </w:tcPr>
          <w:p w14:paraId="5240ADDE" w14:textId="77777777" w:rsidR="005C7D90" w:rsidRPr="005C7D90" w:rsidRDefault="005C7D90" w:rsidP="005C7D90">
            <w:pPr>
              <w:spacing w:after="0" w:line="240" w:lineRule="auto"/>
              <w:rPr>
                <w:rFonts w:eastAsia="Times New Roman" w:cs="Arial"/>
                <w:i/>
                <w:color w:val="000000"/>
                <w:sz w:val="20"/>
                <w:szCs w:val="20"/>
                <w:lang w:eastAsia="en-GB"/>
              </w:rPr>
            </w:pPr>
            <w:r w:rsidRPr="005C7D90">
              <w:rPr>
                <w:rFonts w:eastAsia="Times New Roman" w:cs="Arial"/>
                <w:i/>
                <w:color w:val="000000"/>
                <w:sz w:val="20"/>
                <w:szCs w:val="20"/>
                <w:lang w:eastAsia="en-GB"/>
              </w:rPr>
              <w:t>Extend their knowledge of trigonometric equations to include radians and the trigonometric identities in Stage 2.</w:t>
            </w:r>
          </w:p>
        </w:tc>
        <w:tc>
          <w:tcPr>
            <w:tcW w:w="1008" w:type="dxa"/>
            <w:shd w:val="clear" w:color="auto" w:fill="auto"/>
          </w:tcPr>
          <w:p w14:paraId="165AF77E" w14:textId="77777777" w:rsidR="005C7D90" w:rsidRPr="005C7D90" w:rsidRDefault="005C7D90" w:rsidP="005C7D90">
            <w:pPr>
              <w:spacing w:after="0" w:line="240" w:lineRule="auto"/>
              <w:rPr>
                <w:rFonts w:eastAsia="Times New Roman" w:cs="Arial"/>
                <w:color w:val="000000"/>
                <w:sz w:val="20"/>
                <w:szCs w:val="20"/>
                <w:lang w:eastAsia="en-GB"/>
              </w:rPr>
            </w:pPr>
            <w:r w:rsidRPr="005C7D90">
              <w:rPr>
                <w:rFonts w:eastAsia="Times New Roman" w:cs="Arial"/>
                <w:color w:val="000000"/>
                <w:sz w:val="20"/>
                <w:szCs w:val="20"/>
                <w:lang w:eastAsia="en-GB"/>
              </w:rPr>
              <w:t>ME7</w:t>
            </w:r>
          </w:p>
        </w:tc>
      </w:tr>
      <w:tr w:rsidR="005C7D90" w:rsidRPr="005C7D90" w14:paraId="1EF620CD" w14:textId="77777777" w:rsidTr="0063734F">
        <w:trPr>
          <w:cantSplit/>
        </w:trPr>
        <w:tc>
          <w:tcPr>
            <w:tcW w:w="1336" w:type="dxa"/>
            <w:shd w:val="clear" w:color="auto" w:fill="auto"/>
          </w:tcPr>
          <w:p w14:paraId="233B2705" w14:textId="77777777" w:rsidR="005C7D90" w:rsidRPr="005C7D90" w:rsidRDefault="005C7D90" w:rsidP="005C7D90">
            <w:pPr>
              <w:spacing w:after="0" w:line="240" w:lineRule="auto"/>
              <w:rPr>
                <w:rFonts w:eastAsia="Times New Roman" w:cs="Arial"/>
                <w:sz w:val="20"/>
                <w:szCs w:val="20"/>
                <w:lang w:eastAsia="en-GB"/>
              </w:rPr>
            </w:pPr>
            <w:r w:rsidRPr="005C7D90">
              <w:rPr>
                <w:rFonts w:eastAsia="Times New Roman" w:cs="Arial"/>
                <w:sz w:val="20"/>
                <w:szCs w:val="20"/>
                <w:lang w:eastAsia="en-GB"/>
              </w:rPr>
              <w:lastRenderedPageBreak/>
              <w:t>1.05p</w:t>
            </w:r>
          </w:p>
        </w:tc>
        <w:tc>
          <w:tcPr>
            <w:tcW w:w="1988" w:type="dxa"/>
            <w:shd w:val="clear" w:color="auto" w:fill="auto"/>
          </w:tcPr>
          <w:p w14:paraId="2F54B90B" w14:textId="77777777" w:rsidR="005C7D90" w:rsidRPr="005C7D90" w:rsidRDefault="005C7D90" w:rsidP="005C7D90">
            <w:pPr>
              <w:spacing w:after="0" w:line="240" w:lineRule="auto"/>
              <w:rPr>
                <w:rFonts w:eastAsia="Times New Roman" w:cs="Arial"/>
                <w:color w:val="000000"/>
                <w:sz w:val="20"/>
                <w:szCs w:val="20"/>
                <w:lang w:eastAsia="en-GB"/>
              </w:rPr>
            </w:pPr>
            <w:r w:rsidRPr="005C7D90">
              <w:rPr>
                <w:rFonts w:eastAsia="Times New Roman" w:cs="Arial"/>
                <w:color w:val="000000"/>
                <w:sz w:val="20"/>
                <w:szCs w:val="20"/>
                <w:lang w:eastAsia="en-GB"/>
              </w:rPr>
              <w:t>Proof involving trigonometric functions</w:t>
            </w:r>
          </w:p>
        </w:tc>
        <w:tc>
          <w:tcPr>
            <w:tcW w:w="5356" w:type="dxa"/>
            <w:shd w:val="clear" w:color="auto" w:fill="auto"/>
          </w:tcPr>
          <w:p w14:paraId="604BA6BF" w14:textId="77777777" w:rsidR="005C7D90" w:rsidRPr="005C7D90" w:rsidRDefault="005C7D90" w:rsidP="005C7D90">
            <w:pPr>
              <w:spacing w:after="0" w:line="240" w:lineRule="auto"/>
              <w:rPr>
                <w:rFonts w:eastAsia="Times New Roman" w:cs="Arial"/>
                <w:color w:val="000000"/>
                <w:sz w:val="20"/>
                <w:szCs w:val="20"/>
                <w:lang w:eastAsia="en-GB"/>
              </w:rPr>
            </w:pPr>
          </w:p>
        </w:tc>
        <w:tc>
          <w:tcPr>
            <w:tcW w:w="4947" w:type="dxa"/>
            <w:shd w:val="clear" w:color="auto" w:fill="auto"/>
          </w:tcPr>
          <w:p w14:paraId="5148DFBA" w14:textId="77777777" w:rsidR="005C7D90" w:rsidRPr="005C7D90" w:rsidRDefault="005C7D90" w:rsidP="005C7D90">
            <w:pPr>
              <w:spacing w:after="0" w:line="240" w:lineRule="auto"/>
              <w:rPr>
                <w:rFonts w:eastAsia="Times New Roman" w:cs="Arial"/>
                <w:sz w:val="20"/>
                <w:szCs w:val="20"/>
                <w:lang w:eastAsia="en-GB"/>
              </w:rPr>
            </w:pPr>
            <w:r w:rsidRPr="005C7D90">
              <w:rPr>
                <w:rFonts w:eastAsia="Times New Roman" w:cs="Arial"/>
                <w:color w:val="000000"/>
                <w:sz w:val="20"/>
                <w:szCs w:val="20"/>
                <w:lang w:eastAsia="en-GB"/>
              </w:rPr>
              <w:t xml:space="preserve">p) Be able to construct proofs involving trigonometric functions and </w:t>
            </w:r>
            <w:r w:rsidRPr="005C7D90">
              <w:rPr>
                <w:rFonts w:eastAsia="Times New Roman" w:cs="Arial"/>
                <w:sz w:val="20"/>
                <w:szCs w:val="20"/>
                <w:lang w:eastAsia="en-GB"/>
              </w:rPr>
              <w:t>identities.</w:t>
            </w:r>
          </w:p>
          <w:p w14:paraId="73BBC373" w14:textId="77777777" w:rsidR="005C7D90" w:rsidRPr="005C7D90" w:rsidRDefault="005C7D90" w:rsidP="005C7D90">
            <w:pPr>
              <w:spacing w:after="0" w:line="240" w:lineRule="auto"/>
              <w:rPr>
                <w:rFonts w:eastAsia="Times New Roman" w:cs="Arial"/>
                <w:sz w:val="20"/>
                <w:szCs w:val="20"/>
                <w:lang w:eastAsia="en-GB"/>
              </w:rPr>
            </w:pPr>
          </w:p>
          <w:p w14:paraId="05460DAA" w14:textId="77777777" w:rsidR="005C7D90" w:rsidRPr="005C7D90" w:rsidRDefault="005C7D90" w:rsidP="005C7D90">
            <w:pPr>
              <w:spacing w:after="0" w:line="240" w:lineRule="auto"/>
              <w:rPr>
                <w:rFonts w:eastAsia="Times New Roman" w:cs="Arial"/>
                <w:sz w:val="20"/>
                <w:szCs w:val="20"/>
                <w:lang w:eastAsia="en-GB"/>
              </w:rPr>
            </w:pPr>
            <w:r w:rsidRPr="005C7D90">
              <w:rPr>
                <w:rFonts w:eastAsia="Times New Roman" w:cs="Arial"/>
                <w:i/>
                <w:sz w:val="20"/>
                <w:szCs w:val="20"/>
                <w:lang w:eastAsia="en-GB"/>
              </w:rPr>
              <w:t xml:space="preserve">e.g. Prove that </w:t>
            </w:r>
            <w:r w:rsidRPr="005C7D90">
              <w:rPr>
                <w:rFonts w:eastAsia="Times New Roman" w:cs="Arial"/>
                <w:i/>
                <w:sz w:val="20"/>
                <w:szCs w:val="20"/>
                <w:lang w:eastAsia="en-GB"/>
              </w:rPr>
              <w:br/>
            </w:r>
            <w:r w:rsidRPr="005C7D90">
              <w:rPr>
                <w:rFonts w:eastAsia="Times New Roman" w:cs="Arial"/>
                <w:position w:val="-22"/>
                <w:sz w:val="20"/>
                <w:szCs w:val="20"/>
                <w:lang w:eastAsia="en-GB"/>
              </w:rPr>
              <w:object w:dxaOrig="3840" w:dyaOrig="580" w14:anchorId="0874B3AF">
                <v:shape id="_x0000_i1084" type="#_x0000_t75" style="width:189.75pt;height:27pt" o:ole="">
                  <v:imagedata r:id="rId120" o:title=""/>
                </v:shape>
                <o:OLEObject Type="Embed" ProgID="Equation.DSMT4" ShapeID="_x0000_i1084" DrawAspect="Content" ObjectID="_1644768992" r:id="rId121"/>
              </w:object>
            </w:r>
            <w:r w:rsidRPr="005C7D90">
              <w:rPr>
                <w:rFonts w:eastAsia="Times New Roman" w:cs="Arial"/>
                <w:sz w:val="20"/>
                <w:szCs w:val="20"/>
                <w:lang w:eastAsia="en-GB"/>
              </w:rPr>
              <w:t>.</w:t>
            </w:r>
          </w:p>
          <w:p w14:paraId="6B86E209" w14:textId="77777777" w:rsidR="005C7D90" w:rsidRPr="005C7D90" w:rsidRDefault="005C7D90" w:rsidP="005C7D90">
            <w:pPr>
              <w:spacing w:after="0" w:line="240" w:lineRule="auto"/>
              <w:rPr>
                <w:rFonts w:eastAsia="Times New Roman" w:cs="Arial"/>
                <w:i/>
                <w:sz w:val="20"/>
                <w:szCs w:val="20"/>
                <w:lang w:eastAsia="en-GB"/>
              </w:rPr>
            </w:pPr>
          </w:p>
          <w:p w14:paraId="309A64B6" w14:textId="77777777" w:rsidR="005C7D90" w:rsidRPr="005C7D90" w:rsidRDefault="005C7D90" w:rsidP="005C7D90">
            <w:pPr>
              <w:spacing w:after="0" w:line="240" w:lineRule="auto"/>
              <w:rPr>
                <w:rFonts w:eastAsia="Times New Roman" w:cs="Arial"/>
                <w:i/>
                <w:sz w:val="20"/>
                <w:szCs w:val="20"/>
                <w:lang w:eastAsia="en-GB"/>
              </w:rPr>
            </w:pPr>
            <w:r w:rsidRPr="005C7D90">
              <w:rPr>
                <w:rFonts w:eastAsia="Times New Roman" w:cs="Arial"/>
                <w:i/>
                <w:sz w:val="20"/>
                <w:szCs w:val="20"/>
                <w:lang w:eastAsia="en-GB"/>
              </w:rPr>
              <w:t>Includes constructing a mathematical argument as described in Section 1.01.</w:t>
            </w:r>
          </w:p>
          <w:p w14:paraId="2E167442" w14:textId="77777777" w:rsidR="005C7D90" w:rsidRPr="005C7D90" w:rsidRDefault="005C7D90" w:rsidP="005C7D90">
            <w:pPr>
              <w:spacing w:after="0" w:line="240" w:lineRule="auto"/>
              <w:rPr>
                <w:rFonts w:eastAsia="Times New Roman" w:cs="Arial"/>
                <w:color w:val="FF0000"/>
                <w:sz w:val="20"/>
                <w:szCs w:val="20"/>
                <w:lang w:eastAsia="en-GB"/>
              </w:rPr>
            </w:pPr>
          </w:p>
        </w:tc>
        <w:tc>
          <w:tcPr>
            <w:tcW w:w="1008" w:type="dxa"/>
            <w:shd w:val="clear" w:color="auto" w:fill="auto"/>
          </w:tcPr>
          <w:p w14:paraId="2E76CF29" w14:textId="77777777" w:rsidR="005C7D90" w:rsidRPr="005C7D90" w:rsidRDefault="005C7D90" w:rsidP="005C7D90">
            <w:pPr>
              <w:spacing w:after="0" w:line="240" w:lineRule="auto"/>
              <w:rPr>
                <w:rFonts w:eastAsia="Times New Roman" w:cs="Arial"/>
                <w:color w:val="000000"/>
                <w:sz w:val="20"/>
                <w:szCs w:val="20"/>
                <w:lang w:eastAsia="en-GB"/>
              </w:rPr>
            </w:pPr>
            <w:r w:rsidRPr="005C7D90">
              <w:rPr>
                <w:rFonts w:eastAsia="Times New Roman" w:cs="Arial"/>
                <w:color w:val="000000"/>
                <w:sz w:val="20"/>
                <w:szCs w:val="20"/>
                <w:lang w:eastAsia="en-GB"/>
              </w:rPr>
              <w:t>ME8</w:t>
            </w:r>
          </w:p>
        </w:tc>
      </w:tr>
      <w:tr w:rsidR="005C7D90" w:rsidRPr="005C7D90" w14:paraId="0C2C23ED" w14:textId="77777777" w:rsidTr="0063734F">
        <w:trPr>
          <w:cantSplit/>
        </w:trPr>
        <w:tc>
          <w:tcPr>
            <w:tcW w:w="1336" w:type="dxa"/>
            <w:shd w:val="clear" w:color="auto" w:fill="auto"/>
          </w:tcPr>
          <w:p w14:paraId="63552832" w14:textId="77777777" w:rsidR="005C7D90" w:rsidRPr="005C7D90" w:rsidRDefault="005C7D90" w:rsidP="005C7D90">
            <w:pPr>
              <w:spacing w:after="0" w:line="240" w:lineRule="auto"/>
              <w:rPr>
                <w:rFonts w:eastAsia="Times New Roman" w:cs="Arial"/>
                <w:sz w:val="20"/>
                <w:szCs w:val="20"/>
                <w:lang w:eastAsia="en-GB"/>
              </w:rPr>
            </w:pPr>
            <w:r w:rsidRPr="005C7D90">
              <w:rPr>
                <w:rFonts w:eastAsia="Times New Roman" w:cs="Arial"/>
                <w:sz w:val="20"/>
                <w:szCs w:val="20"/>
                <w:lang w:eastAsia="en-GB"/>
              </w:rPr>
              <w:t>1.05q</w:t>
            </w:r>
          </w:p>
        </w:tc>
        <w:tc>
          <w:tcPr>
            <w:tcW w:w="1988" w:type="dxa"/>
            <w:shd w:val="clear" w:color="auto" w:fill="auto"/>
          </w:tcPr>
          <w:p w14:paraId="54F3EA31" w14:textId="77777777" w:rsidR="005C7D90" w:rsidRPr="005C7D90" w:rsidRDefault="005C7D90" w:rsidP="005C7D90">
            <w:pPr>
              <w:spacing w:after="0" w:line="240" w:lineRule="auto"/>
              <w:rPr>
                <w:rFonts w:eastAsia="Times New Roman" w:cs="Arial"/>
                <w:color w:val="000000"/>
                <w:sz w:val="20"/>
                <w:szCs w:val="20"/>
                <w:lang w:eastAsia="en-GB"/>
              </w:rPr>
            </w:pPr>
            <w:r w:rsidRPr="005C7D90">
              <w:rPr>
                <w:rFonts w:eastAsia="Times New Roman" w:cs="Arial"/>
                <w:color w:val="000000"/>
                <w:sz w:val="20"/>
                <w:szCs w:val="20"/>
                <w:lang w:eastAsia="en-GB"/>
              </w:rPr>
              <w:t>Trigonometric functions in context</w:t>
            </w:r>
          </w:p>
        </w:tc>
        <w:tc>
          <w:tcPr>
            <w:tcW w:w="5356" w:type="dxa"/>
            <w:shd w:val="clear" w:color="auto" w:fill="auto"/>
          </w:tcPr>
          <w:p w14:paraId="2C6C4673" w14:textId="77777777" w:rsidR="005C7D90" w:rsidRPr="005C7D90" w:rsidRDefault="005C7D90" w:rsidP="005C7D90">
            <w:pPr>
              <w:spacing w:after="0" w:line="240" w:lineRule="auto"/>
              <w:rPr>
                <w:rFonts w:eastAsia="Times New Roman" w:cs="Arial"/>
                <w:color w:val="000000"/>
                <w:sz w:val="20"/>
                <w:szCs w:val="20"/>
                <w:lang w:eastAsia="en-GB"/>
              </w:rPr>
            </w:pPr>
          </w:p>
        </w:tc>
        <w:tc>
          <w:tcPr>
            <w:tcW w:w="4947" w:type="dxa"/>
            <w:shd w:val="clear" w:color="auto" w:fill="auto"/>
          </w:tcPr>
          <w:p w14:paraId="50D76BCA" w14:textId="77777777" w:rsidR="005C7D90" w:rsidRPr="005C7D90" w:rsidRDefault="005C7D90" w:rsidP="005C7D90">
            <w:pPr>
              <w:spacing w:after="0" w:line="240" w:lineRule="auto"/>
              <w:rPr>
                <w:rFonts w:eastAsia="Times New Roman" w:cs="Arial"/>
                <w:color w:val="000000"/>
                <w:sz w:val="20"/>
                <w:szCs w:val="20"/>
                <w:lang w:eastAsia="en-GB"/>
              </w:rPr>
            </w:pPr>
            <w:r w:rsidRPr="005C7D90">
              <w:rPr>
                <w:rFonts w:eastAsia="Times New Roman" w:cs="Arial"/>
                <w:color w:val="000000"/>
                <w:sz w:val="20"/>
                <w:szCs w:val="20"/>
                <w:lang w:eastAsia="en-GB"/>
              </w:rPr>
              <w:t>q) Be able to use trigonometric functions to solve problems in context, including problems involving vectors, kinematics and forces.</w:t>
            </w:r>
          </w:p>
          <w:p w14:paraId="734EFF31" w14:textId="77777777" w:rsidR="005C7D90" w:rsidRPr="005C7D90" w:rsidRDefault="005C7D90" w:rsidP="005C7D90">
            <w:pPr>
              <w:spacing w:after="0" w:line="240" w:lineRule="auto"/>
              <w:rPr>
                <w:rFonts w:eastAsia="Times New Roman" w:cs="Arial"/>
                <w:color w:val="000000"/>
                <w:sz w:val="20"/>
                <w:szCs w:val="20"/>
                <w:lang w:eastAsia="en-GB"/>
              </w:rPr>
            </w:pPr>
          </w:p>
          <w:p w14:paraId="38A100B3" w14:textId="77777777" w:rsidR="005C7D90" w:rsidRPr="005C7D90" w:rsidRDefault="005C7D90" w:rsidP="005C7D90">
            <w:pPr>
              <w:spacing w:after="0" w:line="240" w:lineRule="auto"/>
              <w:rPr>
                <w:rFonts w:eastAsia="Times New Roman" w:cs="Arial"/>
                <w:color w:val="000000"/>
                <w:sz w:val="20"/>
                <w:szCs w:val="20"/>
                <w:lang w:eastAsia="en-GB"/>
              </w:rPr>
            </w:pPr>
            <w:r w:rsidRPr="005C7D90">
              <w:rPr>
                <w:rFonts w:eastAsia="Times New Roman" w:cs="Arial"/>
                <w:i/>
                <w:color w:val="000000"/>
                <w:sz w:val="20"/>
                <w:szCs w:val="20"/>
                <w:lang w:eastAsia="en-GB"/>
              </w:rPr>
              <w:t>Problems may include realistic contexts, e.g. movement of tides, sound waves, etc. as well as problems in vector form which involve resolving directions and quantities in mechanics</w:t>
            </w:r>
            <w:r w:rsidRPr="005C7D90">
              <w:rPr>
                <w:rFonts w:eastAsia="Times New Roman" w:cs="Arial"/>
                <w:color w:val="000000"/>
                <w:sz w:val="20"/>
                <w:szCs w:val="20"/>
                <w:lang w:eastAsia="en-GB"/>
              </w:rPr>
              <w:t>.</w:t>
            </w:r>
          </w:p>
          <w:p w14:paraId="13A49D49" w14:textId="77777777" w:rsidR="005C7D90" w:rsidRPr="005C7D90" w:rsidRDefault="005C7D90" w:rsidP="005C7D90">
            <w:pPr>
              <w:spacing w:after="0" w:line="240" w:lineRule="auto"/>
              <w:rPr>
                <w:rFonts w:eastAsia="Times New Roman" w:cs="Arial"/>
                <w:color w:val="000000"/>
                <w:sz w:val="20"/>
                <w:szCs w:val="20"/>
                <w:lang w:eastAsia="en-GB"/>
              </w:rPr>
            </w:pPr>
          </w:p>
        </w:tc>
        <w:tc>
          <w:tcPr>
            <w:tcW w:w="1008" w:type="dxa"/>
            <w:shd w:val="clear" w:color="auto" w:fill="auto"/>
          </w:tcPr>
          <w:p w14:paraId="2D32AD39" w14:textId="77777777" w:rsidR="005C7D90" w:rsidRPr="005C7D90" w:rsidRDefault="005C7D90" w:rsidP="005C7D90">
            <w:pPr>
              <w:spacing w:after="0" w:line="240" w:lineRule="auto"/>
              <w:rPr>
                <w:rFonts w:eastAsia="Times New Roman" w:cs="Arial"/>
                <w:color w:val="000000"/>
                <w:sz w:val="20"/>
                <w:szCs w:val="20"/>
                <w:lang w:eastAsia="en-GB"/>
              </w:rPr>
            </w:pPr>
            <w:r w:rsidRPr="005C7D90">
              <w:rPr>
                <w:rFonts w:eastAsia="Times New Roman" w:cs="Arial"/>
                <w:color w:val="000000"/>
                <w:sz w:val="20"/>
                <w:szCs w:val="20"/>
                <w:lang w:eastAsia="en-GB"/>
              </w:rPr>
              <w:t>ME9</w:t>
            </w:r>
          </w:p>
        </w:tc>
      </w:tr>
    </w:tbl>
    <w:p w14:paraId="146AE1C3" w14:textId="77777777" w:rsidR="006A0261" w:rsidRPr="00083A0E" w:rsidRDefault="006A0261" w:rsidP="00FD79EC">
      <w:pPr>
        <w:pStyle w:val="BodyText"/>
      </w:pPr>
    </w:p>
    <w:p w14:paraId="6363C530" w14:textId="77777777" w:rsidR="006A0261" w:rsidRPr="006A0261" w:rsidRDefault="006A0261" w:rsidP="006A0261">
      <w:pPr>
        <w:sectPr w:rsidR="006A0261" w:rsidRPr="006A0261" w:rsidSect="00FD79EC">
          <w:headerReference w:type="default" r:id="rId122"/>
          <w:footerReference w:type="default" r:id="rId123"/>
          <w:headerReference w:type="first" r:id="rId124"/>
          <w:footerReference w:type="first" r:id="rId125"/>
          <w:pgSz w:w="16838" w:h="11906" w:orient="landscape"/>
          <w:pgMar w:top="918" w:right="873" w:bottom="1134" w:left="851" w:header="709" w:footer="709" w:gutter="0"/>
          <w:cols w:space="708"/>
          <w:titlePg/>
          <w:docGrid w:linePitch="360"/>
        </w:sectPr>
      </w:pPr>
    </w:p>
    <w:p w14:paraId="0590A9FE" w14:textId="77777777" w:rsidR="005C7D90" w:rsidRDefault="005C7D90" w:rsidP="005C7D90">
      <w:pPr>
        <w:pStyle w:val="Heading10"/>
        <w:tabs>
          <w:tab w:val="left" w:pos="561"/>
          <w:tab w:val="left" w:pos="992"/>
          <w:tab w:val="left" w:pos="1412"/>
          <w:tab w:val="left" w:pos="9781"/>
        </w:tabs>
        <w:spacing w:before="0" w:line="240" w:lineRule="auto"/>
      </w:pPr>
      <w:r>
        <w:lastRenderedPageBreak/>
        <w:t>Thinking Conceptually</w:t>
      </w:r>
    </w:p>
    <w:p w14:paraId="19D629CD" w14:textId="77777777" w:rsidR="005C7D90" w:rsidRDefault="005C7D90" w:rsidP="00FD79EC">
      <w:pPr>
        <w:pStyle w:val="BodyText"/>
      </w:pPr>
    </w:p>
    <w:p w14:paraId="480E5D9C" w14:textId="77777777" w:rsidR="005C7D90" w:rsidRDefault="001057CD" w:rsidP="005C7D90">
      <w:pPr>
        <w:pStyle w:val="Heading3"/>
      </w:pPr>
      <w:r>
        <w:t>General approaches</w:t>
      </w:r>
    </w:p>
    <w:p w14:paraId="6A2A1617" w14:textId="77777777" w:rsidR="005C7D90" w:rsidRDefault="005C7D90" w:rsidP="005C7D90">
      <w:r>
        <w:t xml:space="preserve">The foundation to this topic is seeing it as a continuous flow rather than a series of disjointed formulae. At AS level the flow should be from the original formulae learned at GCSE and the link between </w:t>
      </w:r>
      <w:r w:rsidRPr="00BF1925">
        <w:rPr>
          <w:color w:val="000000"/>
          <w:position w:val="-6"/>
          <w:sz w:val="20"/>
          <w:szCs w:val="20"/>
        </w:rPr>
        <w:object w:dxaOrig="480" w:dyaOrig="260" w14:anchorId="001DF0AF">
          <v:shape id="_x0000_i1085" type="#_x0000_t75" style="width:24pt;height:12pt" o:ole="">
            <v:imagedata r:id="rId126" o:title=""/>
          </v:shape>
          <o:OLEObject Type="Embed" ProgID="Equation.DSMT4" ShapeID="_x0000_i1085" DrawAspect="Content" ObjectID="_1644768993" r:id="rId127"/>
        </w:object>
      </w:r>
      <w:r>
        <w:rPr>
          <w:color w:val="000000"/>
          <w:sz w:val="20"/>
          <w:szCs w:val="20"/>
        </w:rPr>
        <w:t xml:space="preserve"> </w:t>
      </w:r>
      <w:r>
        <w:t xml:space="preserve">and </w:t>
      </w:r>
      <w:r w:rsidRPr="00BF1925">
        <w:rPr>
          <w:color w:val="000000"/>
          <w:position w:val="-6"/>
          <w:sz w:val="20"/>
          <w:szCs w:val="20"/>
        </w:rPr>
        <w:object w:dxaOrig="499" w:dyaOrig="220" w14:anchorId="17A70E38">
          <v:shape id="_x0000_i1086" type="#_x0000_t75" style="width:25.5pt;height:11.25pt" o:ole="">
            <v:imagedata r:id="rId128" o:title=""/>
          </v:shape>
          <o:OLEObject Type="Embed" ProgID="Equation.DSMT4" ShapeID="_x0000_i1086" DrawAspect="Content" ObjectID="_1644768994" r:id="rId129"/>
        </w:object>
      </w:r>
      <w:r>
        <w:t xml:space="preserve">to </w:t>
      </w:r>
      <w:r w:rsidRPr="00BF1925">
        <w:rPr>
          <w:color w:val="000000"/>
          <w:position w:val="-6"/>
          <w:sz w:val="20"/>
          <w:szCs w:val="20"/>
        </w:rPr>
        <w:object w:dxaOrig="499" w:dyaOrig="240" w14:anchorId="7ED92700">
          <v:shape id="_x0000_i1087" type="#_x0000_t75" style="width:25.5pt;height:12pt" o:ole="">
            <v:imagedata r:id="rId130" o:title=""/>
          </v:shape>
          <o:OLEObject Type="Embed" ProgID="Equation.DSMT4" ShapeID="_x0000_i1087" DrawAspect="Content" ObjectID="_1644768995" r:id="rId131"/>
        </w:object>
      </w:r>
      <w:r>
        <w:rPr>
          <w:color w:val="000000"/>
          <w:sz w:val="20"/>
          <w:szCs w:val="20"/>
        </w:rPr>
        <w:t xml:space="preserve">. </w:t>
      </w:r>
      <w:r>
        <w:t>This helps with the understanding of the exact values of the various trigonometric functions. The right-angled triangle can then be extended into working with the unit circle and how this relates to Pythagoras' Theorem leading to the first of the Pythagorean identities. If this is shown as a plot then the link from here to the graphs becomes natural rather than forced. The open source software, Geogebra, is an excellent graph package that easily allows this demonstration. There are a number of pre-created tutorials on this topic which means no more than limited understanding of the package itself is needed. It also saves on time. For learners who value mobile phones above calculators there is an app from Google Play called trigonometry - unit circle which links all aspects of this process together.</w:t>
      </w:r>
    </w:p>
    <w:p w14:paraId="6B9E6A30" w14:textId="77777777" w:rsidR="005C7D90" w:rsidRDefault="005C7D90" w:rsidP="005C7D90">
      <w:r>
        <w:t>At A-Level the same cohesion is again required. The various formulae are not to be treated as individual aspects but as part of a whole unit. In addition to that, the concept of proof always seems to breed terror. If the proof is supported visually then it will often seem less daunting and easier to recall. The MathPage has an extensive trigonometry section including all the necessary proofs. The Wolfram demonstration project has many of these proofs in an almost purely visual form. Cut the knot has the same thing but in static rather than interactive form.</w:t>
      </w:r>
    </w:p>
    <w:p w14:paraId="375C9A9D" w14:textId="77777777" w:rsidR="005C7D90" w:rsidRDefault="005C7D90" w:rsidP="005C7D90">
      <w:r>
        <w:t xml:space="preserve">For solving of equations, learners are usually adept at finding the first solution but struggle with the later ones. This is often down to a reluctance to draw the graphs as they feel this is a little simplistic. However, the graphs are always a key to getting the correct solutions. </w:t>
      </w:r>
    </w:p>
    <w:p w14:paraId="76A45784" w14:textId="77777777" w:rsidR="005C7D90" w:rsidRDefault="005C7D90" w:rsidP="005C7D90">
      <w:pPr>
        <w:tabs>
          <w:tab w:val="left" w:pos="561"/>
          <w:tab w:val="left" w:pos="992"/>
          <w:tab w:val="left" w:pos="1412"/>
          <w:tab w:val="left" w:pos="9781"/>
        </w:tabs>
        <w:spacing w:after="0" w:line="240" w:lineRule="auto"/>
      </w:pPr>
    </w:p>
    <w:p w14:paraId="19BE6508" w14:textId="77777777" w:rsidR="005C7D90" w:rsidRDefault="005C7D90" w:rsidP="005C7D90">
      <w:pPr>
        <w:tabs>
          <w:tab w:val="left" w:pos="561"/>
          <w:tab w:val="left" w:pos="992"/>
          <w:tab w:val="left" w:pos="1412"/>
          <w:tab w:val="left" w:pos="9781"/>
        </w:tabs>
        <w:spacing w:after="0" w:line="240" w:lineRule="auto"/>
      </w:pPr>
    </w:p>
    <w:p w14:paraId="3836A3F9" w14:textId="77777777" w:rsidR="005C7D90" w:rsidRDefault="005C7D90" w:rsidP="005C7D90">
      <w:pPr>
        <w:tabs>
          <w:tab w:val="left" w:pos="561"/>
          <w:tab w:val="left" w:pos="992"/>
          <w:tab w:val="left" w:pos="1412"/>
          <w:tab w:val="left" w:pos="9781"/>
        </w:tabs>
        <w:spacing w:after="0" w:line="240" w:lineRule="auto"/>
      </w:pPr>
    </w:p>
    <w:p w14:paraId="233D468C" w14:textId="77777777" w:rsidR="005C7D90" w:rsidRDefault="005C7D90" w:rsidP="005C7D90">
      <w:pPr>
        <w:tabs>
          <w:tab w:val="left" w:pos="561"/>
          <w:tab w:val="left" w:pos="992"/>
          <w:tab w:val="left" w:pos="1412"/>
          <w:tab w:val="left" w:pos="9781"/>
        </w:tabs>
        <w:spacing w:after="0" w:line="240" w:lineRule="auto"/>
      </w:pPr>
    </w:p>
    <w:p w14:paraId="00C84074" w14:textId="77777777" w:rsidR="005C7D90" w:rsidRDefault="005C7D90" w:rsidP="005C7D90">
      <w:pPr>
        <w:tabs>
          <w:tab w:val="left" w:pos="561"/>
          <w:tab w:val="left" w:pos="992"/>
          <w:tab w:val="left" w:pos="1412"/>
          <w:tab w:val="left" w:pos="9781"/>
        </w:tabs>
        <w:spacing w:after="0" w:line="240" w:lineRule="auto"/>
      </w:pPr>
    </w:p>
    <w:p w14:paraId="1D5D6295" w14:textId="77777777" w:rsidR="005C7D90" w:rsidRDefault="005C7D90" w:rsidP="005C7D90">
      <w:pPr>
        <w:tabs>
          <w:tab w:val="left" w:pos="561"/>
          <w:tab w:val="left" w:pos="992"/>
          <w:tab w:val="left" w:pos="1412"/>
          <w:tab w:val="left" w:pos="9781"/>
        </w:tabs>
        <w:spacing w:after="0" w:line="240" w:lineRule="auto"/>
      </w:pPr>
    </w:p>
    <w:p w14:paraId="229BA9B3" w14:textId="77777777" w:rsidR="005C7D90" w:rsidRDefault="005C7D90" w:rsidP="005C7D90">
      <w:pPr>
        <w:tabs>
          <w:tab w:val="left" w:pos="561"/>
          <w:tab w:val="left" w:pos="992"/>
          <w:tab w:val="left" w:pos="1412"/>
          <w:tab w:val="left" w:pos="9781"/>
        </w:tabs>
        <w:spacing w:after="0" w:line="240" w:lineRule="auto"/>
      </w:pPr>
    </w:p>
    <w:p w14:paraId="48CA0684" w14:textId="77777777" w:rsidR="005C7D90" w:rsidRDefault="005C7D90" w:rsidP="005C7D90">
      <w:pPr>
        <w:tabs>
          <w:tab w:val="left" w:pos="561"/>
          <w:tab w:val="left" w:pos="992"/>
          <w:tab w:val="left" w:pos="1412"/>
          <w:tab w:val="left" w:pos="9781"/>
        </w:tabs>
        <w:spacing w:after="0" w:line="240" w:lineRule="auto"/>
      </w:pPr>
    </w:p>
    <w:p w14:paraId="0968C6EB" w14:textId="77777777" w:rsidR="005C7D90" w:rsidRDefault="005C7D90" w:rsidP="005C7D90">
      <w:pPr>
        <w:tabs>
          <w:tab w:val="left" w:pos="561"/>
          <w:tab w:val="left" w:pos="992"/>
          <w:tab w:val="left" w:pos="1412"/>
          <w:tab w:val="left" w:pos="9781"/>
        </w:tabs>
        <w:spacing w:after="0" w:line="240" w:lineRule="auto"/>
      </w:pPr>
    </w:p>
    <w:p w14:paraId="13A3CFC9" w14:textId="77777777" w:rsidR="005C7D90" w:rsidRDefault="005C7D90" w:rsidP="005C7D90">
      <w:pPr>
        <w:tabs>
          <w:tab w:val="left" w:pos="561"/>
          <w:tab w:val="left" w:pos="992"/>
          <w:tab w:val="left" w:pos="1412"/>
          <w:tab w:val="left" w:pos="9781"/>
        </w:tabs>
        <w:spacing w:after="0" w:line="240" w:lineRule="auto"/>
      </w:pPr>
    </w:p>
    <w:p w14:paraId="0E66FE28" w14:textId="77777777" w:rsidR="005C7D90" w:rsidRDefault="005C7D90" w:rsidP="005C7D90">
      <w:pPr>
        <w:tabs>
          <w:tab w:val="left" w:pos="561"/>
          <w:tab w:val="left" w:pos="992"/>
          <w:tab w:val="left" w:pos="1412"/>
          <w:tab w:val="left" w:pos="9781"/>
        </w:tabs>
        <w:spacing w:after="0" w:line="240" w:lineRule="auto"/>
      </w:pPr>
    </w:p>
    <w:p w14:paraId="2030F77C" w14:textId="77777777" w:rsidR="005C7D90" w:rsidRDefault="005C7D90" w:rsidP="005C7D90">
      <w:pPr>
        <w:tabs>
          <w:tab w:val="left" w:pos="561"/>
          <w:tab w:val="left" w:pos="992"/>
          <w:tab w:val="left" w:pos="1412"/>
          <w:tab w:val="left" w:pos="9781"/>
        </w:tabs>
        <w:spacing w:after="0" w:line="240" w:lineRule="auto"/>
      </w:pPr>
    </w:p>
    <w:p w14:paraId="1193174F" w14:textId="77777777" w:rsidR="005C7D90" w:rsidRDefault="005C7D90" w:rsidP="005C7D90">
      <w:pPr>
        <w:tabs>
          <w:tab w:val="left" w:pos="561"/>
          <w:tab w:val="left" w:pos="992"/>
          <w:tab w:val="left" w:pos="1412"/>
          <w:tab w:val="left" w:pos="9781"/>
        </w:tabs>
        <w:spacing w:after="0" w:line="240" w:lineRule="auto"/>
      </w:pPr>
    </w:p>
    <w:p w14:paraId="52F1DB35" w14:textId="77777777" w:rsidR="005C7D90" w:rsidRDefault="005C7D90" w:rsidP="005C7D90">
      <w:pPr>
        <w:tabs>
          <w:tab w:val="left" w:pos="561"/>
          <w:tab w:val="left" w:pos="992"/>
          <w:tab w:val="left" w:pos="1412"/>
          <w:tab w:val="left" w:pos="9781"/>
        </w:tabs>
        <w:spacing w:after="0" w:line="240" w:lineRule="auto"/>
      </w:pPr>
    </w:p>
    <w:p w14:paraId="23737239" w14:textId="77777777" w:rsidR="005C7D90" w:rsidRDefault="005C7D90" w:rsidP="005C7D90">
      <w:pPr>
        <w:tabs>
          <w:tab w:val="left" w:pos="561"/>
          <w:tab w:val="left" w:pos="992"/>
          <w:tab w:val="left" w:pos="1412"/>
          <w:tab w:val="left" w:pos="9781"/>
        </w:tabs>
        <w:spacing w:after="0" w:line="240" w:lineRule="auto"/>
      </w:pPr>
    </w:p>
    <w:p w14:paraId="1EF1B2C0" w14:textId="77777777" w:rsidR="005C7D90" w:rsidRDefault="005C7D90" w:rsidP="005C7D90">
      <w:pPr>
        <w:tabs>
          <w:tab w:val="left" w:pos="561"/>
          <w:tab w:val="left" w:pos="992"/>
          <w:tab w:val="left" w:pos="1412"/>
          <w:tab w:val="left" w:pos="9781"/>
        </w:tabs>
        <w:spacing w:after="0" w:line="240" w:lineRule="auto"/>
      </w:pPr>
    </w:p>
    <w:p w14:paraId="39633283" w14:textId="77777777" w:rsidR="005C7D90" w:rsidRDefault="005C7D90" w:rsidP="005C7D90">
      <w:pPr>
        <w:tabs>
          <w:tab w:val="left" w:pos="561"/>
          <w:tab w:val="left" w:pos="992"/>
          <w:tab w:val="left" w:pos="1412"/>
          <w:tab w:val="left" w:pos="9781"/>
        </w:tabs>
        <w:spacing w:after="0" w:line="240" w:lineRule="auto"/>
      </w:pPr>
    </w:p>
    <w:p w14:paraId="2D959F5C" w14:textId="77777777" w:rsidR="005C7D90" w:rsidRDefault="005C7D90" w:rsidP="005C7D90">
      <w:pPr>
        <w:pStyle w:val="Heading3"/>
      </w:pPr>
      <w:r>
        <w:lastRenderedPageBreak/>
        <w:t>Common misconceptions</w:t>
      </w:r>
    </w:p>
    <w:p w14:paraId="600F691B" w14:textId="77777777" w:rsidR="005C7D90" w:rsidRDefault="005C7D90" w:rsidP="005C7D90">
      <w:r>
        <w:t xml:space="preserve">Firstly there tends to be a limited understanding that </w:t>
      </w:r>
      <w:r w:rsidRPr="00DA5377">
        <w:object w:dxaOrig="480" w:dyaOrig="260" w14:anchorId="6BBA1D18">
          <v:shape id="_x0000_i1088" type="#_x0000_t75" style="width:24pt;height:12pt" o:ole="">
            <v:imagedata r:id="rId132" o:title=""/>
          </v:shape>
          <o:OLEObject Type="Embed" ProgID="Equation.DSMT4" ShapeID="_x0000_i1088" DrawAspect="Content" ObjectID="_1644768996" r:id="rId133"/>
        </w:object>
      </w:r>
      <w:r>
        <w:t xml:space="preserve"> , </w:t>
      </w:r>
      <w:r w:rsidRPr="00DA5377">
        <w:object w:dxaOrig="499" w:dyaOrig="220" w14:anchorId="5DFB1BED">
          <v:shape id="_x0000_i1089" type="#_x0000_t75" style="width:25.5pt;height:11.25pt" o:ole="">
            <v:imagedata r:id="rId134" o:title=""/>
          </v:shape>
          <o:OLEObject Type="Embed" ProgID="Equation.DSMT4" ShapeID="_x0000_i1089" DrawAspect="Content" ObjectID="_1644768997" r:id="rId135"/>
        </w:object>
      </w:r>
      <w:r>
        <w:t xml:space="preserve"> and </w:t>
      </w:r>
      <w:r w:rsidRPr="00DA5377">
        <w:object w:dxaOrig="499" w:dyaOrig="240" w14:anchorId="056B36D5">
          <v:shape id="_x0000_i1090" type="#_x0000_t75" style="width:25.5pt;height:12pt" o:ole="">
            <v:imagedata r:id="rId136" o:title=""/>
          </v:shape>
          <o:OLEObject Type="Embed" ProgID="Equation.DSMT4" ShapeID="_x0000_i1090" DrawAspect="Content" ObjectID="_1644768998" r:id="rId137"/>
        </w:object>
      </w:r>
      <w:r>
        <w:t xml:space="preserve"> are both values and functions. This means that  </w:t>
      </w:r>
      <w:r w:rsidRPr="00DA5377">
        <w:object w:dxaOrig="480" w:dyaOrig="260" w14:anchorId="7D2333C9">
          <v:shape id="_x0000_i1091" type="#_x0000_t75" style="width:24pt;height:12pt" o:ole="">
            <v:imagedata r:id="rId138" o:title=""/>
          </v:shape>
          <o:OLEObject Type="Embed" ProgID="Equation.DSMT4" ShapeID="_x0000_i1091" DrawAspect="Content" ObjectID="_1644768999" r:id="rId139"/>
        </w:object>
      </w:r>
      <w:r>
        <w:t xml:space="preserve"> is both a symbol and a process. Learners tend to grasp the former rather than the latter.</w:t>
      </w:r>
    </w:p>
    <w:p w14:paraId="4A402519" w14:textId="77777777" w:rsidR="005C7D90" w:rsidRDefault="005C7D90" w:rsidP="005C7D90">
      <w:r>
        <w:t xml:space="preserve">In light of this, understanding that </w:t>
      </w:r>
      <w:r w:rsidRPr="00BF1925">
        <w:rPr>
          <w:rFonts w:cs="Arial"/>
          <w:color w:val="000000"/>
          <w:position w:val="-10"/>
          <w:sz w:val="20"/>
          <w:szCs w:val="20"/>
        </w:rPr>
        <w:object w:dxaOrig="440" w:dyaOrig="300" w14:anchorId="4A869EE1">
          <v:shape id="_x0000_i1092" type="#_x0000_t75" style="width:21.75pt;height:15pt" o:ole="">
            <v:imagedata r:id="rId140" o:title=""/>
          </v:shape>
          <o:OLEObject Type="Embed" ProgID="Equation.DSMT4" ShapeID="_x0000_i1092" DrawAspect="Content" ObjectID="_1644769000" r:id="rId141"/>
        </w:object>
      </w:r>
      <w:r>
        <w:t xml:space="preserve"> and </w:t>
      </w:r>
      <w:r w:rsidRPr="00BF1925">
        <w:rPr>
          <w:rFonts w:cs="Arial"/>
          <w:color w:val="000000"/>
          <w:position w:val="-10"/>
          <w:sz w:val="20"/>
          <w:szCs w:val="20"/>
        </w:rPr>
        <w:object w:dxaOrig="600" w:dyaOrig="340" w14:anchorId="2989F721">
          <v:shape id="_x0000_i1093" type="#_x0000_t75" style="width:30pt;height:16.5pt" o:ole="">
            <v:imagedata r:id="rId142" o:title=""/>
          </v:shape>
          <o:OLEObject Type="Embed" ProgID="Equation.DSMT4" ShapeID="_x0000_i1093" DrawAspect="Content" ObjectID="_1644769001" r:id="rId143"/>
        </w:object>
      </w:r>
      <w:r>
        <w:t xml:space="preserve"> are inverse functions then increases the awareness that </w:t>
      </w:r>
      <w:r w:rsidRPr="00BF1925">
        <w:rPr>
          <w:rFonts w:cs="Arial"/>
          <w:color w:val="000000"/>
          <w:position w:val="-6"/>
          <w:sz w:val="20"/>
          <w:szCs w:val="20"/>
        </w:rPr>
        <w:object w:dxaOrig="480" w:dyaOrig="260" w14:anchorId="2CDA7B37">
          <v:shape id="_x0000_i1094" type="#_x0000_t75" style="width:24pt;height:12pt" o:ole="">
            <v:imagedata r:id="rId138" o:title=""/>
          </v:shape>
          <o:OLEObject Type="Embed" ProgID="Equation.DSMT4" ShapeID="_x0000_i1094" DrawAspect="Content" ObjectID="_1644769002" r:id="rId144"/>
        </w:object>
      </w:r>
      <w:r>
        <w:t xml:space="preserve">and </w:t>
      </w:r>
      <w:r w:rsidRPr="00BF1925">
        <w:rPr>
          <w:rFonts w:cs="Arial"/>
          <w:color w:val="000000"/>
          <w:position w:val="-6"/>
          <w:sz w:val="20"/>
          <w:szCs w:val="20"/>
        </w:rPr>
        <w:object w:dxaOrig="620" w:dyaOrig="300" w14:anchorId="54B5B8BB">
          <v:shape id="_x0000_i1095" type="#_x0000_t75" style="width:30.75pt;height:15pt" o:ole="">
            <v:imagedata r:id="rId145" o:title=""/>
          </v:shape>
          <o:OLEObject Type="Embed" ProgID="Equation.DSMT4" ShapeID="_x0000_i1095" DrawAspect="Content" ObjectID="_1644769003" r:id="rId146"/>
        </w:object>
      </w:r>
      <w:r>
        <w:t xml:space="preserve"> are inverse functions.</w:t>
      </w:r>
    </w:p>
    <w:p w14:paraId="19DC0654" w14:textId="77777777" w:rsidR="005C7D90" w:rsidRDefault="005C7D90" w:rsidP="005C7D90">
      <w:r>
        <w:t xml:space="preserve">Also, further to this initial misconception, there is sometimes a desire on the part of the learners to separate </w:t>
      </w:r>
      <w:r w:rsidRPr="00BF1925">
        <w:rPr>
          <w:rFonts w:cs="Arial"/>
          <w:color w:val="000000"/>
          <w:position w:val="-6"/>
          <w:sz w:val="20"/>
          <w:szCs w:val="20"/>
        </w:rPr>
        <w:object w:dxaOrig="480" w:dyaOrig="260" w14:anchorId="5A7CD046">
          <v:shape id="_x0000_i1096" type="#_x0000_t75" style="width:24pt;height:12pt" o:ole="">
            <v:imagedata r:id="rId138" o:title=""/>
          </v:shape>
          <o:OLEObject Type="Embed" ProgID="Equation.DSMT4" ShapeID="_x0000_i1096" DrawAspect="Content" ObjectID="_1644769004" r:id="rId147"/>
        </w:object>
      </w:r>
      <w:r>
        <w:t xml:space="preserve"> as being too distinct elements leaving the sin function on its own without an angle attached to it.</w:t>
      </w:r>
    </w:p>
    <w:p w14:paraId="28EB7A9E" w14:textId="77777777" w:rsidR="005C7D90" w:rsidRDefault="005C7D90" w:rsidP="005C7D90">
      <w:r>
        <w:t xml:space="preserve">These misconceptions may well have been formed at GCSE level and so it is useful to break them early on. </w:t>
      </w:r>
    </w:p>
    <w:p w14:paraId="6CCBB86B" w14:textId="77777777" w:rsidR="005C7D90" w:rsidRDefault="005C7D90" w:rsidP="005C7D90">
      <w:r>
        <w:t xml:space="preserve">Additionally understanding the difference between </w:t>
      </w:r>
      <w:r w:rsidRPr="00BF1925">
        <w:rPr>
          <w:rFonts w:cs="Arial"/>
          <w:color w:val="000000"/>
          <w:position w:val="-6"/>
          <w:sz w:val="20"/>
          <w:szCs w:val="20"/>
        </w:rPr>
        <w:object w:dxaOrig="620" w:dyaOrig="300" w14:anchorId="014EEE51">
          <v:shape id="_x0000_i1097" type="#_x0000_t75" style="width:30.75pt;height:15pt" o:ole="">
            <v:imagedata r:id="rId145" o:title=""/>
          </v:shape>
          <o:OLEObject Type="Embed" ProgID="Equation.DSMT4" ShapeID="_x0000_i1097" DrawAspect="Content" ObjectID="_1644769005" r:id="rId148"/>
        </w:object>
      </w:r>
      <w:r>
        <w:t xml:space="preserve"> ,</w:t>
      </w:r>
      <w:r w:rsidRPr="00BF1925">
        <w:rPr>
          <w:rFonts w:cs="Arial"/>
          <w:color w:val="000000"/>
          <w:position w:val="-10"/>
          <w:sz w:val="20"/>
          <w:szCs w:val="20"/>
        </w:rPr>
        <w:object w:dxaOrig="760" w:dyaOrig="340" w14:anchorId="4C194795">
          <v:shape id="_x0000_i1098" type="#_x0000_t75" style="width:38.25pt;height:16.5pt" o:ole="">
            <v:imagedata r:id="rId149" o:title=""/>
          </v:shape>
          <o:OLEObject Type="Embed" ProgID="Equation.DSMT4" ShapeID="_x0000_i1098" DrawAspect="Content" ObjectID="_1644769006" r:id="rId150"/>
        </w:object>
      </w:r>
      <w:r>
        <w:t xml:space="preserve">and </w:t>
      </w:r>
      <w:r w:rsidRPr="00BF1925">
        <w:rPr>
          <w:rFonts w:cs="Arial"/>
          <w:color w:val="000000"/>
          <w:position w:val="-6"/>
          <w:sz w:val="20"/>
          <w:szCs w:val="20"/>
        </w:rPr>
        <w:object w:dxaOrig="600" w:dyaOrig="300" w14:anchorId="00DBF4C7">
          <v:shape id="_x0000_i1099" type="#_x0000_t75" style="width:30pt;height:15pt" o:ole="">
            <v:imagedata r:id="rId151" o:title=""/>
          </v:shape>
          <o:OLEObject Type="Embed" ProgID="Equation.DSMT4" ShapeID="_x0000_i1099" DrawAspect="Content" ObjectID="_1644769007" r:id="rId152"/>
        </w:object>
      </w:r>
      <w:r>
        <w:t xml:space="preserve"> or similarly </w:t>
      </w:r>
      <w:r w:rsidRPr="00BF1925">
        <w:rPr>
          <w:rFonts w:cs="Arial"/>
          <w:color w:val="000000"/>
          <w:position w:val="-6"/>
          <w:sz w:val="20"/>
          <w:szCs w:val="20"/>
        </w:rPr>
        <w:object w:dxaOrig="560" w:dyaOrig="300" w14:anchorId="114A267A">
          <v:shape id="_x0000_i1100" type="#_x0000_t75" style="width:27.75pt;height:15pt" o:ole="">
            <v:imagedata r:id="rId153" o:title=""/>
          </v:shape>
          <o:OLEObject Type="Embed" ProgID="Equation.DSMT4" ShapeID="_x0000_i1100" DrawAspect="Content" ObjectID="_1644769008" r:id="rId154"/>
        </w:object>
      </w:r>
      <w:r>
        <w:t xml:space="preserve">and </w:t>
      </w:r>
      <w:r w:rsidRPr="00BF1925">
        <w:rPr>
          <w:rFonts w:cs="Arial"/>
          <w:color w:val="000000"/>
          <w:position w:val="-6"/>
          <w:sz w:val="20"/>
          <w:szCs w:val="20"/>
        </w:rPr>
        <w:object w:dxaOrig="540" w:dyaOrig="300" w14:anchorId="64B2C1EE">
          <v:shape id="_x0000_i1101" type="#_x0000_t75" style="width:27pt;height:15pt" o:ole="">
            <v:imagedata r:id="rId155" o:title=""/>
          </v:shape>
          <o:OLEObject Type="Embed" ProgID="Equation.DSMT4" ShapeID="_x0000_i1101" DrawAspect="Content" ObjectID="_1644769009" r:id="rId156"/>
        </w:object>
      </w:r>
      <w:r>
        <w:t xml:space="preserve">becomes essential to avoid mis-manipulation of the various functions. </w:t>
      </w:r>
    </w:p>
    <w:p w14:paraId="5E6EC37A" w14:textId="77777777" w:rsidR="005C7D90" w:rsidRDefault="005C7D90" w:rsidP="005C7D90">
      <w:r>
        <w:t>The transfer to a new system of measuring angles can sometimes prove to be a barrier to development. Learners do not always find this transition easy to make and time will need to be invested early on rather than hoping that they will pick it up at some stage. Some of this can be put down to a lack of conceptual understanding regarding the need for a different system for recording angles. It is often only much later in the process, usually during the work on integration that this finally makes sense to them. It is a similar challenge faced as that of trying to teach learners to work in a different numerical base, e</w:t>
      </w:r>
      <w:r w:rsidR="00083B5D">
        <w:t>.</w:t>
      </w:r>
      <w:r>
        <w:t>g</w:t>
      </w:r>
      <w:r w:rsidR="00083B5D">
        <w:t>.</w:t>
      </w:r>
      <w:r>
        <w:t xml:space="preserve"> binary. A careful and disciplined instilling of this will help to overcome the frustration that creeps in when they discover they have been using the wrong units.</w:t>
      </w:r>
    </w:p>
    <w:p w14:paraId="5A4DFAA8" w14:textId="77777777" w:rsidR="005C7D90" w:rsidRDefault="005C7D90" w:rsidP="005C7D90">
      <w:r>
        <w:t xml:space="preserve">When solving equations involving, for example </w:t>
      </w:r>
      <w:r w:rsidRPr="00BF1925">
        <w:rPr>
          <w:rFonts w:cs="Arial"/>
          <w:color w:val="000000"/>
          <w:position w:val="-6"/>
          <w:sz w:val="20"/>
          <w:szCs w:val="20"/>
        </w:rPr>
        <w:object w:dxaOrig="580" w:dyaOrig="260" w14:anchorId="38C6A1DD">
          <v:shape id="_x0000_i1102" type="#_x0000_t75" style="width:29.25pt;height:12pt" o:ole="">
            <v:imagedata r:id="rId157" o:title=""/>
          </v:shape>
          <o:OLEObject Type="Embed" ProgID="Equation.DSMT4" ShapeID="_x0000_i1102" DrawAspect="Content" ObjectID="_1644769010" r:id="rId158"/>
        </w:object>
      </w:r>
      <w:r>
        <w:t xml:space="preserve">, learners tend to add the other values on after dividing by two rather than beforehand. This is often due to not understanding that they are working with the graph of </w:t>
      </w:r>
      <w:r w:rsidRPr="00BF1925">
        <w:rPr>
          <w:rFonts w:cs="Arial"/>
          <w:color w:val="000000"/>
          <w:position w:val="-6"/>
          <w:sz w:val="20"/>
          <w:szCs w:val="20"/>
        </w:rPr>
        <w:object w:dxaOrig="580" w:dyaOrig="260" w14:anchorId="373C67B6">
          <v:shape id="_x0000_i1103" type="#_x0000_t75" style="width:29.25pt;height:12pt" o:ole="">
            <v:imagedata r:id="rId157" o:title=""/>
          </v:shape>
          <o:OLEObject Type="Embed" ProgID="Equation.DSMT4" ShapeID="_x0000_i1103" DrawAspect="Content" ObjectID="_1644769011" r:id="rId159"/>
        </w:object>
      </w:r>
      <w:r>
        <w:t xml:space="preserve">  not merely adapting the graph of </w:t>
      </w:r>
      <w:r w:rsidRPr="00BF1925">
        <w:rPr>
          <w:rFonts w:cs="Arial"/>
          <w:color w:val="000000"/>
          <w:position w:val="-6"/>
          <w:sz w:val="20"/>
          <w:szCs w:val="20"/>
        </w:rPr>
        <w:object w:dxaOrig="480" w:dyaOrig="260" w14:anchorId="23639573">
          <v:shape id="_x0000_i1104" type="#_x0000_t75" style="width:24pt;height:12pt" o:ole="">
            <v:imagedata r:id="rId160" o:title=""/>
          </v:shape>
          <o:OLEObject Type="Embed" ProgID="Equation.DSMT4" ShapeID="_x0000_i1104" DrawAspect="Content" ObjectID="_1644769012" r:id="rId161"/>
        </w:object>
      </w:r>
      <w:r>
        <w:t xml:space="preserve"> to fit their needs.</w:t>
      </w:r>
    </w:p>
    <w:p w14:paraId="7C95E8FA" w14:textId="77777777" w:rsidR="005C7D90" w:rsidRDefault="005C7D90" w:rsidP="005C7D90">
      <w:r>
        <w:t>Fear is one of the largest barriers in this area. For some reason learners tend to be wary of this topic and this will often cause them to stumble before they have truly begun and significantly hamper progress.</w:t>
      </w:r>
    </w:p>
    <w:p w14:paraId="1E17B8E2" w14:textId="77777777" w:rsidR="005C7D90" w:rsidRDefault="005C7D90" w:rsidP="005C7D90">
      <w:r>
        <w:t>A common problem learner’s experience is remembering to change the angle units on their calculator, either from degrees to radians, or vice versa.</w:t>
      </w:r>
    </w:p>
    <w:p w14:paraId="0F1C6589" w14:textId="77777777" w:rsidR="005C7D90" w:rsidRDefault="005C7D90" w:rsidP="005C7D90">
      <w:pPr>
        <w:tabs>
          <w:tab w:val="left" w:pos="561"/>
          <w:tab w:val="left" w:pos="992"/>
          <w:tab w:val="left" w:pos="1412"/>
          <w:tab w:val="left" w:pos="9781"/>
        </w:tabs>
        <w:spacing w:after="0" w:line="240" w:lineRule="auto"/>
      </w:pPr>
    </w:p>
    <w:p w14:paraId="4F6FEB6C" w14:textId="77777777" w:rsidR="005C7D90" w:rsidRDefault="005C7D90" w:rsidP="005C7D90">
      <w:pPr>
        <w:tabs>
          <w:tab w:val="left" w:pos="561"/>
          <w:tab w:val="left" w:pos="992"/>
          <w:tab w:val="left" w:pos="1412"/>
          <w:tab w:val="left" w:pos="9781"/>
        </w:tabs>
        <w:spacing w:after="0" w:line="240" w:lineRule="auto"/>
      </w:pPr>
    </w:p>
    <w:p w14:paraId="13A75FFC" w14:textId="77777777" w:rsidR="005C7D90" w:rsidRDefault="005C7D90" w:rsidP="005C7D90">
      <w:pPr>
        <w:tabs>
          <w:tab w:val="left" w:pos="561"/>
          <w:tab w:val="left" w:pos="992"/>
          <w:tab w:val="left" w:pos="1412"/>
          <w:tab w:val="left" w:pos="9781"/>
        </w:tabs>
        <w:spacing w:after="0" w:line="240" w:lineRule="auto"/>
      </w:pPr>
    </w:p>
    <w:p w14:paraId="171A008B" w14:textId="77777777" w:rsidR="005C7D90" w:rsidRDefault="005C7D90" w:rsidP="005C7D90">
      <w:pPr>
        <w:tabs>
          <w:tab w:val="left" w:pos="561"/>
          <w:tab w:val="left" w:pos="992"/>
          <w:tab w:val="left" w:pos="1412"/>
          <w:tab w:val="left" w:pos="9781"/>
        </w:tabs>
        <w:spacing w:after="0" w:line="240" w:lineRule="auto"/>
      </w:pPr>
    </w:p>
    <w:p w14:paraId="5B939E99" w14:textId="77777777" w:rsidR="005C7D90" w:rsidRDefault="005C7D90" w:rsidP="005C7D90">
      <w:pPr>
        <w:tabs>
          <w:tab w:val="left" w:pos="561"/>
          <w:tab w:val="left" w:pos="992"/>
          <w:tab w:val="left" w:pos="1412"/>
          <w:tab w:val="left" w:pos="9781"/>
        </w:tabs>
        <w:spacing w:after="0" w:line="240" w:lineRule="auto"/>
      </w:pPr>
    </w:p>
    <w:p w14:paraId="49384612" w14:textId="77777777" w:rsidR="005C7D90" w:rsidRDefault="005C7D90" w:rsidP="005C7D90">
      <w:pPr>
        <w:tabs>
          <w:tab w:val="left" w:pos="561"/>
          <w:tab w:val="left" w:pos="992"/>
          <w:tab w:val="left" w:pos="1412"/>
          <w:tab w:val="left" w:pos="9781"/>
        </w:tabs>
        <w:spacing w:after="0" w:line="240" w:lineRule="auto"/>
      </w:pPr>
    </w:p>
    <w:p w14:paraId="0EE50F5C" w14:textId="77777777" w:rsidR="005C7D90" w:rsidRDefault="005C7D90" w:rsidP="005C7D90">
      <w:pPr>
        <w:tabs>
          <w:tab w:val="left" w:pos="561"/>
          <w:tab w:val="left" w:pos="992"/>
          <w:tab w:val="left" w:pos="1412"/>
          <w:tab w:val="left" w:pos="9781"/>
        </w:tabs>
        <w:spacing w:after="0" w:line="240" w:lineRule="auto"/>
      </w:pPr>
    </w:p>
    <w:p w14:paraId="048B08B4" w14:textId="77777777" w:rsidR="005C7D90" w:rsidRDefault="005C7D90" w:rsidP="005C7D90">
      <w:pPr>
        <w:tabs>
          <w:tab w:val="left" w:pos="561"/>
          <w:tab w:val="left" w:pos="992"/>
          <w:tab w:val="left" w:pos="1412"/>
          <w:tab w:val="left" w:pos="9781"/>
        </w:tabs>
        <w:spacing w:after="0" w:line="240" w:lineRule="auto"/>
      </w:pPr>
    </w:p>
    <w:p w14:paraId="64D9916B" w14:textId="77777777" w:rsidR="005C7D90" w:rsidRDefault="005C7D90" w:rsidP="005C7D90">
      <w:pPr>
        <w:tabs>
          <w:tab w:val="left" w:pos="561"/>
          <w:tab w:val="left" w:pos="992"/>
          <w:tab w:val="left" w:pos="1412"/>
          <w:tab w:val="left" w:pos="9781"/>
        </w:tabs>
        <w:spacing w:after="0" w:line="240" w:lineRule="auto"/>
      </w:pPr>
    </w:p>
    <w:p w14:paraId="09ACA046" w14:textId="77777777" w:rsidR="005C7D90" w:rsidRDefault="005C7D90" w:rsidP="005C7D90">
      <w:pPr>
        <w:tabs>
          <w:tab w:val="left" w:pos="561"/>
          <w:tab w:val="left" w:pos="992"/>
          <w:tab w:val="left" w:pos="1412"/>
          <w:tab w:val="left" w:pos="9781"/>
        </w:tabs>
        <w:spacing w:after="0" w:line="240" w:lineRule="auto"/>
      </w:pPr>
    </w:p>
    <w:p w14:paraId="3E8D4E35" w14:textId="77777777" w:rsidR="005C7D90" w:rsidRPr="0015505B" w:rsidRDefault="005C7D90" w:rsidP="005C7D90">
      <w:pPr>
        <w:pStyle w:val="Heading3"/>
      </w:pPr>
      <w:r w:rsidRPr="0015505B">
        <w:lastRenderedPageBreak/>
        <w:t>Conceptual links to other areas of the specification</w:t>
      </w:r>
    </w:p>
    <w:p w14:paraId="4DFE2A9C" w14:textId="77777777" w:rsidR="005C7D90" w:rsidRDefault="005C7D90" w:rsidP="005C7D90">
      <w:pPr>
        <w:spacing w:after="0" w:line="100" w:lineRule="atLeast"/>
        <w:rPr>
          <w:color w:val="00000A"/>
          <w:sz w:val="20"/>
          <w:szCs w:val="20"/>
        </w:rPr>
      </w:pPr>
      <w:r>
        <w:rPr>
          <w:b/>
          <w:bCs/>
        </w:rPr>
        <w:t xml:space="preserve">Prior Knowledge from </w:t>
      </w:r>
      <w:r w:rsidR="00D5303A">
        <w:rPr>
          <w:b/>
          <w:bCs/>
        </w:rPr>
        <w:t xml:space="preserve">OCR J560 </w:t>
      </w:r>
      <w:r>
        <w:rPr>
          <w:b/>
          <w:bCs/>
        </w:rPr>
        <w:t xml:space="preserve">GCSE (9 </w:t>
      </w:r>
      <w:r>
        <w:rPr>
          <w:rFonts w:cs="Arial"/>
          <w:b/>
          <w:bCs/>
        </w:rPr>
        <w:t>– 1</w:t>
      </w:r>
      <w:r>
        <w:rPr>
          <w:b/>
          <w:bCs/>
        </w:rPr>
        <w:t>) Mathematics</w:t>
      </w:r>
    </w:p>
    <w:p w14:paraId="2AB576F8" w14:textId="77777777" w:rsidR="005C7D90" w:rsidRPr="0015505B" w:rsidRDefault="005C7D90" w:rsidP="005C7D90">
      <w:pPr>
        <w:spacing w:after="0" w:line="100" w:lineRule="atLeast"/>
        <w:rPr>
          <w:rFonts w:cs="Arial"/>
          <w:color w:val="00000A"/>
          <w:szCs w:val="20"/>
        </w:rPr>
      </w:pPr>
      <w:r w:rsidRPr="0015505B">
        <w:rPr>
          <w:rFonts w:cs="Arial"/>
          <w:color w:val="00000A"/>
          <w:szCs w:val="20"/>
        </w:rPr>
        <w:t>A higher tier le</w:t>
      </w:r>
      <w:r>
        <w:rPr>
          <w:rFonts w:cs="Arial"/>
          <w:color w:val="00000A"/>
          <w:szCs w:val="20"/>
        </w:rPr>
        <w:t>arner at GCSE should be able to</w:t>
      </w:r>
      <w:r w:rsidRPr="0015505B">
        <w:rPr>
          <w:rFonts w:cs="Arial"/>
          <w:color w:val="00000A"/>
          <w:szCs w:val="20"/>
        </w:rPr>
        <w:t xml:space="preserve">: </w:t>
      </w:r>
    </w:p>
    <w:p w14:paraId="0EA1C8D6" w14:textId="77777777" w:rsidR="006E49B5" w:rsidRDefault="006E49B5" w:rsidP="005C7D90">
      <w:pPr>
        <w:spacing w:after="0" w:line="100" w:lineRule="atLeast"/>
        <w:rPr>
          <w:rFonts w:cs="Arial"/>
          <w:color w:val="00000A"/>
          <w:szCs w:val="20"/>
        </w:rPr>
      </w:pPr>
    </w:p>
    <w:p w14:paraId="6FA26AD1" w14:textId="77777777" w:rsidR="006E49B5" w:rsidRDefault="006E49B5" w:rsidP="00E04311">
      <w:pPr>
        <w:spacing w:after="0" w:line="100" w:lineRule="atLeast"/>
        <w:ind w:left="851" w:hanging="851"/>
        <w:rPr>
          <w:rFonts w:cs="Arial"/>
          <w:color w:val="00000A"/>
          <w:szCs w:val="20"/>
        </w:rPr>
      </w:pPr>
      <w:r>
        <w:rPr>
          <w:rFonts w:cs="Arial"/>
          <w:color w:val="00000A"/>
          <w:szCs w:val="20"/>
        </w:rPr>
        <w:t xml:space="preserve">6.02d </w:t>
      </w:r>
      <w:r>
        <w:rPr>
          <w:rFonts w:cs="Arial"/>
          <w:color w:val="00000A"/>
          <w:szCs w:val="20"/>
        </w:rPr>
        <w:tab/>
        <w:t xml:space="preserve">Recall and use standard formulae, including Trigonometry formulae </w:t>
      </w:r>
      <w:r w:rsidRPr="006E49B5">
        <w:rPr>
          <w:rFonts w:cs="Arial"/>
          <w:color w:val="00000A"/>
          <w:position w:val="-22"/>
          <w:szCs w:val="20"/>
        </w:rPr>
        <w:object w:dxaOrig="840" w:dyaOrig="580" w14:anchorId="3E691892">
          <v:shape id="_x0000_i1105" type="#_x0000_t75" style="width:42.75pt;height:29.25pt" o:ole="">
            <v:imagedata r:id="rId162" o:title=""/>
          </v:shape>
          <o:OLEObject Type="Embed" ProgID="Equation.DSMT4" ShapeID="_x0000_i1105" DrawAspect="Content" ObjectID="_1644769013" r:id="rId163"/>
        </w:object>
      </w:r>
      <w:r>
        <w:rPr>
          <w:rFonts w:cs="Arial"/>
          <w:color w:val="00000A"/>
          <w:szCs w:val="20"/>
        </w:rPr>
        <w:t xml:space="preserve"> , </w:t>
      </w:r>
      <w:r w:rsidRPr="006E49B5">
        <w:rPr>
          <w:rFonts w:cs="Arial"/>
          <w:color w:val="00000A"/>
          <w:position w:val="-22"/>
          <w:szCs w:val="20"/>
        </w:rPr>
        <w:object w:dxaOrig="880" w:dyaOrig="580" w14:anchorId="60E070EE">
          <v:shape id="_x0000_i1106" type="#_x0000_t75" style="width:44.25pt;height:29.25pt" o:ole="">
            <v:imagedata r:id="rId164" o:title=""/>
          </v:shape>
          <o:OLEObject Type="Embed" ProgID="Equation.DSMT4" ShapeID="_x0000_i1106" DrawAspect="Content" ObjectID="_1644769014" r:id="rId165"/>
        </w:object>
      </w:r>
      <w:r>
        <w:rPr>
          <w:rFonts w:cs="Arial"/>
          <w:color w:val="00000A"/>
          <w:szCs w:val="20"/>
        </w:rPr>
        <w:t xml:space="preserve"> , </w:t>
      </w:r>
      <w:r w:rsidRPr="006E49B5">
        <w:rPr>
          <w:rFonts w:cs="Arial"/>
          <w:color w:val="00000A"/>
          <w:position w:val="-22"/>
          <w:szCs w:val="20"/>
        </w:rPr>
        <w:object w:dxaOrig="880" w:dyaOrig="580" w14:anchorId="1D5936C6">
          <v:shape id="_x0000_i1107" type="#_x0000_t75" style="width:44.25pt;height:29.25pt" o:ole="">
            <v:imagedata r:id="rId166" o:title=""/>
          </v:shape>
          <o:OLEObject Type="Embed" ProgID="Equation.DSMT4" ShapeID="_x0000_i1107" DrawAspect="Content" ObjectID="_1644769015" r:id="rId167"/>
        </w:object>
      </w:r>
      <w:r>
        <w:rPr>
          <w:rFonts w:cs="Arial"/>
          <w:color w:val="00000A"/>
          <w:szCs w:val="20"/>
        </w:rPr>
        <w:t xml:space="preserve"> </w:t>
      </w:r>
      <w:r w:rsidR="00E04311">
        <w:rPr>
          <w:rFonts w:cs="Arial"/>
          <w:color w:val="00000A"/>
          <w:szCs w:val="20"/>
        </w:rPr>
        <w:t>, s</w:t>
      </w:r>
      <w:r>
        <w:rPr>
          <w:rFonts w:cs="Arial"/>
          <w:color w:val="00000A"/>
          <w:szCs w:val="20"/>
        </w:rPr>
        <w:t xml:space="preserve">ine rule </w:t>
      </w:r>
      <w:r w:rsidRPr="006E49B5">
        <w:rPr>
          <w:rFonts w:cs="Arial"/>
          <w:color w:val="00000A"/>
          <w:position w:val="-22"/>
          <w:szCs w:val="20"/>
        </w:rPr>
        <w:object w:dxaOrig="1860" w:dyaOrig="580" w14:anchorId="02971B61">
          <v:shape id="_x0000_i1108" type="#_x0000_t75" style="width:92.25pt;height:29.25pt" o:ole="">
            <v:imagedata r:id="rId168" o:title=""/>
          </v:shape>
          <o:OLEObject Type="Embed" ProgID="Equation.DSMT4" ShapeID="_x0000_i1108" DrawAspect="Content" ObjectID="_1644769016" r:id="rId169"/>
        </w:object>
      </w:r>
      <w:r>
        <w:rPr>
          <w:rFonts w:cs="Arial"/>
          <w:color w:val="00000A"/>
          <w:szCs w:val="20"/>
        </w:rPr>
        <w:t xml:space="preserve"> </w:t>
      </w:r>
      <w:r w:rsidR="00E04311">
        <w:rPr>
          <w:rFonts w:cs="Arial"/>
          <w:color w:val="00000A"/>
          <w:szCs w:val="20"/>
        </w:rPr>
        <w:t>, c</w:t>
      </w:r>
      <w:r>
        <w:rPr>
          <w:rFonts w:cs="Arial"/>
          <w:color w:val="00000A"/>
          <w:szCs w:val="20"/>
        </w:rPr>
        <w:t xml:space="preserve">osine rule </w:t>
      </w:r>
      <w:r w:rsidRPr="006E49B5">
        <w:rPr>
          <w:rFonts w:cs="Arial"/>
          <w:color w:val="00000A"/>
          <w:position w:val="-6"/>
          <w:szCs w:val="20"/>
        </w:rPr>
        <w:object w:dxaOrig="2120" w:dyaOrig="300" w14:anchorId="7A021CB8">
          <v:shape id="_x0000_i1109" type="#_x0000_t75" style="width:105.75pt;height:15pt" o:ole="">
            <v:imagedata r:id="rId170" o:title=""/>
          </v:shape>
          <o:OLEObject Type="Embed" ProgID="Equation.DSMT4" ShapeID="_x0000_i1109" DrawAspect="Content" ObjectID="_1644769017" r:id="rId171"/>
        </w:object>
      </w:r>
      <w:r>
        <w:rPr>
          <w:rFonts w:cs="Arial"/>
          <w:color w:val="00000A"/>
          <w:szCs w:val="20"/>
        </w:rPr>
        <w:t xml:space="preserve"> and area of a triangle </w:t>
      </w:r>
      <w:r w:rsidRPr="006E49B5">
        <w:rPr>
          <w:rFonts w:cs="Arial"/>
          <w:color w:val="00000A"/>
          <w:position w:val="-22"/>
          <w:szCs w:val="20"/>
        </w:rPr>
        <w:object w:dxaOrig="940" w:dyaOrig="580" w14:anchorId="3E14BFCC">
          <v:shape id="_x0000_i1110" type="#_x0000_t75" style="width:46.5pt;height:29.25pt" o:ole="">
            <v:imagedata r:id="rId172" o:title=""/>
          </v:shape>
          <o:OLEObject Type="Embed" ProgID="Equation.DSMT4" ShapeID="_x0000_i1110" DrawAspect="Content" ObjectID="_1644769018" r:id="rId173"/>
        </w:object>
      </w:r>
      <w:r>
        <w:rPr>
          <w:rFonts w:cs="Arial"/>
          <w:color w:val="00000A"/>
          <w:szCs w:val="20"/>
        </w:rPr>
        <w:t xml:space="preserve"> </w:t>
      </w:r>
    </w:p>
    <w:p w14:paraId="44E8D327" w14:textId="77777777" w:rsidR="006E49B5" w:rsidRDefault="006E49B5" w:rsidP="00E04311">
      <w:pPr>
        <w:spacing w:after="0" w:line="100" w:lineRule="atLeast"/>
        <w:ind w:left="851" w:hanging="851"/>
        <w:rPr>
          <w:rFonts w:cs="Arial"/>
          <w:color w:val="00000A"/>
          <w:szCs w:val="20"/>
        </w:rPr>
      </w:pPr>
    </w:p>
    <w:p w14:paraId="32F9697E" w14:textId="77777777" w:rsidR="006E49B5" w:rsidRDefault="006E49B5" w:rsidP="00E04311">
      <w:pPr>
        <w:spacing w:after="0" w:line="100" w:lineRule="atLeast"/>
        <w:ind w:left="851" w:hanging="851"/>
        <w:rPr>
          <w:rFonts w:cs="Arial"/>
          <w:color w:val="00000A"/>
          <w:szCs w:val="20"/>
        </w:rPr>
      </w:pPr>
      <w:r>
        <w:rPr>
          <w:rFonts w:cs="Arial"/>
          <w:color w:val="00000A"/>
          <w:szCs w:val="20"/>
        </w:rPr>
        <w:t>7.02a</w:t>
      </w:r>
      <w:r>
        <w:rPr>
          <w:rFonts w:cs="Arial"/>
          <w:color w:val="00000A"/>
          <w:szCs w:val="20"/>
        </w:rPr>
        <w:tab/>
        <w:t xml:space="preserve">Recognise and sketch the graphs of </w:t>
      </w:r>
      <w:r w:rsidRPr="006E49B5">
        <w:rPr>
          <w:rFonts w:cs="Arial"/>
          <w:color w:val="00000A"/>
          <w:position w:val="-10"/>
          <w:szCs w:val="20"/>
        </w:rPr>
        <w:object w:dxaOrig="820" w:dyaOrig="300" w14:anchorId="3D0ED6BE">
          <v:shape id="_x0000_i1111" type="#_x0000_t75" style="width:41.25pt;height:15pt" o:ole="">
            <v:imagedata r:id="rId174" o:title=""/>
          </v:shape>
          <o:OLEObject Type="Embed" ProgID="Equation.DSMT4" ShapeID="_x0000_i1111" DrawAspect="Content" ObjectID="_1644769019" r:id="rId175"/>
        </w:object>
      </w:r>
      <w:r>
        <w:rPr>
          <w:rFonts w:cs="Arial"/>
          <w:color w:val="00000A"/>
          <w:szCs w:val="20"/>
        </w:rPr>
        <w:t xml:space="preserve"> , </w:t>
      </w:r>
      <w:r w:rsidRPr="006E49B5">
        <w:rPr>
          <w:rFonts w:cs="Arial"/>
          <w:color w:val="00000A"/>
          <w:position w:val="-10"/>
          <w:szCs w:val="20"/>
        </w:rPr>
        <w:object w:dxaOrig="840" w:dyaOrig="260" w14:anchorId="7D51047F">
          <v:shape id="_x0000_i1112" type="#_x0000_t75" style="width:42.75pt;height:12pt" o:ole="">
            <v:imagedata r:id="rId176" o:title=""/>
          </v:shape>
          <o:OLEObject Type="Embed" ProgID="Equation.DSMT4" ShapeID="_x0000_i1112" DrawAspect="Content" ObjectID="_1644769020" r:id="rId177"/>
        </w:object>
      </w:r>
      <w:r>
        <w:rPr>
          <w:rFonts w:cs="Arial"/>
          <w:color w:val="00000A"/>
          <w:szCs w:val="20"/>
        </w:rPr>
        <w:t xml:space="preserve"> , </w:t>
      </w:r>
      <w:r w:rsidRPr="006E49B5">
        <w:rPr>
          <w:rFonts w:cs="Arial"/>
          <w:color w:val="00000A"/>
          <w:position w:val="-10"/>
          <w:szCs w:val="20"/>
        </w:rPr>
        <w:object w:dxaOrig="840" w:dyaOrig="279" w14:anchorId="2826754C">
          <v:shape id="_x0000_i1113" type="#_x0000_t75" style="width:42.75pt;height:15pt" o:ole="">
            <v:imagedata r:id="rId178" o:title=""/>
          </v:shape>
          <o:OLEObject Type="Embed" ProgID="Equation.DSMT4" ShapeID="_x0000_i1113" DrawAspect="Content" ObjectID="_1644769021" r:id="rId179"/>
        </w:object>
      </w:r>
      <w:r>
        <w:rPr>
          <w:rFonts w:cs="Arial"/>
          <w:color w:val="00000A"/>
          <w:szCs w:val="20"/>
        </w:rPr>
        <w:t xml:space="preserve"> .</w:t>
      </w:r>
    </w:p>
    <w:p w14:paraId="2550D6F3" w14:textId="77777777" w:rsidR="00F25741" w:rsidRDefault="00F25741" w:rsidP="00E04311">
      <w:pPr>
        <w:spacing w:after="0" w:line="100" w:lineRule="atLeast"/>
        <w:ind w:left="851" w:hanging="851"/>
        <w:rPr>
          <w:rFonts w:cs="Arial"/>
          <w:color w:val="00000A"/>
          <w:szCs w:val="20"/>
        </w:rPr>
      </w:pPr>
    </w:p>
    <w:p w14:paraId="2952E964" w14:textId="77777777" w:rsidR="00F25741" w:rsidRDefault="00F25741" w:rsidP="00E04311">
      <w:pPr>
        <w:spacing w:after="0" w:line="100" w:lineRule="atLeast"/>
        <w:ind w:left="851" w:hanging="851"/>
        <w:rPr>
          <w:rFonts w:cs="Arial"/>
          <w:color w:val="00000A"/>
          <w:szCs w:val="20"/>
        </w:rPr>
      </w:pPr>
      <w:r>
        <w:rPr>
          <w:rFonts w:cs="Arial"/>
          <w:color w:val="00000A"/>
          <w:szCs w:val="20"/>
        </w:rPr>
        <w:t>7.03a</w:t>
      </w:r>
      <w:r>
        <w:rPr>
          <w:rFonts w:cs="Arial"/>
          <w:color w:val="00000A"/>
          <w:szCs w:val="20"/>
        </w:rPr>
        <w:tab/>
        <w:t xml:space="preserve">Identify and sketch translations and reflections of a given graph (or the graph of a given equation). e.g. </w:t>
      </w:r>
      <w:r w:rsidRPr="00F25741">
        <w:rPr>
          <w:rFonts w:cs="Arial"/>
          <w:color w:val="00000A"/>
          <w:position w:val="-10"/>
          <w:szCs w:val="20"/>
        </w:rPr>
        <w:object w:dxaOrig="1140" w:dyaOrig="300" w14:anchorId="666EB382">
          <v:shape id="_x0000_i1114" type="#_x0000_t75" style="width:57pt;height:15pt" o:ole="">
            <v:imagedata r:id="rId180" o:title=""/>
          </v:shape>
          <o:OLEObject Type="Embed" ProgID="Equation.DSMT4" ShapeID="_x0000_i1114" DrawAspect="Content" ObjectID="_1644769022" r:id="rId181"/>
        </w:object>
      </w:r>
      <w:r>
        <w:rPr>
          <w:rFonts w:cs="Arial"/>
          <w:color w:val="00000A"/>
          <w:szCs w:val="20"/>
        </w:rPr>
        <w:t xml:space="preserve"> .</w:t>
      </w:r>
    </w:p>
    <w:p w14:paraId="6CD0753F" w14:textId="77777777" w:rsidR="00F25741" w:rsidRDefault="00F25741" w:rsidP="00E04311">
      <w:pPr>
        <w:spacing w:after="0" w:line="100" w:lineRule="atLeast"/>
        <w:ind w:left="851" w:hanging="851"/>
        <w:rPr>
          <w:rFonts w:cs="Arial"/>
          <w:color w:val="00000A"/>
          <w:szCs w:val="20"/>
        </w:rPr>
      </w:pPr>
    </w:p>
    <w:p w14:paraId="142EDC83" w14:textId="77777777" w:rsidR="005C7D90" w:rsidRDefault="00F25741" w:rsidP="00E04311">
      <w:pPr>
        <w:spacing w:after="0" w:line="100" w:lineRule="atLeast"/>
        <w:ind w:left="851" w:hanging="851"/>
        <w:rPr>
          <w:rFonts w:cs="Arial"/>
          <w:color w:val="00000A"/>
          <w:szCs w:val="20"/>
        </w:rPr>
      </w:pPr>
      <w:r>
        <w:rPr>
          <w:rFonts w:cs="Arial"/>
          <w:color w:val="00000A"/>
          <w:szCs w:val="20"/>
        </w:rPr>
        <w:t>10.03a</w:t>
      </w:r>
      <w:r>
        <w:rPr>
          <w:rFonts w:cs="Arial"/>
          <w:color w:val="00000A"/>
          <w:szCs w:val="20"/>
        </w:rPr>
        <w:tab/>
      </w:r>
      <w:r w:rsidR="005C7D90" w:rsidRPr="0015505B">
        <w:rPr>
          <w:rFonts w:cs="Arial"/>
          <w:color w:val="00000A"/>
          <w:szCs w:val="20"/>
        </w:rPr>
        <w:t xml:space="preserve">know and apply the formula </w:t>
      </w:r>
      <w:r w:rsidR="005C7D90" w:rsidRPr="0015505B">
        <w:rPr>
          <w:rFonts w:cs="Arial"/>
          <w:color w:val="00000A"/>
          <w:position w:val="-22"/>
          <w:szCs w:val="20"/>
        </w:rPr>
        <w:object w:dxaOrig="1520" w:dyaOrig="580" w14:anchorId="3FE96655">
          <v:shape id="_x0000_i1115" type="#_x0000_t75" style="width:75.75pt;height:29.25pt" o:ole="">
            <v:imagedata r:id="rId182" o:title=""/>
          </v:shape>
          <o:OLEObject Type="Embed" ProgID="Equation.DSMT4" ShapeID="_x0000_i1115" DrawAspect="Content" ObjectID="_1644769023" r:id="rId183"/>
        </w:object>
      </w:r>
      <w:r w:rsidR="005C7D90" w:rsidRPr="0015505B">
        <w:rPr>
          <w:rFonts w:cs="Arial"/>
          <w:color w:val="00000A"/>
          <w:szCs w:val="20"/>
        </w:rPr>
        <w:t xml:space="preserve"> .</w:t>
      </w:r>
    </w:p>
    <w:p w14:paraId="64CE5359" w14:textId="77777777" w:rsidR="00F25741" w:rsidRDefault="00F25741" w:rsidP="00E04311">
      <w:pPr>
        <w:pStyle w:val="Pa16"/>
        <w:spacing w:after="80"/>
        <w:ind w:left="851" w:hanging="851"/>
        <w:rPr>
          <w:rFonts w:ascii="Arial" w:hAnsi="Arial" w:cs="Arial"/>
          <w:iCs/>
          <w:color w:val="000000"/>
          <w:sz w:val="22"/>
          <w:szCs w:val="22"/>
        </w:rPr>
      </w:pPr>
      <w:r>
        <w:rPr>
          <w:rFonts w:cs="Arial"/>
          <w:color w:val="00000A"/>
          <w:szCs w:val="20"/>
        </w:rPr>
        <w:t>10.05a</w:t>
      </w:r>
      <w:r>
        <w:rPr>
          <w:rFonts w:cs="Arial"/>
          <w:color w:val="00000A"/>
          <w:szCs w:val="20"/>
        </w:rPr>
        <w:tab/>
      </w:r>
      <w:r w:rsidRPr="00F25741">
        <w:rPr>
          <w:rFonts w:ascii="Arial" w:hAnsi="Arial" w:cs="Arial"/>
          <w:color w:val="000000"/>
          <w:sz w:val="22"/>
          <w:szCs w:val="22"/>
        </w:rPr>
        <w:t>Know, derive and apply Pythagoras’ theorem</w:t>
      </w:r>
      <w:r w:rsidRPr="00F25741">
        <w:rPr>
          <w:rFonts w:ascii="Arial" w:hAnsi="Arial" w:cs="Arial"/>
          <w:iCs/>
          <w:color w:val="000000"/>
          <w:position w:val="-6"/>
          <w:sz w:val="22"/>
          <w:szCs w:val="22"/>
        </w:rPr>
        <w:object w:dxaOrig="1080" w:dyaOrig="300" w14:anchorId="78079820">
          <v:shape id="_x0000_i1116" type="#_x0000_t75" style="width:54pt;height:15pt" o:ole="">
            <v:imagedata r:id="rId184" o:title=""/>
          </v:shape>
          <o:OLEObject Type="Embed" ProgID="Equation.DSMT4" ShapeID="_x0000_i1116" DrawAspect="Content" ObjectID="_1644769024" r:id="rId185"/>
        </w:object>
      </w:r>
      <w:r w:rsidRPr="00F25741">
        <w:rPr>
          <w:rFonts w:ascii="Arial" w:hAnsi="Arial" w:cs="Arial"/>
          <w:iCs/>
          <w:color w:val="000000"/>
          <w:sz w:val="22"/>
          <w:szCs w:val="22"/>
        </w:rPr>
        <w:t xml:space="preserve"> to find lengths in right</w:t>
      </w:r>
      <w:r w:rsidR="001057CD">
        <w:rPr>
          <w:rFonts w:ascii="Arial" w:hAnsi="Arial" w:cs="Arial"/>
          <w:iCs/>
          <w:color w:val="000000"/>
          <w:sz w:val="22"/>
          <w:szCs w:val="22"/>
        </w:rPr>
        <w:t>-</w:t>
      </w:r>
      <w:r w:rsidRPr="00F25741">
        <w:rPr>
          <w:rFonts w:ascii="Arial" w:hAnsi="Arial" w:cs="Arial"/>
          <w:iCs/>
          <w:color w:val="000000"/>
          <w:sz w:val="22"/>
          <w:szCs w:val="22"/>
        </w:rPr>
        <w:t>angled triangles in 2D figures. Apply Pythagoras’ theorem in more complex</w:t>
      </w:r>
      <w:r>
        <w:rPr>
          <w:rFonts w:ascii="Arial" w:hAnsi="Arial" w:cs="Arial"/>
          <w:iCs/>
          <w:color w:val="000000"/>
          <w:sz w:val="22"/>
          <w:szCs w:val="22"/>
        </w:rPr>
        <w:t xml:space="preserve"> figures, including 3D figures.</w:t>
      </w:r>
    </w:p>
    <w:p w14:paraId="5A605B4A" w14:textId="77777777" w:rsidR="00F25741" w:rsidRPr="00F25741" w:rsidRDefault="00F25741" w:rsidP="00E04311">
      <w:pPr>
        <w:pStyle w:val="Default"/>
        <w:ind w:left="851" w:hanging="851"/>
      </w:pPr>
    </w:p>
    <w:p w14:paraId="3D9B1D8B" w14:textId="77777777" w:rsidR="005C7D90" w:rsidRDefault="00F25741" w:rsidP="00E04311">
      <w:pPr>
        <w:spacing w:after="0" w:line="100" w:lineRule="atLeast"/>
        <w:ind w:left="851" w:hanging="851"/>
        <w:rPr>
          <w:rFonts w:cs="Arial"/>
          <w:bCs/>
          <w:color w:val="00000A"/>
          <w:szCs w:val="20"/>
        </w:rPr>
      </w:pPr>
      <w:r>
        <w:rPr>
          <w:rFonts w:cs="Arial"/>
          <w:bCs/>
          <w:color w:val="00000A"/>
          <w:szCs w:val="20"/>
        </w:rPr>
        <w:t>10.05b</w:t>
      </w:r>
      <w:r>
        <w:rPr>
          <w:rFonts w:cs="Arial"/>
          <w:bCs/>
          <w:color w:val="00000A"/>
          <w:szCs w:val="20"/>
        </w:rPr>
        <w:tab/>
      </w:r>
      <w:r w:rsidRPr="00F25741">
        <w:rPr>
          <w:rFonts w:cs="Arial"/>
          <w:bCs/>
          <w:color w:val="00000A"/>
          <w:szCs w:val="20"/>
        </w:rPr>
        <w:t>Know and apply the</w:t>
      </w:r>
      <w:r>
        <w:rPr>
          <w:rFonts w:cs="Arial"/>
          <w:bCs/>
          <w:color w:val="00000A"/>
          <w:szCs w:val="20"/>
        </w:rPr>
        <w:t xml:space="preserve"> </w:t>
      </w:r>
      <w:r w:rsidRPr="00F25741">
        <w:rPr>
          <w:rFonts w:cs="Arial"/>
          <w:bCs/>
          <w:color w:val="00000A"/>
          <w:szCs w:val="20"/>
        </w:rPr>
        <w:t xml:space="preserve">trigonometric ratios, </w:t>
      </w:r>
      <w:r w:rsidRPr="00F25741">
        <w:rPr>
          <w:rFonts w:cs="Arial"/>
          <w:bCs/>
          <w:color w:val="00000A"/>
          <w:position w:val="-6"/>
          <w:szCs w:val="20"/>
        </w:rPr>
        <w:object w:dxaOrig="480" w:dyaOrig="260" w14:anchorId="56640E3E">
          <v:shape id="_x0000_i1117" type="#_x0000_t75" style="width:24pt;height:12pt" o:ole="">
            <v:imagedata r:id="rId186" o:title=""/>
          </v:shape>
          <o:OLEObject Type="Embed" ProgID="Equation.DSMT4" ShapeID="_x0000_i1117" DrawAspect="Content" ObjectID="_1644769025" r:id="rId187"/>
        </w:object>
      </w:r>
      <w:r w:rsidRPr="00F25741">
        <w:rPr>
          <w:rFonts w:cs="Arial"/>
          <w:bCs/>
          <w:color w:val="00000A"/>
          <w:szCs w:val="20"/>
        </w:rPr>
        <w:t>,</w:t>
      </w:r>
      <w:r>
        <w:rPr>
          <w:rFonts w:cs="Arial"/>
          <w:bCs/>
          <w:color w:val="00000A"/>
          <w:szCs w:val="20"/>
        </w:rPr>
        <w:t xml:space="preserve"> </w:t>
      </w:r>
      <w:r w:rsidRPr="00F25741">
        <w:rPr>
          <w:rFonts w:cs="Arial"/>
          <w:bCs/>
          <w:color w:val="00000A"/>
          <w:position w:val="-6"/>
          <w:szCs w:val="20"/>
        </w:rPr>
        <w:object w:dxaOrig="520" w:dyaOrig="260" w14:anchorId="57833BDC">
          <v:shape id="_x0000_i1118" type="#_x0000_t75" style="width:26.25pt;height:12pt" o:ole="">
            <v:imagedata r:id="rId188" o:title=""/>
          </v:shape>
          <o:OLEObject Type="Embed" ProgID="Equation.DSMT4" ShapeID="_x0000_i1118" DrawAspect="Content" ObjectID="_1644769026" r:id="rId189"/>
        </w:object>
      </w:r>
      <w:r>
        <w:rPr>
          <w:rFonts w:cs="Arial"/>
          <w:bCs/>
          <w:color w:val="00000A"/>
          <w:szCs w:val="20"/>
        </w:rPr>
        <w:t xml:space="preserve"> and </w:t>
      </w:r>
      <w:r w:rsidRPr="00F25741">
        <w:rPr>
          <w:rFonts w:cs="Arial"/>
          <w:bCs/>
          <w:color w:val="00000A"/>
          <w:position w:val="-6"/>
          <w:szCs w:val="20"/>
        </w:rPr>
        <w:object w:dxaOrig="499" w:dyaOrig="260" w14:anchorId="609C50DE">
          <v:shape id="_x0000_i1119" type="#_x0000_t75" style="width:25.5pt;height:12pt" o:ole="">
            <v:imagedata r:id="rId190" o:title=""/>
          </v:shape>
          <o:OLEObject Type="Embed" ProgID="Equation.DSMT4" ShapeID="_x0000_i1119" DrawAspect="Content" ObjectID="_1644769027" r:id="rId191"/>
        </w:object>
      </w:r>
      <w:r w:rsidRPr="00F25741">
        <w:rPr>
          <w:rFonts w:cs="Arial"/>
          <w:bCs/>
          <w:color w:val="00000A"/>
          <w:szCs w:val="20"/>
        </w:rPr>
        <w:t xml:space="preserve"> </w:t>
      </w:r>
      <w:proofErr w:type="spellStart"/>
      <w:r w:rsidRPr="00F25741">
        <w:rPr>
          <w:rFonts w:cs="Arial"/>
          <w:bCs/>
          <w:color w:val="00000A"/>
          <w:szCs w:val="20"/>
        </w:rPr>
        <w:t>and</w:t>
      </w:r>
      <w:proofErr w:type="spellEnd"/>
      <w:r w:rsidRPr="00F25741">
        <w:rPr>
          <w:rFonts w:cs="Arial"/>
          <w:bCs/>
          <w:color w:val="00000A"/>
          <w:szCs w:val="20"/>
        </w:rPr>
        <w:t xml:space="preserve"> apply</w:t>
      </w:r>
      <w:r>
        <w:rPr>
          <w:rFonts w:cs="Arial"/>
          <w:bCs/>
          <w:color w:val="00000A"/>
          <w:szCs w:val="20"/>
        </w:rPr>
        <w:t xml:space="preserve"> </w:t>
      </w:r>
      <w:r w:rsidRPr="00F25741">
        <w:rPr>
          <w:rFonts w:cs="Arial"/>
          <w:bCs/>
          <w:color w:val="00000A"/>
          <w:szCs w:val="20"/>
        </w:rPr>
        <w:t>them to find angles and</w:t>
      </w:r>
      <w:r>
        <w:rPr>
          <w:rFonts w:cs="Arial"/>
          <w:bCs/>
          <w:color w:val="00000A"/>
          <w:szCs w:val="20"/>
        </w:rPr>
        <w:t xml:space="preserve"> </w:t>
      </w:r>
      <w:r w:rsidRPr="00F25741">
        <w:rPr>
          <w:rFonts w:cs="Arial"/>
          <w:bCs/>
          <w:color w:val="00000A"/>
          <w:szCs w:val="20"/>
        </w:rPr>
        <w:t>lengths in right-angled</w:t>
      </w:r>
      <w:r>
        <w:rPr>
          <w:rFonts w:cs="Arial"/>
          <w:bCs/>
          <w:color w:val="00000A"/>
          <w:szCs w:val="20"/>
        </w:rPr>
        <w:t xml:space="preserve"> </w:t>
      </w:r>
      <w:r w:rsidRPr="00F25741">
        <w:rPr>
          <w:rFonts w:cs="Arial"/>
          <w:bCs/>
          <w:color w:val="00000A"/>
          <w:szCs w:val="20"/>
        </w:rPr>
        <w:t>triangles in 2D figures.</w:t>
      </w:r>
      <w:r>
        <w:rPr>
          <w:rFonts w:cs="Arial"/>
          <w:bCs/>
          <w:color w:val="00000A"/>
          <w:szCs w:val="20"/>
        </w:rPr>
        <w:t xml:space="preserve"> Apply </w:t>
      </w:r>
      <w:r w:rsidRPr="00F25741">
        <w:rPr>
          <w:rFonts w:cs="Arial"/>
          <w:bCs/>
          <w:color w:val="00000A"/>
          <w:szCs w:val="20"/>
        </w:rPr>
        <w:t>the trigonometry of</w:t>
      </w:r>
      <w:r>
        <w:rPr>
          <w:rFonts w:cs="Arial"/>
          <w:bCs/>
          <w:color w:val="00000A"/>
          <w:szCs w:val="20"/>
        </w:rPr>
        <w:t xml:space="preserve"> </w:t>
      </w:r>
      <w:r w:rsidRPr="00F25741">
        <w:rPr>
          <w:rFonts w:cs="Arial"/>
          <w:bCs/>
          <w:color w:val="00000A"/>
          <w:szCs w:val="20"/>
        </w:rPr>
        <w:t>right-angled triangles in more</w:t>
      </w:r>
      <w:r>
        <w:rPr>
          <w:rFonts w:cs="Arial"/>
          <w:bCs/>
          <w:color w:val="00000A"/>
          <w:szCs w:val="20"/>
        </w:rPr>
        <w:t xml:space="preserve"> </w:t>
      </w:r>
      <w:r w:rsidRPr="00F25741">
        <w:rPr>
          <w:rFonts w:cs="Arial"/>
          <w:bCs/>
          <w:color w:val="00000A"/>
          <w:szCs w:val="20"/>
        </w:rPr>
        <w:t>complex figures, including 3D</w:t>
      </w:r>
      <w:r>
        <w:rPr>
          <w:rFonts w:cs="Arial"/>
          <w:bCs/>
          <w:color w:val="00000A"/>
          <w:szCs w:val="20"/>
        </w:rPr>
        <w:t xml:space="preserve"> </w:t>
      </w:r>
      <w:r w:rsidRPr="00F25741">
        <w:rPr>
          <w:rFonts w:cs="Arial"/>
          <w:bCs/>
          <w:color w:val="00000A"/>
          <w:szCs w:val="20"/>
        </w:rPr>
        <w:t>figures.</w:t>
      </w:r>
    </w:p>
    <w:p w14:paraId="02C93A69" w14:textId="77777777" w:rsidR="00F25741" w:rsidRDefault="00F25741" w:rsidP="00E04311">
      <w:pPr>
        <w:spacing w:after="0" w:line="100" w:lineRule="atLeast"/>
        <w:ind w:left="851" w:hanging="851"/>
        <w:rPr>
          <w:rFonts w:cs="Arial"/>
          <w:bCs/>
          <w:color w:val="00000A"/>
          <w:szCs w:val="20"/>
        </w:rPr>
      </w:pPr>
    </w:p>
    <w:p w14:paraId="7CD28A9C" w14:textId="77777777" w:rsidR="00F25741" w:rsidRPr="0015505B" w:rsidRDefault="00F25741" w:rsidP="00E04311">
      <w:pPr>
        <w:spacing w:after="0" w:line="100" w:lineRule="atLeast"/>
        <w:ind w:left="851" w:hanging="851"/>
        <w:rPr>
          <w:rFonts w:cs="Arial"/>
          <w:color w:val="00000A"/>
          <w:szCs w:val="20"/>
        </w:rPr>
      </w:pPr>
      <w:r>
        <w:rPr>
          <w:rFonts w:cs="Arial"/>
          <w:bCs/>
          <w:color w:val="00000A"/>
          <w:szCs w:val="20"/>
        </w:rPr>
        <w:t>10.05c</w:t>
      </w:r>
      <w:r>
        <w:rPr>
          <w:rFonts w:cs="Arial"/>
          <w:bCs/>
          <w:color w:val="00000A"/>
          <w:szCs w:val="20"/>
        </w:rPr>
        <w:tab/>
        <w:t>K</w:t>
      </w:r>
      <w:r w:rsidRPr="0015505B">
        <w:rPr>
          <w:rFonts w:cs="Arial"/>
          <w:color w:val="00000A"/>
          <w:szCs w:val="20"/>
        </w:rPr>
        <w:t xml:space="preserve">now exact values of </w:t>
      </w:r>
      <w:r w:rsidRPr="0015505B">
        <w:rPr>
          <w:rFonts w:cs="Arial"/>
          <w:color w:val="00000A"/>
          <w:position w:val="-6"/>
          <w:szCs w:val="20"/>
        </w:rPr>
        <w:object w:dxaOrig="480" w:dyaOrig="260" w14:anchorId="67D74EB4">
          <v:shape id="_x0000_i1120" type="#_x0000_t75" style="width:24pt;height:12pt" o:ole="">
            <v:imagedata r:id="rId192" o:title=""/>
          </v:shape>
          <o:OLEObject Type="Embed" ProgID="Equation.DSMT4" ShapeID="_x0000_i1120" DrawAspect="Content" ObjectID="_1644769028" r:id="rId193"/>
        </w:object>
      </w:r>
      <w:r w:rsidRPr="0015505B">
        <w:rPr>
          <w:rFonts w:cs="Arial"/>
          <w:color w:val="00000A"/>
          <w:szCs w:val="20"/>
        </w:rPr>
        <w:t xml:space="preserve"> and </w:t>
      </w:r>
      <w:r w:rsidRPr="0015505B">
        <w:rPr>
          <w:rFonts w:cs="Arial"/>
          <w:color w:val="00000A"/>
          <w:position w:val="-6"/>
          <w:szCs w:val="20"/>
        </w:rPr>
        <w:object w:dxaOrig="520" w:dyaOrig="260" w14:anchorId="49F34B79">
          <v:shape id="_x0000_i1121" type="#_x0000_t75" style="width:26.25pt;height:12pt" o:ole="">
            <v:imagedata r:id="rId194" o:title=""/>
          </v:shape>
          <o:OLEObject Type="Embed" ProgID="Equation.DSMT4" ShapeID="_x0000_i1121" DrawAspect="Content" ObjectID="_1644769029" r:id="rId195"/>
        </w:object>
      </w:r>
      <w:r w:rsidRPr="0015505B">
        <w:rPr>
          <w:rFonts w:cs="Arial"/>
          <w:color w:val="00000A"/>
          <w:szCs w:val="20"/>
        </w:rPr>
        <w:t xml:space="preserve"> for </w:t>
      </w:r>
      <w:r w:rsidRPr="0015505B">
        <w:rPr>
          <w:rFonts w:cs="Arial"/>
          <w:color w:val="00000A"/>
          <w:position w:val="-6"/>
          <w:szCs w:val="20"/>
        </w:rPr>
        <w:object w:dxaOrig="200" w:dyaOrig="260" w14:anchorId="15A33302">
          <v:shape id="_x0000_i1122" type="#_x0000_t75" style="width:9pt;height:12pt" o:ole="">
            <v:imagedata r:id="rId196" o:title=""/>
          </v:shape>
          <o:OLEObject Type="Embed" ProgID="Equation.DSMT4" ShapeID="_x0000_i1122" DrawAspect="Content" ObjectID="_1644769030" r:id="rId197"/>
        </w:object>
      </w:r>
      <w:r w:rsidRPr="0015505B">
        <w:rPr>
          <w:rFonts w:cs="Arial"/>
          <w:color w:val="00000A"/>
          <w:szCs w:val="20"/>
        </w:rPr>
        <w:t xml:space="preserve"> = 0</w:t>
      </w:r>
      <w:r w:rsidRPr="0015505B">
        <w:rPr>
          <w:rFonts w:cs="Arial"/>
          <w:color w:val="00000A"/>
          <w:szCs w:val="20"/>
          <w:vertAlign w:val="superscript"/>
        </w:rPr>
        <w:t>o</w:t>
      </w:r>
      <w:r w:rsidRPr="0015505B">
        <w:rPr>
          <w:rFonts w:cs="Arial"/>
          <w:color w:val="00000A"/>
          <w:szCs w:val="20"/>
        </w:rPr>
        <w:t>, 30</w:t>
      </w:r>
      <w:r w:rsidRPr="0015505B">
        <w:rPr>
          <w:rFonts w:cs="Arial"/>
          <w:color w:val="00000A"/>
          <w:szCs w:val="20"/>
          <w:vertAlign w:val="superscript"/>
        </w:rPr>
        <w:t>o</w:t>
      </w:r>
      <w:r w:rsidRPr="0015505B">
        <w:rPr>
          <w:rFonts w:cs="Arial"/>
          <w:color w:val="00000A"/>
          <w:szCs w:val="20"/>
        </w:rPr>
        <w:t>, 45</w:t>
      </w:r>
      <w:r w:rsidRPr="0015505B">
        <w:rPr>
          <w:rFonts w:cs="Arial"/>
          <w:color w:val="00000A"/>
          <w:szCs w:val="20"/>
          <w:vertAlign w:val="superscript"/>
        </w:rPr>
        <w:t>o</w:t>
      </w:r>
      <w:r w:rsidRPr="0015505B">
        <w:rPr>
          <w:rFonts w:cs="Arial"/>
          <w:color w:val="00000A"/>
          <w:szCs w:val="20"/>
        </w:rPr>
        <w:t>, 60</w:t>
      </w:r>
      <w:r w:rsidRPr="0015505B">
        <w:rPr>
          <w:rFonts w:cs="Arial"/>
          <w:color w:val="00000A"/>
          <w:szCs w:val="20"/>
          <w:vertAlign w:val="superscript"/>
        </w:rPr>
        <w:t>o</w:t>
      </w:r>
      <w:r w:rsidRPr="0015505B">
        <w:rPr>
          <w:rFonts w:cs="Arial"/>
          <w:color w:val="00000A"/>
          <w:szCs w:val="20"/>
        </w:rPr>
        <w:t>, 90</w:t>
      </w:r>
      <w:r w:rsidRPr="0015505B">
        <w:rPr>
          <w:rFonts w:cs="Arial"/>
          <w:color w:val="00000A"/>
          <w:szCs w:val="20"/>
          <w:vertAlign w:val="superscript"/>
        </w:rPr>
        <w:t>o</w:t>
      </w:r>
      <w:r>
        <w:rPr>
          <w:rFonts w:cs="Arial"/>
          <w:color w:val="00000A"/>
          <w:szCs w:val="20"/>
        </w:rPr>
        <w:t>. K</w:t>
      </w:r>
      <w:r w:rsidRPr="0015505B">
        <w:rPr>
          <w:rFonts w:cs="Arial"/>
          <w:color w:val="00000A"/>
          <w:szCs w:val="20"/>
        </w:rPr>
        <w:t xml:space="preserve">now exact values of </w:t>
      </w:r>
      <w:r w:rsidRPr="0015505B">
        <w:rPr>
          <w:rFonts w:cs="Arial"/>
          <w:color w:val="00000A"/>
          <w:position w:val="-6"/>
          <w:szCs w:val="20"/>
        </w:rPr>
        <w:object w:dxaOrig="499" w:dyaOrig="260" w14:anchorId="30E8833B">
          <v:shape id="_x0000_i1123" type="#_x0000_t75" style="width:25.5pt;height:12pt" o:ole="">
            <v:imagedata r:id="rId198" o:title=""/>
          </v:shape>
          <o:OLEObject Type="Embed" ProgID="Equation.DSMT4" ShapeID="_x0000_i1123" DrawAspect="Content" ObjectID="_1644769031" r:id="rId199"/>
        </w:object>
      </w:r>
      <w:r w:rsidRPr="0015505B">
        <w:rPr>
          <w:rFonts w:cs="Arial"/>
          <w:color w:val="00000A"/>
          <w:szCs w:val="20"/>
        </w:rPr>
        <w:t xml:space="preserve"> for </w:t>
      </w:r>
      <w:r w:rsidRPr="0015505B">
        <w:rPr>
          <w:rFonts w:cs="Arial"/>
          <w:color w:val="00000A"/>
          <w:position w:val="-6"/>
          <w:szCs w:val="20"/>
        </w:rPr>
        <w:object w:dxaOrig="200" w:dyaOrig="260" w14:anchorId="62FF4E6A">
          <v:shape id="_x0000_i1124" type="#_x0000_t75" style="width:9pt;height:12pt" o:ole="">
            <v:imagedata r:id="rId200" o:title=""/>
          </v:shape>
          <o:OLEObject Type="Embed" ProgID="Equation.DSMT4" ShapeID="_x0000_i1124" DrawAspect="Content" ObjectID="_1644769032" r:id="rId201"/>
        </w:object>
      </w:r>
      <w:r w:rsidRPr="0015505B">
        <w:rPr>
          <w:rFonts w:cs="Arial"/>
          <w:color w:val="00000A"/>
          <w:szCs w:val="20"/>
        </w:rPr>
        <w:t xml:space="preserve"> = 0</w:t>
      </w:r>
      <w:r w:rsidRPr="0015505B">
        <w:rPr>
          <w:rFonts w:cs="Arial"/>
          <w:color w:val="00000A"/>
          <w:szCs w:val="20"/>
          <w:vertAlign w:val="superscript"/>
        </w:rPr>
        <w:t>o</w:t>
      </w:r>
      <w:r w:rsidRPr="0015505B">
        <w:rPr>
          <w:rFonts w:cs="Arial"/>
          <w:color w:val="00000A"/>
          <w:szCs w:val="20"/>
        </w:rPr>
        <w:t>, 30</w:t>
      </w:r>
      <w:r w:rsidRPr="0015505B">
        <w:rPr>
          <w:rFonts w:cs="Arial"/>
          <w:color w:val="00000A"/>
          <w:szCs w:val="20"/>
          <w:vertAlign w:val="superscript"/>
        </w:rPr>
        <w:t>o</w:t>
      </w:r>
      <w:r w:rsidRPr="0015505B">
        <w:rPr>
          <w:rFonts w:cs="Arial"/>
          <w:color w:val="00000A"/>
          <w:szCs w:val="20"/>
        </w:rPr>
        <w:t>, 45</w:t>
      </w:r>
      <w:r w:rsidRPr="0015505B">
        <w:rPr>
          <w:rFonts w:cs="Arial"/>
          <w:color w:val="00000A"/>
          <w:szCs w:val="20"/>
          <w:vertAlign w:val="superscript"/>
        </w:rPr>
        <w:t>o</w:t>
      </w:r>
      <w:r w:rsidRPr="0015505B">
        <w:rPr>
          <w:rFonts w:cs="Arial"/>
          <w:color w:val="00000A"/>
          <w:szCs w:val="20"/>
        </w:rPr>
        <w:t>, 60</w:t>
      </w:r>
      <w:r w:rsidRPr="0015505B">
        <w:rPr>
          <w:rFonts w:cs="Arial"/>
          <w:color w:val="00000A"/>
          <w:szCs w:val="20"/>
          <w:vertAlign w:val="superscript"/>
        </w:rPr>
        <w:t>o</w:t>
      </w:r>
    </w:p>
    <w:p w14:paraId="341C72EB" w14:textId="77777777" w:rsidR="00F25741" w:rsidRPr="0015505B" w:rsidRDefault="00F25741" w:rsidP="00E04311">
      <w:pPr>
        <w:spacing w:after="0" w:line="100" w:lineRule="atLeast"/>
        <w:ind w:left="851" w:hanging="851"/>
        <w:rPr>
          <w:rFonts w:cs="Arial"/>
          <w:color w:val="00000A"/>
          <w:szCs w:val="20"/>
        </w:rPr>
      </w:pPr>
    </w:p>
    <w:p w14:paraId="42716FAC" w14:textId="77777777" w:rsidR="00F25741" w:rsidRDefault="00E04311" w:rsidP="00E04311">
      <w:pPr>
        <w:spacing w:after="0" w:line="100" w:lineRule="atLeast"/>
        <w:ind w:left="851" w:hanging="851"/>
        <w:rPr>
          <w:rFonts w:cs="Arial"/>
          <w:color w:val="00000A"/>
          <w:szCs w:val="20"/>
        </w:rPr>
      </w:pPr>
      <w:r>
        <w:rPr>
          <w:rFonts w:cs="Arial"/>
          <w:bCs/>
          <w:color w:val="00000A"/>
          <w:szCs w:val="20"/>
        </w:rPr>
        <w:t>10.05d</w:t>
      </w:r>
      <w:r>
        <w:rPr>
          <w:rFonts w:cs="Arial"/>
          <w:bCs/>
          <w:color w:val="00000A"/>
          <w:szCs w:val="20"/>
        </w:rPr>
        <w:tab/>
        <w:t xml:space="preserve">Know and apply the sine rule, </w:t>
      </w:r>
      <w:r w:rsidRPr="006E49B5">
        <w:rPr>
          <w:rFonts w:cs="Arial"/>
          <w:color w:val="00000A"/>
          <w:position w:val="-22"/>
          <w:szCs w:val="20"/>
        </w:rPr>
        <w:object w:dxaOrig="1860" w:dyaOrig="580" w14:anchorId="77702C7E">
          <v:shape id="_x0000_i1125" type="#_x0000_t75" style="width:92.25pt;height:29.25pt" o:ole="">
            <v:imagedata r:id="rId168" o:title=""/>
          </v:shape>
          <o:OLEObject Type="Embed" ProgID="Equation.DSMT4" ShapeID="_x0000_i1125" DrawAspect="Content" ObjectID="_1644769033" r:id="rId202"/>
        </w:object>
      </w:r>
      <w:r>
        <w:rPr>
          <w:rFonts w:cs="Arial"/>
          <w:color w:val="00000A"/>
          <w:szCs w:val="20"/>
        </w:rPr>
        <w:t>, to find lengths and angles.</w:t>
      </w:r>
    </w:p>
    <w:p w14:paraId="14D5EC35" w14:textId="77777777" w:rsidR="00E04311" w:rsidRDefault="00E04311" w:rsidP="00E04311">
      <w:pPr>
        <w:spacing w:after="0" w:line="100" w:lineRule="atLeast"/>
        <w:ind w:left="851" w:hanging="851"/>
        <w:rPr>
          <w:rFonts w:cs="Arial"/>
          <w:color w:val="00000A"/>
          <w:szCs w:val="20"/>
        </w:rPr>
      </w:pPr>
    </w:p>
    <w:p w14:paraId="6DD3751C" w14:textId="77777777" w:rsidR="00E04311" w:rsidRDefault="00E04311" w:rsidP="00E04311">
      <w:pPr>
        <w:spacing w:after="0" w:line="100" w:lineRule="atLeast"/>
        <w:ind w:left="851" w:hanging="851"/>
        <w:rPr>
          <w:rFonts w:cs="Arial"/>
          <w:bCs/>
          <w:color w:val="00000A"/>
          <w:szCs w:val="20"/>
        </w:rPr>
      </w:pPr>
      <w:r w:rsidRPr="00E04311">
        <w:rPr>
          <w:rFonts w:cs="Arial"/>
          <w:bCs/>
          <w:color w:val="00000A"/>
          <w:szCs w:val="20"/>
        </w:rPr>
        <w:t>10.05e</w:t>
      </w:r>
      <w:r>
        <w:rPr>
          <w:rFonts w:cs="Arial"/>
          <w:bCs/>
          <w:color w:val="00000A"/>
          <w:szCs w:val="20"/>
        </w:rPr>
        <w:tab/>
      </w:r>
      <w:r w:rsidRPr="00E04311">
        <w:rPr>
          <w:rFonts w:cs="Arial"/>
          <w:bCs/>
          <w:color w:val="00000A"/>
          <w:szCs w:val="20"/>
        </w:rPr>
        <w:t>Know</w:t>
      </w:r>
      <w:r>
        <w:rPr>
          <w:rFonts w:cs="Arial"/>
          <w:color w:val="00000A"/>
          <w:szCs w:val="20"/>
        </w:rPr>
        <w:t xml:space="preserve"> and apply the cosine rule, </w:t>
      </w:r>
      <w:r w:rsidRPr="006E49B5">
        <w:rPr>
          <w:rFonts w:cs="Arial"/>
          <w:color w:val="00000A"/>
          <w:position w:val="-6"/>
          <w:szCs w:val="20"/>
        </w:rPr>
        <w:object w:dxaOrig="2120" w:dyaOrig="300" w14:anchorId="2567E4DF">
          <v:shape id="_x0000_i1126" type="#_x0000_t75" style="width:105.75pt;height:15pt" o:ole="">
            <v:imagedata r:id="rId170" o:title=""/>
          </v:shape>
          <o:OLEObject Type="Embed" ProgID="Equation.DSMT4" ShapeID="_x0000_i1126" DrawAspect="Content" ObjectID="_1644769034" r:id="rId203"/>
        </w:object>
      </w:r>
      <w:r>
        <w:rPr>
          <w:rFonts w:cs="Arial"/>
          <w:color w:val="00000A"/>
          <w:szCs w:val="20"/>
        </w:rPr>
        <w:t>, to find lengths and angles.</w:t>
      </w:r>
    </w:p>
    <w:p w14:paraId="6440946D" w14:textId="77777777" w:rsidR="00F25741" w:rsidRDefault="00F25741" w:rsidP="005C7D90">
      <w:pPr>
        <w:spacing w:after="0" w:line="100" w:lineRule="atLeast"/>
        <w:rPr>
          <w:rFonts w:cs="Arial"/>
          <w:bCs/>
          <w:color w:val="00000A"/>
          <w:szCs w:val="20"/>
        </w:rPr>
      </w:pPr>
    </w:p>
    <w:p w14:paraId="1C8B111C" w14:textId="77777777" w:rsidR="00F25741" w:rsidRDefault="00F25741" w:rsidP="005C7D90">
      <w:pPr>
        <w:spacing w:after="0" w:line="100" w:lineRule="atLeast"/>
        <w:rPr>
          <w:rFonts w:cs="Arial"/>
          <w:bCs/>
          <w:color w:val="00000A"/>
          <w:szCs w:val="20"/>
        </w:rPr>
      </w:pPr>
    </w:p>
    <w:p w14:paraId="1E1C2E26" w14:textId="77777777" w:rsidR="00F25741" w:rsidRDefault="00F25741" w:rsidP="005C7D90">
      <w:pPr>
        <w:spacing w:after="0" w:line="100" w:lineRule="atLeast"/>
        <w:rPr>
          <w:rFonts w:cs="Arial"/>
          <w:bCs/>
          <w:color w:val="00000A"/>
          <w:szCs w:val="20"/>
        </w:rPr>
      </w:pPr>
    </w:p>
    <w:p w14:paraId="3A232C84" w14:textId="77777777" w:rsidR="00E04311" w:rsidRDefault="00E04311" w:rsidP="005C7D90">
      <w:pPr>
        <w:spacing w:after="0" w:line="100" w:lineRule="atLeast"/>
        <w:rPr>
          <w:rFonts w:cs="Arial"/>
          <w:bCs/>
          <w:color w:val="00000A"/>
          <w:szCs w:val="20"/>
        </w:rPr>
      </w:pPr>
    </w:p>
    <w:p w14:paraId="726F8D15" w14:textId="77777777" w:rsidR="00E04311" w:rsidRDefault="00E04311" w:rsidP="005C7D90">
      <w:pPr>
        <w:spacing w:after="0" w:line="100" w:lineRule="atLeast"/>
        <w:rPr>
          <w:rFonts w:cs="Arial"/>
          <w:bCs/>
          <w:color w:val="00000A"/>
          <w:szCs w:val="20"/>
        </w:rPr>
      </w:pPr>
    </w:p>
    <w:p w14:paraId="3C844342" w14:textId="77777777" w:rsidR="00E04311" w:rsidRDefault="00E04311" w:rsidP="005C7D90">
      <w:pPr>
        <w:spacing w:after="0" w:line="100" w:lineRule="atLeast"/>
        <w:rPr>
          <w:rFonts w:cs="Arial"/>
          <w:bCs/>
          <w:color w:val="00000A"/>
          <w:szCs w:val="20"/>
        </w:rPr>
      </w:pPr>
    </w:p>
    <w:p w14:paraId="391512B8" w14:textId="77777777" w:rsidR="00E04311" w:rsidRDefault="00E04311" w:rsidP="005C7D90">
      <w:pPr>
        <w:spacing w:after="0" w:line="100" w:lineRule="atLeast"/>
        <w:rPr>
          <w:rFonts w:cs="Arial"/>
          <w:bCs/>
          <w:color w:val="00000A"/>
          <w:szCs w:val="20"/>
        </w:rPr>
      </w:pPr>
    </w:p>
    <w:p w14:paraId="787BEB37" w14:textId="77777777" w:rsidR="00E04311" w:rsidRDefault="00E04311" w:rsidP="005C7D90">
      <w:pPr>
        <w:spacing w:after="0" w:line="100" w:lineRule="atLeast"/>
        <w:rPr>
          <w:rFonts w:cs="Arial"/>
          <w:bCs/>
          <w:color w:val="00000A"/>
          <w:szCs w:val="20"/>
        </w:rPr>
      </w:pPr>
    </w:p>
    <w:p w14:paraId="44FB9D08" w14:textId="77777777" w:rsidR="00E04311" w:rsidRDefault="00E04311" w:rsidP="005C7D90">
      <w:pPr>
        <w:spacing w:after="0" w:line="100" w:lineRule="atLeast"/>
        <w:rPr>
          <w:rFonts w:cs="Arial"/>
          <w:bCs/>
          <w:color w:val="00000A"/>
          <w:szCs w:val="20"/>
        </w:rPr>
      </w:pPr>
    </w:p>
    <w:p w14:paraId="03C42615" w14:textId="77777777" w:rsidR="00E04311" w:rsidRDefault="00E04311" w:rsidP="005C7D90">
      <w:pPr>
        <w:spacing w:after="0" w:line="100" w:lineRule="atLeast"/>
        <w:rPr>
          <w:rFonts w:cs="Arial"/>
          <w:bCs/>
          <w:color w:val="00000A"/>
          <w:szCs w:val="20"/>
        </w:rPr>
      </w:pPr>
    </w:p>
    <w:p w14:paraId="16F5B5DE" w14:textId="77777777" w:rsidR="00E04311" w:rsidRDefault="00E04311" w:rsidP="005C7D90">
      <w:pPr>
        <w:spacing w:after="0" w:line="100" w:lineRule="atLeast"/>
        <w:rPr>
          <w:rFonts w:cs="Arial"/>
          <w:bCs/>
          <w:color w:val="00000A"/>
          <w:szCs w:val="20"/>
        </w:rPr>
      </w:pPr>
    </w:p>
    <w:p w14:paraId="6B4ECF00" w14:textId="77777777" w:rsidR="00E04311" w:rsidRDefault="00E04311" w:rsidP="005C7D90">
      <w:pPr>
        <w:spacing w:after="0" w:line="100" w:lineRule="atLeast"/>
        <w:rPr>
          <w:rFonts w:cs="Arial"/>
          <w:bCs/>
          <w:color w:val="00000A"/>
          <w:szCs w:val="20"/>
        </w:rPr>
      </w:pPr>
    </w:p>
    <w:p w14:paraId="49682C89" w14:textId="77777777" w:rsidR="00E04311" w:rsidRDefault="00E04311" w:rsidP="005C7D90">
      <w:pPr>
        <w:spacing w:after="0" w:line="100" w:lineRule="atLeast"/>
        <w:rPr>
          <w:rFonts w:cs="Arial"/>
          <w:bCs/>
          <w:color w:val="00000A"/>
          <w:szCs w:val="20"/>
        </w:rPr>
      </w:pPr>
    </w:p>
    <w:p w14:paraId="3C814F39" w14:textId="77777777" w:rsidR="00E04311" w:rsidRDefault="00E04311" w:rsidP="005C7D90">
      <w:pPr>
        <w:spacing w:after="0" w:line="100" w:lineRule="atLeast"/>
        <w:rPr>
          <w:rFonts w:cs="Arial"/>
          <w:bCs/>
          <w:color w:val="00000A"/>
          <w:szCs w:val="20"/>
        </w:rPr>
      </w:pPr>
    </w:p>
    <w:p w14:paraId="47C9142D" w14:textId="77777777" w:rsidR="00E04311" w:rsidRDefault="00E04311" w:rsidP="005C7D90">
      <w:pPr>
        <w:spacing w:after="0" w:line="100" w:lineRule="atLeast"/>
        <w:rPr>
          <w:rFonts w:cs="Arial"/>
          <w:bCs/>
          <w:color w:val="00000A"/>
          <w:szCs w:val="20"/>
        </w:rPr>
      </w:pPr>
    </w:p>
    <w:p w14:paraId="0817CD5B" w14:textId="77777777" w:rsidR="00E04311" w:rsidRDefault="00E04311" w:rsidP="005C7D90">
      <w:pPr>
        <w:spacing w:after="0" w:line="100" w:lineRule="atLeast"/>
        <w:rPr>
          <w:rFonts w:cs="Arial"/>
          <w:bCs/>
          <w:color w:val="00000A"/>
          <w:szCs w:val="20"/>
        </w:rPr>
      </w:pPr>
    </w:p>
    <w:p w14:paraId="142DC8B8" w14:textId="77777777" w:rsidR="00E04311" w:rsidRPr="0015505B" w:rsidRDefault="00E04311" w:rsidP="005C7D90">
      <w:pPr>
        <w:spacing w:after="0" w:line="100" w:lineRule="atLeast"/>
        <w:rPr>
          <w:rFonts w:cs="Arial"/>
          <w:bCs/>
          <w:color w:val="00000A"/>
          <w:szCs w:val="20"/>
        </w:rPr>
      </w:pPr>
    </w:p>
    <w:p w14:paraId="3B79F836" w14:textId="77777777" w:rsidR="002E3F10" w:rsidRDefault="002E3F10" w:rsidP="005C7D90">
      <w:pPr>
        <w:spacing w:after="0" w:line="100" w:lineRule="atLeast"/>
        <w:rPr>
          <w:b/>
          <w:bCs/>
          <w:color w:val="00000A"/>
        </w:rPr>
      </w:pPr>
      <w:r>
        <w:rPr>
          <w:b/>
          <w:bCs/>
          <w:color w:val="00000A"/>
        </w:rPr>
        <w:br w:type="page"/>
      </w:r>
    </w:p>
    <w:p w14:paraId="51340064" w14:textId="77777777" w:rsidR="005C7D90" w:rsidRDefault="005C7D90" w:rsidP="005C7D90">
      <w:pPr>
        <w:spacing w:after="0" w:line="100" w:lineRule="atLeast"/>
        <w:rPr>
          <w:color w:val="00000A"/>
          <w:sz w:val="20"/>
          <w:szCs w:val="20"/>
        </w:rPr>
      </w:pPr>
      <w:r>
        <w:rPr>
          <w:b/>
          <w:bCs/>
          <w:color w:val="00000A"/>
        </w:rPr>
        <w:lastRenderedPageBreak/>
        <w:t>Links Across the A-Level Course</w:t>
      </w:r>
    </w:p>
    <w:p w14:paraId="52FFCED3" w14:textId="77777777" w:rsidR="00E04311" w:rsidRDefault="00E04311" w:rsidP="005C7D90">
      <w:pPr>
        <w:spacing w:after="0" w:line="100" w:lineRule="atLeast"/>
        <w:rPr>
          <w:color w:val="00000A"/>
          <w:szCs w:val="20"/>
        </w:rPr>
      </w:pPr>
    </w:p>
    <w:p w14:paraId="3AAE4DF8" w14:textId="77777777" w:rsidR="005C7D90" w:rsidRPr="0015505B" w:rsidRDefault="00E04311" w:rsidP="00E04311">
      <w:pPr>
        <w:spacing w:after="0" w:line="100" w:lineRule="atLeast"/>
        <w:ind w:left="851" w:hanging="851"/>
        <w:rPr>
          <w:color w:val="00000A"/>
          <w:szCs w:val="20"/>
        </w:rPr>
      </w:pPr>
      <w:r>
        <w:rPr>
          <w:color w:val="00000A"/>
          <w:szCs w:val="20"/>
        </w:rPr>
        <w:t>1.02b</w:t>
      </w:r>
      <w:r>
        <w:rPr>
          <w:color w:val="00000A"/>
          <w:szCs w:val="20"/>
        </w:rPr>
        <w:tab/>
      </w:r>
      <w:r w:rsidR="005C7D90" w:rsidRPr="0015505B">
        <w:rPr>
          <w:color w:val="00000A"/>
          <w:szCs w:val="20"/>
        </w:rPr>
        <w:t>Surds – the manipulation of surds is a basic skill that then allows the learner to use the values of sine, cosine and tangent in exact form, particularly when solving trigonometric equations.</w:t>
      </w:r>
    </w:p>
    <w:p w14:paraId="4BF1EA5A" w14:textId="77777777" w:rsidR="005C7D90" w:rsidRPr="0015505B" w:rsidRDefault="005C7D90" w:rsidP="00E04311">
      <w:pPr>
        <w:spacing w:after="0" w:line="100" w:lineRule="atLeast"/>
        <w:ind w:left="851" w:hanging="851"/>
        <w:rPr>
          <w:color w:val="00000A"/>
          <w:szCs w:val="20"/>
        </w:rPr>
      </w:pPr>
    </w:p>
    <w:p w14:paraId="1AB84E92" w14:textId="77777777" w:rsidR="005C7D90" w:rsidRPr="0015505B" w:rsidRDefault="00E04311" w:rsidP="00E04311">
      <w:pPr>
        <w:spacing w:after="0" w:line="100" w:lineRule="atLeast"/>
        <w:ind w:left="851" w:hanging="851"/>
        <w:rPr>
          <w:color w:val="00000A"/>
          <w:szCs w:val="20"/>
        </w:rPr>
      </w:pPr>
      <w:r>
        <w:rPr>
          <w:color w:val="00000A"/>
          <w:szCs w:val="20"/>
        </w:rPr>
        <w:t>1.02d</w:t>
      </w:r>
      <w:r>
        <w:rPr>
          <w:color w:val="00000A"/>
          <w:szCs w:val="20"/>
        </w:rPr>
        <w:tab/>
      </w:r>
      <w:r w:rsidR="005C7D90" w:rsidRPr="0015505B">
        <w:rPr>
          <w:color w:val="00000A"/>
          <w:szCs w:val="20"/>
        </w:rPr>
        <w:t xml:space="preserve">Quadratic </w:t>
      </w:r>
      <w:r>
        <w:rPr>
          <w:color w:val="00000A"/>
          <w:szCs w:val="20"/>
        </w:rPr>
        <w:t>functions</w:t>
      </w:r>
      <w:r w:rsidR="005C7D90">
        <w:rPr>
          <w:color w:val="00000A"/>
          <w:szCs w:val="20"/>
        </w:rPr>
        <w:t xml:space="preserve"> </w:t>
      </w:r>
      <w:r w:rsidR="005C7D90" w:rsidRPr="0015505B">
        <w:rPr>
          <w:color w:val="00000A"/>
          <w:szCs w:val="20"/>
        </w:rPr>
        <w:t xml:space="preserve">– being able to comfortably solve quadratic equations specifically those in a function of the unknown like </w:t>
      </w:r>
      <w:r w:rsidR="005C7D90" w:rsidRPr="0015505B">
        <w:rPr>
          <w:color w:val="00000A"/>
          <w:position w:val="-6"/>
          <w:szCs w:val="20"/>
        </w:rPr>
        <w:object w:dxaOrig="480" w:dyaOrig="260" w14:anchorId="1DC405AC">
          <v:shape id="_x0000_i1127" type="#_x0000_t75" style="width:24pt;height:12pt" o:ole="">
            <v:imagedata r:id="rId204" o:title=""/>
          </v:shape>
          <o:OLEObject Type="Embed" ProgID="Equation.DSMT4" ShapeID="_x0000_i1127" DrawAspect="Content" ObjectID="_1644769035" r:id="rId205"/>
        </w:object>
      </w:r>
      <w:r w:rsidR="005C7D90" w:rsidRPr="0015505B">
        <w:rPr>
          <w:color w:val="00000A"/>
          <w:szCs w:val="20"/>
        </w:rPr>
        <w:t xml:space="preserve">, </w:t>
      </w:r>
      <w:r w:rsidR="005C7D90" w:rsidRPr="0015505B">
        <w:rPr>
          <w:color w:val="00000A"/>
          <w:position w:val="-6"/>
          <w:szCs w:val="20"/>
        </w:rPr>
        <w:object w:dxaOrig="499" w:dyaOrig="220" w14:anchorId="041A55FB">
          <v:shape id="_x0000_i1128" type="#_x0000_t75" style="width:25.5pt;height:11.25pt" o:ole="">
            <v:imagedata r:id="rId206" o:title=""/>
          </v:shape>
          <o:OLEObject Type="Embed" ProgID="Equation.DSMT4" ShapeID="_x0000_i1128" DrawAspect="Content" ObjectID="_1644769036" r:id="rId207"/>
        </w:object>
      </w:r>
      <w:r w:rsidR="005C7D90" w:rsidRPr="0015505B">
        <w:rPr>
          <w:color w:val="00000A"/>
          <w:szCs w:val="20"/>
        </w:rPr>
        <w:t xml:space="preserve"> or </w:t>
      </w:r>
      <w:r w:rsidR="005C7D90" w:rsidRPr="0015505B">
        <w:rPr>
          <w:color w:val="00000A"/>
          <w:position w:val="-6"/>
          <w:szCs w:val="20"/>
        </w:rPr>
        <w:object w:dxaOrig="499" w:dyaOrig="240" w14:anchorId="01611E08">
          <v:shape id="_x0000_i1129" type="#_x0000_t75" style="width:25.5pt;height:12pt" o:ole="">
            <v:imagedata r:id="rId208" o:title=""/>
          </v:shape>
          <o:OLEObject Type="Embed" ProgID="Equation.DSMT4" ShapeID="_x0000_i1129" DrawAspect="Content" ObjectID="_1644769037" r:id="rId209"/>
        </w:object>
      </w:r>
      <w:r w:rsidR="005C7D90" w:rsidRPr="0015505B">
        <w:rPr>
          <w:color w:val="00000A"/>
          <w:szCs w:val="20"/>
        </w:rPr>
        <w:t xml:space="preserve"> is important when solving trigonometric equations.</w:t>
      </w:r>
    </w:p>
    <w:p w14:paraId="2BAB02A5" w14:textId="77777777" w:rsidR="005C7D90" w:rsidRPr="0015505B" w:rsidRDefault="005C7D90" w:rsidP="00E04311">
      <w:pPr>
        <w:spacing w:after="0" w:line="100" w:lineRule="atLeast"/>
        <w:ind w:left="851" w:hanging="851"/>
        <w:rPr>
          <w:color w:val="00000A"/>
          <w:szCs w:val="20"/>
        </w:rPr>
      </w:pPr>
    </w:p>
    <w:p w14:paraId="5A9131FB" w14:textId="77777777" w:rsidR="005C7D90" w:rsidRPr="0015505B" w:rsidRDefault="00E04311" w:rsidP="00E04311">
      <w:pPr>
        <w:spacing w:after="0" w:line="100" w:lineRule="atLeast"/>
        <w:ind w:left="851" w:hanging="851"/>
        <w:rPr>
          <w:color w:val="00000A"/>
          <w:szCs w:val="20"/>
        </w:rPr>
      </w:pPr>
      <w:r>
        <w:rPr>
          <w:color w:val="00000A"/>
          <w:szCs w:val="20"/>
        </w:rPr>
        <w:t>1.02m-t</w:t>
      </w:r>
      <w:r>
        <w:rPr>
          <w:color w:val="00000A"/>
          <w:szCs w:val="20"/>
        </w:rPr>
        <w:tab/>
      </w:r>
      <w:r w:rsidR="005C7D90" w:rsidRPr="0015505B">
        <w:rPr>
          <w:color w:val="00000A"/>
          <w:szCs w:val="20"/>
        </w:rPr>
        <w:t>Curve Sketching –</w:t>
      </w:r>
      <w:r w:rsidR="005C7D90">
        <w:rPr>
          <w:color w:val="00000A"/>
          <w:szCs w:val="20"/>
        </w:rPr>
        <w:t xml:space="preserve"> </w:t>
      </w:r>
      <w:r w:rsidR="005C7D90" w:rsidRPr="0015505B">
        <w:rPr>
          <w:color w:val="00000A"/>
          <w:szCs w:val="20"/>
        </w:rPr>
        <w:t xml:space="preserve"> although the initial skills are largely applied to polynomial equations the techniques developed here can easily be adapted and applied to the graphs of trigonometric functions.</w:t>
      </w:r>
    </w:p>
    <w:p w14:paraId="0F375350" w14:textId="77777777" w:rsidR="005C7D90" w:rsidRPr="0015505B" w:rsidRDefault="005C7D90" w:rsidP="00E04311">
      <w:pPr>
        <w:spacing w:after="0" w:line="100" w:lineRule="atLeast"/>
        <w:ind w:left="851" w:hanging="851"/>
        <w:rPr>
          <w:color w:val="00000A"/>
          <w:szCs w:val="20"/>
        </w:rPr>
      </w:pPr>
    </w:p>
    <w:p w14:paraId="5883D178" w14:textId="77777777" w:rsidR="005C7D90" w:rsidRPr="0015505B" w:rsidRDefault="00E04311" w:rsidP="00E04311">
      <w:pPr>
        <w:spacing w:after="0" w:line="100" w:lineRule="atLeast"/>
        <w:ind w:left="851" w:hanging="851"/>
        <w:rPr>
          <w:color w:val="00000A"/>
          <w:szCs w:val="20"/>
        </w:rPr>
      </w:pPr>
      <w:r>
        <w:rPr>
          <w:color w:val="00000A"/>
          <w:szCs w:val="20"/>
        </w:rPr>
        <w:t>1.02u</w:t>
      </w:r>
      <w:r>
        <w:rPr>
          <w:color w:val="00000A"/>
          <w:szCs w:val="20"/>
        </w:rPr>
        <w:tab/>
      </w:r>
      <w:r w:rsidR="005C7D90" w:rsidRPr="0015505B">
        <w:rPr>
          <w:color w:val="00000A"/>
          <w:szCs w:val="20"/>
        </w:rPr>
        <w:t>Functions</w:t>
      </w:r>
      <w:r w:rsidR="005C7D90">
        <w:rPr>
          <w:color w:val="00000A"/>
          <w:szCs w:val="20"/>
        </w:rPr>
        <w:t xml:space="preserve"> </w:t>
      </w:r>
      <w:r w:rsidR="005C7D90" w:rsidRPr="0015505B">
        <w:rPr>
          <w:color w:val="00000A"/>
          <w:szCs w:val="20"/>
        </w:rPr>
        <w:t xml:space="preserve">– The use of function notation, range and domain, and the relationship between </w:t>
      </w:r>
      <w:r w:rsidR="005C7D90" w:rsidRPr="0015505B">
        <w:rPr>
          <w:color w:val="00000A"/>
          <w:position w:val="-10"/>
          <w:szCs w:val="20"/>
        </w:rPr>
        <w:object w:dxaOrig="1060" w:dyaOrig="300" w14:anchorId="05C9D3F4">
          <v:shape id="_x0000_i1130" type="#_x0000_t75" style="width:53.25pt;height:15pt" o:ole="">
            <v:imagedata r:id="rId210" o:title=""/>
          </v:shape>
          <o:OLEObject Type="Embed" ProgID="Equation.DSMT4" ShapeID="_x0000_i1130" DrawAspect="Content" ObjectID="_1644769038" r:id="rId211"/>
        </w:object>
      </w:r>
      <w:r w:rsidR="005C7D90" w:rsidRPr="0015505B">
        <w:rPr>
          <w:color w:val="00000A"/>
          <w:szCs w:val="20"/>
        </w:rPr>
        <w:t xml:space="preserve"> and </w:t>
      </w:r>
      <w:r w:rsidR="005C7D90" w:rsidRPr="0015505B">
        <w:rPr>
          <w:color w:val="00000A"/>
          <w:position w:val="-10"/>
          <w:szCs w:val="20"/>
        </w:rPr>
        <w:object w:dxaOrig="1500" w:dyaOrig="340" w14:anchorId="2AD4F037">
          <v:shape id="_x0000_i1131" type="#_x0000_t75" style="width:75pt;height:16.5pt" o:ole="">
            <v:imagedata r:id="rId212" o:title=""/>
          </v:shape>
          <o:OLEObject Type="Embed" ProgID="Equation.DSMT4" ShapeID="_x0000_i1131" DrawAspect="Content" ObjectID="_1644769039" r:id="rId213"/>
        </w:object>
      </w:r>
      <w:r w:rsidR="005C7D90" w:rsidRPr="0015505B">
        <w:rPr>
          <w:color w:val="00000A"/>
          <w:szCs w:val="20"/>
        </w:rPr>
        <w:t xml:space="preserve"> will assist in the graphing of the trigonometric functions and understanding their connection to each other. </w:t>
      </w:r>
    </w:p>
    <w:p w14:paraId="5407C547" w14:textId="77777777" w:rsidR="005C7D90" w:rsidRPr="0015505B" w:rsidRDefault="005C7D90" w:rsidP="00E04311">
      <w:pPr>
        <w:spacing w:after="0" w:line="100" w:lineRule="atLeast"/>
        <w:ind w:left="851" w:hanging="851"/>
        <w:rPr>
          <w:color w:val="00000A"/>
          <w:szCs w:val="20"/>
        </w:rPr>
      </w:pPr>
    </w:p>
    <w:p w14:paraId="49282915" w14:textId="77777777" w:rsidR="005C7D90" w:rsidRPr="0015505B" w:rsidRDefault="00E04311" w:rsidP="00E04311">
      <w:pPr>
        <w:spacing w:after="0" w:line="100" w:lineRule="atLeast"/>
        <w:ind w:left="851" w:hanging="851"/>
        <w:rPr>
          <w:color w:val="00000A"/>
          <w:szCs w:val="20"/>
        </w:rPr>
      </w:pPr>
      <w:r>
        <w:rPr>
          <w:color w:val="00000A"/>
          <w:szCs w:val="20"/>
        </w:rPr>
        <w:t>1.02w, x</w:t>
      </w:r>
      <w:r>
        <w:rPr>
          <w:color w:val="00000A"/>
          <w:szCs w:val="20"/>
        </w:rPr>
        <w:tab/>
      </w:r>
      <w:r w:rsidR="005C7D90" w:rsidRPr="0015505B">
        <w:rPr>
          <w:color w:val="00000A"/>
          <w:szCs w:val="20"/>
        </w:rPr>
        <w:t>Graph Transformations –  as with curve sketching the initial work is done with polynomial functions, however exactly the same skill set applies to the transformation of trigonometric graphs.</w:t>
      </w:r>
    </w:p>
    <w:p w14:paraId="24BCE0E0" w14:textId="77777777" w:rsidR="005C7D90" w:rsidRPr="0015505B" w:rsidRDefault="005C7D90" w:rsidP="00E04311">
      <w:pPr>
        <w:spacing w:after="0" w:line="100" w:lineRule="atLeast"/>
        <w:ind w:left="851" w:hanging="851"/>
        <w:rPr>
          <w:color w:val="00000A"/>
          <w:szCs w:val="20"/>
        </w:rPr>
      </w:pPr>
    </w:p>
    <w:p w14:paraId="7D0BA778" w14:textId="77777777" w:rsidR="005C7D90" w:rsidRPr="0015505B" w:rsidRDefault="00E04311" w:rsidP="00E04311">
      <w:pPr>
        <w:spacing w:after="0" w:line="100" w:lineRule="atLeast"/>
        <w:ind w:left="851" w:hanging="851"/>
        <w:rPr>
          <w:color w:val="00000A"/>
          <w:szCs w:val="20"/>
        </w:rPr>
      </w:pPr>
      <w:r>
        <w:rPr>
          <w:color w:val="00000A"/>
          <w:szCs w:val="20"/>
        </w:rPr>
        <w:t>1.03d-f</w:t>
      </w:r>
      <w:r>
        <w:rPr>
          <w:color w:val="00000A"/>
          <w:szCs w:val="20"/>
        </w:rPr>
        <w:tab/>
      </w:r>
      <w:r w:rsidR="005C7D90" w:rsidRPr="0015505B">
        <w:rPr>
          <w:color w:val="00000A"/>
          <w:szCs w:val="20"/>
        </w:rPr>
        <w:t>Circles – There is a link to circles particularly in the creation of the Pythagorean Identities.  That is why these functions are correctly named the Circular Trigonometric Functions.</w:t>
      </w:r>
    </w:p>
    <w:p w14:paraId="4324AC57" w14:textId="77777777" w:rsidR="005C7D90" w:rsidRPr="0015505B" w:rsidRDefault="005C7D90" w:rsidP="00E04311">
      <w:pPr>
        <w:spacing w:after="0" w:line="100" w:lineRule="atLeast"/>
        <w:ind w:left="851" w:hanging="851"/>
        <w:rPr>
          <w:color w:val="00000A"/>
          <w:szCs w:val="20"/>
        </w:rPr>
      </w:pPr>
    </w:p>
    <w:p w14:paraId="70F46849" w14:textId="77777777" w:rsidR="005C7D90" w:rsidRPr="0015505B" w:rsidRDefault="00E04311" w:rsidP="00E04311">
      <w:pPr>
        <w:spacing w:after="0" w:line="100" w:lineRule="atLeast"/>
        <w:ind w:left="851" w:hanging="851"/>
        <w:rPr>
          <w:color w:val="00000A"/>
          <w:szCs w:val="20"/>
        </w:rPr>
      </w:pPr>
      <w:r>
        <w:rPr>
          <w:color w:val="00000A"/>
          <w:szCs w:val="20"/>
        </w:rPr>
        <w:t>1.03g-h</w:t>
      </w:r>
      <w:r>
        <w:rPr>
          <w:color w:val="00000A"/>
          <w:szCs w:val="20"/>
        </w:rPr>
        <w:tab/>
      </w:r>
      <w:r w:rsidR="005C7D90" w:rsidRPr="0015505B">
        <w:rPr>
          <w:color w:val="00000A"/>
          <w:szCs w:val="20"/>
        </w:rPr>
        <w:t>Parametric Equations –</w:t>
      </w:r>
      <w:r w:rsidR="005C7D90">
        <w:rPr>
          <w:color w:val="00000A"/>
          <w:szCs w:val="20"/>
        </w:rPr>
        <w:t xml:space="preserve"> </w:t>
      </w:r>
      <w:r w:rsidR="005C7D90" w:rsidRPr="0015505B">
        <w:rPr>
          <w:color w:val="00000A"/>
          <w:szCs w:val="20"/>
        </w:rPr>
        <w:t>A number of parametric equations are given in terms of trigonometric functions and so the understanding of how trigonometric functions work and link together becomes fundamental to this.</w:t>
      </w:r>
    </w:p>
    <w:p w14:paraId="6B519AD3" w14:textId="77777777" w:rsidR="005C7D90" w:rsidRPr="0015505B" w:rsidRDefault="005C7D90" w:rsidP="00E04311">
      <w:pPr>
        <w:spacing w:after="0" w:line="100" w:lineRule="atLeast"/>
        <w:ind w:left="851" w:hanging="851"/>
        <w:rPr>
          <w:color w:val="00000A"/>
          <w:szCs w:val="20"/>
        </w:rPr>
      </w:pPr>
    </w:p>
    <w:p w14:paraId="34AD767B" w14:textId="77777777" w:rsidR="005C7D90" w:rsidRPr="0015505B" w:rsidRDefault="00E04311" w:rsidP="00E04311">
      <w:pPr>
        <w:spacing w:after="0" w:line="100" w:lineRule="atLeast"/>
        <w:ind w:left="851" w:hanging="851"/>
        <w:rPr>
          <w:color w:val="00000A"/>
          <w:szCs w:val="20"/>
        </w:rPr>
      </w:pPr>
      <w:r>
        <w:rPr>
          <w:color w:val="00000A"/>
          <w:szCs w:val="20"/>
        </w:rPr>
        <w:t>1.07h</w:t>
      </w:r>
      <w:r>
        <w:rPr>
          <w:color w:val="00000A"/>
          <w:szCs w:val="20"/>
        </w:rPr>
        <w:tab/>
      </w:r>
      <w:r w:rsidR="005C7D90" w:rsidRPr="0015505B">
        <w:rPr>
          <w:color w:val="00000A"/>
          <w:szCs w:val="20"/>
        </w:rPr>
        <w:t>Differentiation –</w:t>
      </w:r>
      <w:r w:rsidR="005C7D90">
        <w:rPr>
          <w:color w:val="00000A"/>
          <w:szCs w:val="20"/>
        </w:rPr>
        <w:t xml:space="preserve"> </w:t>
      </w:r>
      <w:r w:rsidR="005C7D90" w:rsidRPr="0015505B">
        <w:rPr>
          <w:color w:val="00000A"/>
          <w:szCs w:val="20"/>
        </w:rPr>
        <w:t>This requires the learner to be able to differentiate trigonometric functions from first principles.</w:t>
      </w:r>
    </w:p>
    <w:p w14:paraId="7DA720D3" w14:textId="77777777" w:rsidR="005C7D90" w:rsidRPr="0015505B" w:rsidRDefault="005C7D90" w:rsidP="00E04311">
      <w:pPr>
        <w:spacing w:after="0" w:line="100" w:lineRule="atLeast"/>
        <w:ind w:left="851" w:hanging="851"/>
        <w:rPr>
          <w:color w:val="00000A"/>
          <w:szCs w:val="20"/>
        </w:rPr>
      </w:pPr>
    </w:p>
    <w:p w14:paraId="0FA33E2F" w14:textId="77777777" w:rsidR="005C7D90" w:rsidRPr="0015505B" w:rsidRDefault="00E04311" w:rsidP="00E04311">
      <w:pPr>
        <w:spacing w:after="0" w:line="100" w:lineRule="atLeast"/>
        <w:ind w:left="851" w:hanging="851"/>
        <w:rPr>
          <w:color w:val="00000A"/>
          <w:szCs w:val="20"/>
        </w:rPr>
      </w:pPr>
      <w:r>
        <w:rPr>
          <w:color w:val="00000A"/>
          <w:szCs w:val="20"/>
        </w:rPr>
        <w:t>1.08c</w:t>
      </w:r>
      <w:r>
        <w:rPr>
          <w:color w:val="00000A"/>
          <w:szCs w:val="20"/>
        </w:rPr>
        <w:tab/>
      </w:r>
      <w:r w:rsidR="005C7D90" w:rsidRPr="0015505B">
        <w:rPr>
          <w:color w:val="00000A"/>
          <w:szCs w:val="20"/>
        </w:rPr>
        <w:t>Integration - the various techniques of integration will require a greater degree of manipulation of the trigonometric functions.</w:t>
      </w:r>
    </w:p>
    <w:p w14:paraId="04954A8C" w14:textId="77777777" w:rsidR="005C7D90" w:rsidRPr="0015505B" w:rsidRDefault="005C7D90" w:rsidP="00E04311">
      <w:pPr>
        <w:spacing w:after="0" w:line="100" w:lineRule="atLeast"/>
        <w:ind w:left="851" w:hanging="851"/>
        <w:rPr>
          <w:color w:val="00000A"/>
          <w:szCs w:val="20"/>
        </w:rPr>
      </w:pPr>
    </w:p>
    <w:p w14:paraId="6E599C8C" w14:textId="77777777" w:rsidR="005C7D90" w:rsidRPr="0015505B" w:rsidRDefault="00E04311" w:rsidP="00E04311">
      <w:pPr>
        <w:spacing w:after="0" w:line="100" w:lineRule="atLeast"/>
        <w:ind w:left="851" w:hanging="851"/>
        <w:rPr>
          <w:color w:val="00000A"/>
          <w:szCs w:val="20"/>
        </w:rPr>
      </w:pPr>
      <w:r>
        <w:rPr>
          <w:color w:val="00000A"/>
          <w:szCs w:val="20"/>
        </w:rPr>
        <w:t>1.10c</w:t>
      </w:r>
      <w:r>
        <w:rPr>
          <w:color w:val="00000A"/>
          <w:szCs w:val="20"/>
        </w:rPr>
        <w:tab/>
      </w:r>
      <w:r w:rsidR="005C7D90" w:rsidRPr="0015505B">
        <w:rPr>
          <w:color w:val="00000A"/>
          <w:szCs w:val="20"/>
        </w:rPr>
        <w:t>Vectors –</w:t>
      </w:r>
      <w:r w:rsidR="005C7D90">
        <w:rPr>
          <w:color w:val="00000A"/>
          <w:szCs w:val="20"/>
        </w:rPr>
        <w:t xml:space="preserve"> </w:t>
      </w:r>
      <w:r w:rsidR="005C7D90" w:rsidRPr="0015505B">
        <w:rPr>
          <w:color w:val="00000A"/>
          <w:szCs w:val="20"/>
        </w:rPr>
        <w:t>There is a small and limited use of trigonometry in finding the direction of vectors.</w:t>
      </w:r>
    </w:p>
    <w:p w14:paraId="7ED78FD5" w14:textId="77777777" w:rsidR="005C7D90" w:rsidRPr="0015505B" w:rsidRDefault="005C7D90" w:rsidP="00E04311">
      <w:pPr>
        <w:spacing w:after="0" w:line="100" w:lineRule="atLeast"/>
        <w:ind w:left="851" w:hanging="851"/>
        <w:rPr>
          <w:color w:val="00000A"/>
          <w:szCs w:val="20"/>
        </w:rPr>
      </w:pPr>
    </w:p>
    <w:p w14:paraId="2EB5CAA7" w14:textId="77777777" w:rsidR="005C7D90" w:rsidRPr="0015505B" w:rsidRDefault="00BE1DEB" w:rsidP="00E04311">
      <w:pPr>
        <w:tabs>
          <w:tab w:val="left" w:pos="561"/>
          <w:tab w:val="left" w:pos="992"/>
          <w:tab w:val="left" w:pos="1412"/>
          <w:tab w:val="left" w:pos="9781"/>
        </w:tabs>
        <w:spacing w:after="0" w:line="240" w:lineRule="auto"/>
        <w:ind w:left="851" w:hanging="851"/>
        <w:rPr>
          <w:sz w:val="24"/>
        </w:rPr>
      </w:pPr>
      <w:r>
        <w:rPr>
          <w:color w:val="00000A"/>
          <w:szCs w:val="20"/>
        </w:rPr>
        <w:t>3.03</w:t>
      </w:r>
      <w:r>
        <w:rPr>
          <w:color w:val="00000A"/>
          <w:szCs w:val="20"/>
        </w:rPr>
        <w:tab/>
      </w:r>
      <w:r>
        <w:rPr>
          <w:color w:val="00000A"/>
          <w:szCs w:val="20"/>
        </w:rPr>
        <w:tab/>
      </w:r>
      <w:r w:rsidR="005C7D90" w:rsidRPr="0015505B">
        <w:rPr>
          <w:color w:val="00000A"/>
          <w:szCs w:val="20"/>
        </w:rPr>
        <w:t>Resolving Forces –</w:t>
      </w:r>
      <w:r w:rsidR="005C7D90">
        <w:rPr>
          <w:color w:val="00000A"/>
          <w:szCs w:val="20"/>
        </w:rPr>
        <w:t xml:space="preserve"> </w:t>
      </w:r>
      <w:r w:rsidR="005C7D90" w:rsidRPr="0015505B">
        <w:rPr>
          <w:color w:val="00000A"/>
          <w:szCs w:val="20"/>
        </w:rPr>
        <w:t xml:space="preserve">The Mechanics strand involves using trigonometry to resolve forces horizontally and vertically, or parallel and perpendicular to an inclined plane.  </w:t>
      </w:r>
    </w:p>
    <w:p w14:paraId="0F2C2E48" w14:textId="77777777" w:rsidR="00F531B7" w:rsidRDefault="00F531B7" w:rsidP="00E04311">
      <w:pPr>
        <w:tabs>
          <w:tab w:val="left" w:pos="561"/>
          <w:tab w:val="left" w:pos="992"/>
          <w:tab w:val="left" w:pos="1412"/>
          <w:tab w:val="left" w:pos="9781"/>
        </w:tabs>
        <w:spacing w:after="0" w:line="240" w:lineRule="auto"/>
        <w:ind w:left="851" w:hanging="851"/>
      </w:pPr>
    </w:p>
    <w:p w14:paraId="2CF829D1" w14:textId="77777777" w:rsidR="00F531B7" w:rsidRDefault="00F531B7" w:rsidP="00F531B7">
      <w:pPr>
        <w:tabs>
          <w:tab w:val="left" w:pos="561"/>
          <w:tab w:val="left" w:pos="992"/>
          <w:tab w:val="left" w:pos="1412"/>
          <w:tab w:val="left" w:pos="9781"/>
        </w:tabs>
        <w:spacing w:after="0" w:line="240" w:lineRule="auto"/>
      </w:pPr>
    </w:p>
    <w:p w14:paraId="47691077" w14:textId="77777777" w:rsidR="005063A6" w:rsidRDefault="005063A6" w:rsidP="005063A6">
      <w:pPr>
        <w:pStyle w:val="Heading10"/>
        <w:tabs>
          <w:tab w:val="left" w:pos="561"/>
          <w:tab w:val="left" w:pos="992"/>
          <w:tab w:val="left" w:pos="1412"/>
          <w:tab w:val="left" w:pos="9781"/>
        </w:tabs>
        <w:spacing w:before="0" w:line="240" w:lineRule="auto"/>
        <w:sectPr w:rsidR="005063A6" w:rsidSect="002922F4">
          <w:footerReference w:type="default" r:id="rId214"/>
          <w:headerReference w:type="first" r:id="rId215"/>
          <w:footerReference w:type="first" r:id="rId216"/>
          <w:pgSz w:w="11906" w:h="16838"/>
          <w:pgMar w:top="873" w:right="1134" w:bottom="851" w:left="1134" w:header="709" w:footer="709" w:gutter="0"/>
          <w:cols w:space="708"/>
          <w:titlePg/>
          <w:docGrid w:linePitch="360"/>
        </w:sectPr>
      </w:pPr>
    </w:p>
    <w:p w14:paraId="24A98165" w14:textId="77777777" w:rsidR="005C7D90" w:rsidRDefault="005C7D90" w:rsidP="005C7D90">
      <w:pPr>
        <w:pStyle w:val="Heading10"/>
        <w:tabs>
          <w:tab w:val="left" w:pos="561"/>
          <w:tab w:val="left" w:pos="992"/>
          <w:tab w:val="left" w:pos="1412"/>
          <w:tab w:val="left" w:pos="9781"/>
        </w:tabs>
        <w:spacing w:before="0" w:line="240" w:lineRule="auto"/>
      </w:pPr>
      <w:r>
        <w:lastRenderedPageBreak/>
        <w:t>Thinking Contextually</w:t>
      </w:r>
    </w:p>
    <w:p w14:paraId="15D5C334" w14:textId="77777777" w:rsidR="005C7D90" w:rsidRDefault="005C7D90" w:rsidP="005C7D90">
      <w:pPr>
        <w:spacing w:after="0" w:line="100" w:lineRule="atLeast"/>
        <w:rPr>
          <w:color w:val="000000"/>
          <w:sz w:val="20"/>
          <w:szCs w:val="20"/>
        </w:rPr>
      </w:pPr>
    </w:p>
    <w:p w14:paraId="44AE6E9E" w14:textId="77777777" w:rsidR="005C7D90" w:rsidRPr="008B28D2" w:rsidRDefault="005C7D90" w:rsidP="005C7D90">
      <w:pPr>
        <w:spacing w:after="0" w:line="100" w:lineRule="atLeast"/>
        <w:rPr>
          <w:color w:val="000000"/>
          <w:szCs w:val="20"/>
        </w:rPr>
      </w:pPr>
      <w:r w:rsidRPr="008B28D2">
        <w:rPr>
          <w:color w:val="000000"/>
          <w:szCs w:val="20"/>
        </w:rPr>
        <w:t>In terms of the trigonometric graphs and their solutions, the modelling of tides is perhaps the most obvious use of this area in context. This will naturally extend to tidal wave energy although the equations for its full motion are a little beyond the A-Level course. In kinematics this can then be extended to the waves themselves and the sporting context to surfing. Passys World of Mathematics has a good number of examples to investigate.</w:t>
      </w:r>
    </w:p>
    <w:p w14:paraId="72D67D3C" w14:textId="77777777" w:rsidR="005C7D90" w:rsidRPr="008B28D2" w:rsidRDefault="005C7D90" w:rsidP="005C7D90">
      <w:pPr>
        <w:spacing w:after="0" w:line="100" w:lineRule="atLeast"/>
        <w:rPr>
          <w:color w:val="000000"/>
          <w:szCs w:val="20"/>
        </w:rPr>
      </w:pPr>
    </w:p>
    <w:p w14:paraId="298F5ED5" w14:textId="77777777" w:rsidR="005C7D90" w:rsidRPr="008B28D2" w:rsidRDefault="005C7D90" w:rsidP="005C7D90">
      <w:pPr>
        <w:spacing w:after="0" w:line="100" w:lineRule="atLeast"/>
        <w:rPr>
          <w:color w:val="000000"/>
          <w:szCs w:val="20"/>
        </w:rPr>
      </w:pPr>
      <w:r w:rsidRPr="008B28D2">
        <w:rPr>
          <w:color w:val="000000"/>
          <w:szCs w:val="20"/>
        </w:rPr>
        <w:t>Another form of wave energy that can be modelled in this way is that of earthquakes, however, these waves do not maintain the same amplitude throughout but dissipate.</w:t>
      </w:r>
    </w:p>
    <w:p w14:paraId="7C35EAEA" w14:textId="77777777" w:rsidR="005C7D90" w:rsidRPr="008B28D2" w:rsidRDefault="005C7D90" w:rsidP="005C7D90">
      <w:pPr>
        <w:spacing w:after="0" w:line="100" w:lineRule="atLeast"/>
        <w:rPr>
          <w:color w:val="000000"/>
          <w:szCs w:val="20"/>
        </w:rPr>
      </w:pPr>
    </w:p>
    <w:p w14:paraId="3B821589" w14:textId="77777777" w:rsidR="005C7D90" w:rsidRPr="008B28D2" w:rsidRDefault="005C7D90" w:rsidP="005C7D90">
      <w:pPr>
        <w:jc w:val="both"/>
        <w:rPr>
          <w:sz w:val="24"/>
        </w:rPr>
      </w:pPr>
      <w:r w:rsidRPr="008B28D2">
        <w:rPr>
          <w:color w:val="000000"/>
          <w:szCs w:val="20"/>
        </w:rPr>
        <w:t>Sound waves in music also conform to trigonometric curves but as with earthquakes they tend to dissipate rather than maintain the same volume. However, it is not just the sound levels but also the harmonies and harmonics that fit with this area. There is a nice pdf file by Mark Petersen on this topic.</w:t>
      </w:r>
    </w:p>
    <w:p w14:paraId="0880EC6F" w14:textId="77777777" w:rsidR="00B8437C" w:rsidRDefault="00B8437C" w:rsidP="00965014">
      <w:pPr>
        <w:tabs>
          <w:tab w:val="left" w:pos="561"/>
          <w:tab w:val="left" w:pos="992"/>
          <w:tab w:val="left" w:pos="1412"/>
          <w:tab w:val="left" w:pos="9781"/>
        </w:tabs>
      </w:pPr>
    </w:p>
    <w:p w14:paraId="54FB12A0" w14:textId="77777777" w:rsidR="002E3F10" w:rsidRDefault="002E3F10" w:rsidP="002E3F10">
      <w:pPr>
        <w:pStyle w:val="Heading10"/>
        <w:tabs>
          <w:tab w:val="left" w:pos="561"/>
          <w:tab w:val="left" w:pos="992"/>
          <w:tab w:val="left" w:pos="1412"/>
          <w:tab w:val="left" w:pos="9781"/>
        </w:tabs>
        <w:spacing w:before="0" w:line="240" w:lineRule="auto"/>
      </w:pPr>
      <w:r>
        <w:t>Past paper examples</w:t>
      </w:r>
    </w:p>
    <w:p w14:paraId="3F0655B9" w14:textId="77777777" w:rsidR="002E3F10" w:rsidRDefault="002E3F10" w:rsidP="002E3F10"/>
    <w:p w14:paraId="71136CA0" w14:textId="77777777" w:rsidR="00F31B9C" w:rsidRPr="002E56EC" w:rsidRDefault="009B12CA" w:rsidP="00F31B9C">
      <w:pPr>
        <w:tabs>
          <w:tab w:val="left" w:pos="2268"/>
          <w:tab w:val="left" w:pos="2835"/>
        </w:tabs>
        <w:ind w:left="2835" w:hanging="2835"/>
      </w:pPr>
      <w:hyperlink r:id="rId217" w:history="1">
        <w:r w:rsidR="00F31B9C" w:rsidRPr="00F31B9C">
          <w:rPr>
            <w:rStyle w:val="Hyperlink"/>
          </w:rPr>
          <w:t>2018 H230/01</w:t>
        </w:r>
      </w:hyperlink>
      <w:r w:rsidR="00F31B9C" w:rsidRPr="002E56EC">
        <w:rPr>
          <w:rStyle w:val="Hyperlink"/>
          <w:u w:val="none"/>
        </w:rPr>
        <w:tab/>
      </w:r>
      <w:r w:rsidR="00F31B9C">
        <w:t>Q</w:t>
      </w:r>
      <w:r w:rsidR="006D4683">
        <w:t xml:space="preserve"> </w:t>
      </w:r>
      <w:r w:rsidR="00F31B9C">
        <w:t>3</w:t>
      </w:r>
      <w:r w:rsidR="00F31B9C" w:rsidRPr="002E56EC">
        <w:tab/>
      </w:r>
      <w:r w:rsidR="00F31B9C">
        <w:t>Two trigonometric equations to be solved, the first assessed candidates understanding of notation and could be solved on the calculator, the second required ‘detailed reasoning’.</w:t>
      </w:r>
    </w:p>
    <w:p w14:paraId="113B2ED6" w14:textId="77777777" w:rsidR="00F31B9C" w:rsidRDefault="009B12CA" w:rsidP="00F31B9C">
      <w:pPr>
        <w:tabs>
          <w:tab w:val="left" w:pos="2268"/>
          <w:tab w:val="left" w:pos="2835"/>
        </w:tabs>
        <w:ind w:left="2835" w:hanging="2835"/>
      </w:pPr>
      <w:hyperlink r:id="rId218" w:history="1">
        <w:r w:rsidR="00F31B9C" w:rsidRPr="00F31B9C">
          <w:rPr>
            <w:rStyle w:val="Hyperlink"/>
          </w:rPr>
          <w:t>2018 H230/02</w:t>
        </w:r>
      </w:hyperlink>
      <w:r w:rsidR="00F31B9C" w:rsidRPr="002E56EC">
        <w:rPr>
          <w:rStyle w:val="Hyperlink"/>
          <w:u w:val="none"/>
        </w:rPr>
        <w:tab/>
      </w:r>
      <w:r w:rsidR="00F31B9C">
        <w:t>Q</w:t>
      </w:r>
      <w:r w:rsidR="006D4683">
        <w:t xml:space="preserve"> </w:t>
      </w:r>
      <w:r w:rsidR="00F31B9C">
        <w:t>1</w:t>
      </w:r>
      <w:r w:rsidR="00F31B9C" w:rsidRPr="002E56EC">
        <w:tab/>
      </w:r>
      <w:r w:rsidR="00F31B9C">
        <w:t>Standard scalene triangle problem; the first part investigated the ambiguous case of sine rule, the second part used the general area of a triangle.</w:t>
      </w:r>
    </w:p>
    <w:p w14:paraId="26809332" w14:textId="77777777" w:rsidR="00F31B9C" w:rsidRPr="002E56EC" w:rsidRDefault="009B12CA" w:rsidP="00F31B9C">
      <w:pPr>
        <w:tabs>
          <w:tab w:val="left" w:pos="2268"/>
          <w:tab w:val="left" w:pos="2835"/>
        </w:tabs>
        <w:ind w:left="2835" w:hanging="2835"/>
      </w:pPr>
      <w:hyperlink r:id="rId219" w:history="1">
        <w:r w:rsidR="00F31B9C" w:rsidRPr="00F31B9C">
          <w:rPr>
            <w:rStyle w:val="Hyperlink"/>
          </w:rPr>
          <w:t>2018 H230/02</w:t>
        </w:r>
      </w:hyperlink>
      <w:r w:rsidR="00F31B9C" w:rsidRPr="002E56EC">
        <w:rPr>
          <w:rStyle w:val="Hyperlink"/>
          <w:u w:val="none"/>
        </w:rPr>
        <w:tab/>
      </w:r>
      <w:r w:rsidR="00F31B9C">
        <w:t>Q</w:t>
      </w:r>
      <w:r w:rsidR="006D4683">
        <w:t xml:space="preserve"> </w:t>
      </w:r>
      <w:r w:rsidR="00F31B9C">
        <w:t>7</w:t>
      </w:r>
      <w:r w:rsidR="00F31B9C" w:rsidRPr="002E56EC">
        <w:tab/>
      </w:r>
      <w:r w:rsidR="00F31B9C">
        <w:t>A structured question involving the use of trigonometric identities to rearrange equation into a ‘disguised quadratic’ form to be solved.</w:t>
      </w:r>
    </w:p>
    <w:p w14:paraId="2D9BBBA2" w14:textId="77777777" w:rsidR="00E2369D" w:rsidRPr="002E56EC" w:rsidRDefault="00E2369D" w:rsidP="00E2369D">
      <w:pPr>
        <w:tabs>
          <w:tab w:val="left" w:pos="2268"/>
          <w:tab w:val="left" w:pos="2835"/>
        </w:tabs>
        <w:ind w:left="2835" w:hanging="2835"/>
      </w:pPr>
      <w:r>
        <w:rPr>
          <w:rStyle w:val="Hyperlink"/>
        </w:rPr>
        <w:t xml:space="preserve">2018 </w:t>
      </w:r>
      <w:hyperlink r:id="rId220" w:history="1">
        <w:r w:rsidRPr="00E2369D">
          <w:rPr>
            <w:rStyle w:val="Hyperlink"/>
          </w:rPr>
          <w:t>H240</w:t>
        </w:r>
      </w:hyperlink>
      <w:r>
        <w:rPr>
          <w:rStyle w:val="Hyperlink"/>
        </w:rPr>
        <w:t>/0</w:t>
      </w:r>
      <w:r>
        <w:rPr>
          <w:rStyle w:val="Hyperlink"/>
          <w:u w:val="none"/>
        </w:rPr>
        <w:t>2</w:t>
      </w:r>
      <w:r w:rsidRPr="002E56EC">
        <w:rPr>
          <w:rStyle w:val="Hyperlink"/>
          <w:u w:val="none"/>
        </w:rPr>
        <w:tab/>
      </w:r>
      <w:r>
        <w:t>Q</w:t>
      </w:r>
      <w:r w:rsidR="006D4683">
        <w:t xml:space="preserve"> </w:t>
      </w:r>
      <w:r>
        <w:t>4</w:t>
      </w:r>
      <w:r w:rsidRPr="002E56EC">
        <w:tab/>
      </w:r>
      <w:r>
        <w:t xml:space="preserve">Routine double angle problem combined with using exact values </w:t>
      </w:r>
    </w:p>
    <w:p w14:paraId="4A7A00DB" w14:textId="77777777" w:rsidR="002E3F10" w:rsidRPr="002E56EC" w:rsidRDefault="009B12CA" w:rsidP="002E3F10">
      <w:pPr>
        <w:tabs>
          <w:tab w:val="left" w:pos="2268"/>
          <w:tab w:val="left" w:pos="2835"/>
        </w:tabs>
        <w:ind w:left="2835" w:hanging="2835"/>
      </w:pPr>
      <w:hyperlink r:id="rId221" w:history="1">
        <w:r w:rsidR="002E3F10" w:rsidRPr="002E3F10">
          <w:rPr>
            <w:rStyle w:val="Hyperlink"/>
          </w:rPr>
          <w:t>2018 H240/03</w:t>
        </w:r>
      </w:hyperlink>
      <w:r w:rsidR="002E3F10" w:rsidRPr="002E56EC">
        <w:rPr>
          <w:rStyle w:val="Hyperlink"/>
          <w:u w:val="none"/>
        </w:rPr>
        <w:tab/>
      </w:r>
      <w:r w:rsidR="002E3F10">
        <w:t>Q</w:t>
      </w:r>
      <w:r w:rsidR="006D4683">
        <w:t xml:space="preserve"> </w:t>
      </w:r>
      <w:r w:rsidR="002E3F10">
        <w:t>6</w:t>
      </w:r>
      <w:r w:rsidR="002E3F10" w:rsidRPr="002E56EC">
        <w:tab/>
      </w:r>
      <w:r w:rsidR="002E3F10">
        <w:t xml:space="preserve">This question </w:t>
      </w:r>
      <w:r w:rsidR="00740203">
        <w:t>investigates a trigonometric identity with double angle formulae.</w:t>
      </w:r>
    </w:p>
    <w:p w14:paraId="457FA494" w14:textId="77777777" w:rsidR="002068E0" w:rsidRPr="002E56EC" w:rsidRDefault="009B12CA" w:rsidP="002068E0">
      <w:pPr>
        <w:tabs>
          <w:tab w:val="left" w:pos="2268"/>
          <w:tab w:val="left" w:pos="2835"/>
        </w:tabs>
        <w:ind w:left="2835" w:hanging="2835"/>
      </w:pPr>
      <w:hyperlink r:id="rId222" w:history="1">
        <w:r w:rsidR="002068E0" w:rsidRPr="002E3F10">
          <w:rPr>
            <w:rStyle w:val="Hyperlink"/>
          </w:rPr>
          <w:t>2018 H240/03</w:t>
        </w:r>
      </w:hyperlink>
      <w:r w:rsidR="002068E0" w:rsidRPr="002E56EC">
        <w:rPr>
          <w:rStyle w:val="Hyperlink"/>
          <w:u w:val="none"/>
        </w:rPr>
        <w:tab/>
      </w:r>
      <w:r w:rsidR="002068E0">
        <w:t>Q10</w:t>
      </w:r>
      <w:r w:rsidR="002068E0" w:rsidRPr="002E56EC">
        <w:tab/>
      </w:r>
      <w:r w:rsidR="002068E0">
        <w:t xml:space="preserve">Mechanics problems often involve the use of trigonometry in force diagrams. This questions requires the use of double angle formulae in addition to the more standard resolving of forces acting at a point in equilibrium. </w:t>
      </w:r>
    </w:p>
    <w:p w14:paraId="4CD9A57F" w14:textId="77777777" w:rsidR="002E3F10" w:rsidRDefault="002E3F10" w:rsidP="00965014">
      <w:pPr>
        <w:tabs>
          <w:tab w:val="left" w:pos="561"/>
          <w:tab w:val="left" w:pos="992"/>
          <w:tab w:val="left" w:pos="1412"/>
          <w:tab w:val="left" w:pos="9781"/>
        </w:tabs>
      </w:pPr>
    </w:p>
    <w:p w14:paraId="54AEC9E9" w14:textId="77777777" w:rsidR="002E3F10" w:rsidRDefault="002E3F10" w:rsidP="00965014">
      <w:pPr>
        <w:tabs>
          <w:tab w:val="left" w:pos="561"/>
          <w:tab w:val="left" w:pos="992"/>
          <w:tab w:val="left" w:pos="1412"/>
          <w:tab w:val="left" w:pos="9781"/>
        </w:tabs>
      </w:pPr>
    </w:p>
    <w:p w14:paraId="5084C224" w14:textId="77777777" w:rsidR="002E3F10" w:rsidRDefault="002E3F10" w:rsidP="00965014">
      <w:pPr>
        <w:tabs>
          <w:tab w:val="left" w:pos="561"/>
          <w:tab w:val="left" w:pos="992"/>
          <w:tab w:val="left" w:pos="1412"/>
          <w:tab w:val="left" w:pos="9781"/>
        </w:tabs>
      </w:pPr>
    </w:p>
    <w:p w14:paraId="1018B865" w14:textId="77777777" w:rsidR="00B8437C" w:rsidRDefault="00B8437C" w:rsidP="00F531B7">
      <w:pPr>
        <w:tabs>
          <w:tab w:val="left" w:pos="561"/>
          <w:tab w:val="left" w:pos="992"/>
          <w:tab w:val="left" w:pos="1412"/>
          <w:tab w:val="left" w:pos="9781"/>
        </w:tabs>
        <w:spacing w:after="0" w:line="240" w:lineRule="auto"/>
        <w:sectPr w:rsidR="00B8437C" w:rsidSect="002922F4">
          <w:footerReference w:type="default" r:id="rId223"/>
          <w:footerReference w:type="first" r:id="rId224"/>
          <w:pgSz w:w="11906" w:h="16838"/>
          <w:pgMar w:top="873" w:right="1134" w:bottom="851" w:left="1134" w:header="709" w:footer="709" w:gutter="0"/>
          <w:cols w:space="708"/>
          <w:titlePg/>
          <w:docGrid w:linePitch="360"/>
        </w:sectPr>
      </w:pPr>
    </w:p>
    <w:p w14:paraId="1F66C1F3" w14:textId="77777777" w:rsidR="00F531B7" w:rsidRDefault="00536E34" w:rsidP="00965014">
      <w:pPr>
        <w:pStyle w:val="Heading10"/>
        <w:tabs>
          <w:tab w:val="left" w:pos="561"/>
          <w:tab w:val="left" w:pos="992"/>
          <w:tab w:val="left" w:pos="1412"/>
          <w:tab w:val="left" w:pos="9498"/>
        </w:tabs>
        <w:spacing w:before="0" w:line="240" w:lineRule="auto"/>
      </w:pPr>
      <w:r>
        <w:lastRenderedPageBreak/>
        <w:t>Resource</w:t>
      </w:r>
      <w:r w:rsidRPr="00965014">
        <w:t>s</w:t>
      </w:r>
    </w:p>
    <w:tbl>
      <w:tblPr>
        <w:tblStyle w:val="TableGrid"/>
        <w:tblW w:w="0" w:type="auto"/>
        <w:tblBorders>
          <w:top w:val="single" w:sz="4" w:space="0" w:color="530010"/>
          <w:left w:val="single" w:sz="4" w:space="0" w:color="530010"/>
          <w:bottom w:val="single" w:sz="4" w:space="0" w:color="530010"/>
          <w:right w:val="single" w:sz="4" w:space="0" w:color="530010"/>
          <w:insideH w:val="single" w:sz="4" w:space="0" w:color="530010"/>
          <w:insideV w:val="single" w:sz="4" w:space="0" w:color="530010"/>
        </w:tblBorders>
        <w:tblLayout w:type="fixed"/>
        <w:tblLook w:val="04A0" w:firstRow="1" w:lastRow="0" w:firstColumn="1" w:lastColumn="0" w:noHBand="0" w:noVBand="1"/>
        <w:tblCaption w:val="Table listing useful resources with a description"/>
      </w:tblPr>
      <w:tblGrid>
        <w:gridCol w:w="3369"/>
        <w:gridCol w:w="2835"/>
        <w:gridCol w:w="7512"/>
        <w:gridCol w:w="1418"/>
      </w:tblGrid>
      <w:tr w:rsidR="00BE1DEB" w:rsidRPr="00AC7EE0" w14:paraId="4D01C61D" w14:textId="77777777" w:rsidTr="0063734F">
        <w:trPr>
          <w:cantSplit/>
          <w:tblHeader/>
        </w:trPr>
        <w:tc>
          <w:tcPr>
            <w:tcW w:w="3369" w:type="dxa"/>
          </w:tcPr>
          <w:p w14:paraId="442B5727" w14:textId="77777777" w:rsidR="00BE1DEB" w:rsidRPr="002727D0" w:rsidRDefault="00BE1DEB" w:rsidP="0063734F">
            <w:pPr>
              <w:tabs>
                <w:tab w:val="left" w:pos="561"/>
                <w:tab w:val="left" w:pos="992"/>
                <w:tab w:val="left" w:pos="1412"/>
                <w:tab w:val="left" w:pos="9781"/>
              </w:tabs>
              <w:spacing w:after="0" w:line="240" w:lineRule="auto"/>
              <w:rPr>
                <w:rFonts w:cs="Arial"/>
                <w:b/>
              </w:rPr>
            </w:pPr>
            <w:r w:rsidRPr="002727D0">
              <w:rPr>
                <w:rFonts w:cs="Arial"/>
                <w:b/>
              </w:rPr>
              <w:t>Title</w:t>
            </w:r>
          </w:p>
        </w:tc>
        <w:tc>
          <w:tcPr>
            <w:tcW w:w="2835" w:type="dxa"/>
          </w:tcPr>
          <w:p w14:paraId="4DBB3EC5" w14:textId="77777777" w:rsidR="00BE1DEB" w:rsidRPr="002727D0" w:rsidRDefault="00BE1DEB" w:rsidP="0063734F">
            <w:pPr>
              <w:tabs>
                <w:tab w:val="left" w:pos="561"/>
                <w:tab w:val="left" w:pos="992"/>
                <w:tab w:val="left" w:pos="1412"/>
                <w:tab w:val="left" w:pos="9781"/>
              </w:tabs>
              <w:spacing w:after="0" w:line="240" w:lineRule="auto"/>
              <w:rPr>
                <w:rFonts w:cs="Arial"/>
                <w:b/>
              </w:rPr>
            </w:pPr>
            <w:r w:rsidRPr="002727D0">
              <w:rPr>
                <w:rFonts w:cs="Arial"/>
                <w:b/>
              </w:rPr>
              <w:t>Organisation</w:t>
            </w:r>
          </w:p>
        </w:tc>
        <w:tc>
          <w:tcPr>
            <w:tcW w:w="7512" w:type="dxa"/>
          </w:tcPr>
          <w:p w14:paraId="2363EFF9" w14:textId="77777777" w:rsidR="00BE1DEB" w:rsidRPr="002727D0" w:rsidRDefault="00BE1DEB" w:rsidP="0063734F">
            <w:pPr>
              <w:tabs>
                <w:tab w:val="left" w:pos="561"/>
                <w:tab w:val="left" w:pos="992"/>
                <w:tab w:val="left" w:pos="1412"/>
                <w:tab w:val="left" w:pos="9781"/>
              </w:tabs>
              <w:spacing w:after="0" w:line="240" w:lineRule="auto"/>
              <w:rPr>
                <w:rFonts w:cs="Arial"/>
                <w:b/>
              </w:rPr>
            </w:pPr>
            <w:r w:rsidRPr="002727D0">
              <w:rPr>
                <w:rFonts w:cs="Arial"/>
                <w:b/>
              </w:rPr>
              <w:t>Description</w:t>
            </w:r>
          </w:p>
        </w:tc>
        <w:tc>
          <w:tcPr>
            <w:tcW w:w="1418" w:type="dxa"/>
          </w:tcPr>
          <w:p w14:paraId="4BF9E638" w14:textId="77777777" w:rsidR="00BE1DEB" w:rsidRPr="002727D0" w:rsidRDefault="00BE1DEB" w:rsidP="0063734F">
            <w:pPr>
              <w:tabs>
                <w:tab w:val="left" w:pos="561"/>
                <w:tab w:val="left" w:pos="992"/>
                <w:tab w:val="left" w:pos="1412"/>
                <w:tab w:val="left" w:pos="9781"/>
              </w:tabs>
              <w:spacing w:after="0" w:line="240" w:lineRule="auto"/>
              <w:rPr>
                <w:rFonts w:cs="Arial"/>
                <w:b/>
              </w:rPr>
            </w:pPr>
            <w:r w:rsidRPr="002727D0">
              <w:rPr>
                <w:rFonts w:cs="Arial"/>
                <w:b/>
              </w:rPr>
              <w:t>Ref</w:t>
            </w:r>
          </w:p>
        </w:tc>
      </w:tr>
      <w:tr w:rsidR="00E3620A" w:rsidRPr="00AC7EE0" w14:paraId="489234F7" w14:textId="77777777" w:rsidTr="0063734F">
        <w:trPr>
          <w:cantSplit/>
        </w:trPr>
        <w:tc>
          <w:tcPr>
            <w:tcW w:w="3369" w:type="dxa"/>
          </w:tcPr>
          <w:p w14:paraId="581A2338" w14:textId="77777777" w:rsidR="00E3620A" w:rsidRDefault="009B12CA" w:rsidP="0063734F">
            <w:pPr>
              <w:spacing w:before="100" w:beforeAutospacing="1" w:after="100" w:afterAutospacing="1" w:line="240" w:lineRule="auto"/>
              <w:outlineLvl w:val="0"/>
            </w:pPr>
            <w:hyperlink r:id="rId225" w:history="1">
              <w:r w:rsidR="00E3620A" w:rsidRPr="00E3620A">
                <w:rPr>
                  <w:rStyle w:val="Hyperlink"/>
                </w:rPr>
                <w:t>Trigonometry</w:t>
              </w:r>
            </w:hyperlink>
          </w:p>
        </w:tc>
        <w:tc>
          <w:tcPr>
            <w:tcW w:w="2835" w:type="dxa"/>
          </w:tcPr>
          <w:p w14:paraId="7DC60FA1" w14:textId="77777777" w:rsidR="00E3620A" w:rsidRDefault="00E3620A" w:rsidP="0063734F">
            <w:pPr>
              <w:tabs>
                <w:tab w:val="left" w:pos="561"/>
                <w:tab w:val="left" w:pos="992"/>
                <w:tab w:val="left" w:pos="1412"/>
                <w:tab w:val="left" w:pos="9781"/>
              </w:tabs>
              <w:spacing w:after="0" w:line="240" w:lineRule="auto"/>
              <w:rPr>
                <w:rFonts w:cs="Arial"/>
              </w:rPr>
            </w:pPr>
            <w:r>
              <w:rPr>
                <w:rFonts w:cs="Arial"/>
              </w:rPr>
              <w:t>OCR</w:t>
            </w:r>
          </w:p>
        </w:tc>
        <w:tc>
          <w:tcPr>
            <w:tcW w:w="7512" w:type="dxa"/>
          </w:tcPr>
          <w:p w14:paraId="32529018" w14:textId="77777777" w:rsidR="00E3620A" w:rsidRPr="0015505B" w:rsidRDefault="00E3620A" w:rsidP="0063734F">
            <w:pPr>
              <w:rPr>
                <w:rFonts w:cs="Arial"/>
                <w:color w:val="333333"/>
              </w:rPr>
            </w:pPr>
            <w:r w:rsidRPr="00E3620A">
              <w:rPr>
                <w:rFonts w:cs="Arial"/>
                <w:color w:val="333333"/>
              </w:rPr>
              <w:t>Questions relating to section 1.05 of the new AS/A Level Maths specification.</w:t>
            </w:r>
          </w:p>
        </w:tc>
        <w:tc>
          <w:tcPr>
            <w:tcW w:w="1418" w:type="dxa"/>
          </w:tcPr>
          <w:p w14:paraId="246EC542" w14:textId="77777777" w:rsidR="00E3620A" w:rsidRDefault="00E3620A" w:rsidP="0063734F">
            <w:pPr>
              <w:rPr>
                <w:rFonts w:cs="Arial"/>
                <w:color w:val="00000A"/>
              </w:rPr>
            </w:pPr>
            <w:r>
              <w:rPr>
                <w:rFonts w:cs="Arial"/>
                <w:color w:val="00000A"/>
              </w:rPr>
              <w:t>1.05</w:t>
            </w:r>
          </w:p>
        </w:tc>
      </w:tr>
      <w:tr w:rsidR="00BE1DEB" w:rsidRPr="00AC7EE0" w14:paraId="0FEE3DC6" w14:textId="77777777" w:rsidTr="0063734F">
        <w:trPr>
          <w:cantSplit/>
        </w:trPr>
        <w:tc>
          <w:tcPr>
            <w:tcW w:w="3369" w:type="dxa"/>
          </w:tcPr>
          <w:p w14:paraId="2C06C637" w14:textId="77777777" w:rsidR="00BE1DEB" w:rsidRPr="0015505B" w:rsidRDefault="009B12CA" w:rsidP="0063734F">
            <w:pPr>
              <w:spacing w:before="100" w:beforeAutospacing="1" w:after="100" w:afterAutospacing="1" w:line="240" w:lineRule="auto"/>
              <w:outlineLvl w:val="0"/>
              <w:rPr>
                <w:rFonts w:eastAsia="Times New Roman" w:cs="Arial"/>
                <w:bCs/>
                <w:kern w:val="36"/>
                <w:lang w:eastAsia="en-GB"/>
              </w:rPr>
            </w:pPr>
            <w:hyperlink r:id="rId226" w:history="1">
              <w:r w:rsidR="00BE1DEB" w:rsidRPr="008B28D2">
                <w:rPr>
                  <w:rStyle w:val="Hyperlink"/>
                  <w:rFonts w:cs="Arial"/>
                </w:rPr>
                <w:t>Trigonometry Unit Circle</w:t>
              </w:r>
            </w:hyperlink>
          </w:p>
        </w:tc>
        <w:tc>
          <w:tcPr>
            <w:tcW w:w="2835" w:type="dxa"/>
          </w:tcPr>
          <w:p w14:paraId="1AEF07B2" w14:textId="77777777" w:rsidR="00BE1DEB" w:rsidRPr="00BF1925" w:rsidRDefault="00BE1DEB" w:rsidP="0063734F">
            <w:pPr>
              <w:tabs>
                <w:tab w:val="left" w:pos="561"/>
                <w:tab w:val="left" w:pos="992"/>
                <w:tab w:val="left" w:pos="1412"/>
                <w:tab w:val="left" w:pos="9781"/>
              </w:tabs>
              <w:spacing w:after="0" w:line="240" w:lineRule="auto"/>
              <w:rPr>
                <w:rFonts w:cs="Arial"/>
              </w:rPr>
            </w:pPr>
            <w:r>
              <w:rPr>
                <w:rFonts w:cs="Arial"/>
              </w:rPr>
              <w:t>Amra Studio</w:t>
            </w:r>
          </w:p>
        </w:tc>
        <w:tc>
          <w:tcPr>
            <w:tcW w:w="7512" w:type="dxa"/>
          </w:tcPr>
          <w:p w14:paraId="5F06F7BA" w14:textId="77777777" w:rsidR="00BE1DEB" w:rsidRPr="0015505B" w:rsidRDefault="00BE1DEB" w:rsidP="0063734F">
            <w:pPr>
              <w:rPr>
                <w:rFonts w:cs="Arial"/>
                <w:color w:val="000000"/>
              </w:rPr>
            </w:pPr>
            <w:r w:rsidRPr="0015505B">
              <w:rPr>
                <w:rFonts w:cs="Arial"/>
                <w:color w:val="333333"/>
              </w:rPr>
              <w:t>Visual understanding and calculating sine, cosine, tangent, cotangent, secant and cosecant function, degrees and radians.</w:t>
            </w:r>
            <w:r w:rsidRPr="0015505B">
              <w:rPr>
                <w:rFonts w:cs="Arial"/>
                <w:color w:val="000000"/>
              </w:rPr>
              <w:br/>
            </w:r>
            <w:r w:rsidRPr="0015505B">
              <w:rPr>
                <w:rFonts w:cs="Arial"/>
                <w:color w:val="333333"/>
              </w:rPr>
              <w:t>Description of functions.</w:t>
            </w:r>
          </w:p>
        </w:tc>
        <w:tc>
          <w:tcPr>
            <w:tcW w:w="1418" w:type="dxa"/>
          </w:tcPr>
          <w:p w14:paraId="295A8006" w14:textId="77777777" w:rsidR="00BE1DEB" w:rsidRPr="0015505B" w:rsidRDefault="00BE1DEB" w:rsidP="0063734F">
            <w:pPr>
              <w:rPr>
                <w:rFonts w:cs="Arial"/>
                <w:color w:val="000000"/>
              </w:rPr>
            </w:pPr>
            <w:r>
              <w:rPr>
                <w:rFonts w:cs="Arial"/>
                <w:color w:val="00000A"/>
              </w:rPr>
              <w:t>1.05a-q</w:t>
            </w:r>
          </w:p>
        </w:tc>
      </w:tr>
      <w:tr w:rsidR="00BE1DEB" w:rsidRPr="00AC7EE0" w14:paraId="605B0E70" w14:textId="77777777" w:rsidTr="0063734F">
        <w:trPr>
          <w:cantSplit/>
        </w:trPr>
        <w:tc>
          <w:tcPr>
            <w:tcW w:w="3369" w:type="dxa"/>
          </w:tcPr>
          <w:p w14:paraId="41C4955E" w14:textId="77777777" w:rsidR="00BE1DEB" w:rsidRPr="0015505B" w:rsidRDefault="009B12CA" w:rsidP="0063734F">
            <w:pPr>
              <w:spacing w:before="100" w:beforeAutospacing="1" w:after="100" w:afterAutospacing="1" w:line="240" w:lineRule="auto"/>
              <w:outlineLvl w:val="0"/>
              <w:rPr>
                <w:rFonts w:eastAsia="Times New Roman" w:cs="Arial"/>
                <w:bCs/>
                <w:kern w:val="36"/>
                <w:lang w:eastAsia="en-GB"/>
              </w:rPr>
            </w:pPr>
            <w:hyperlink r:id="rId227" w:history="1">
              <w:r w:rsidR="00BE1DEB" w:rsidRPr="008B28D2">
                <w:rPr>
                  <w:rStyle w:val="Hyperlink"/>
                  <w:rFonts w:cs="Arial"/>
                </w:rPr>
                <w:t>Trigonometric Functions</w:t>
              </w:r>
            </w:hyperlink>
          </w:p>
        </w:tc>
        <w:tc>
          <w:tcPr>
            <w:tcW w:w="2835" w:type="dxa"/>
          </w:tcPr>
          <w:p w14:paraId="2DA31915" w14:textId="77777777" w:rsidR="00BE1DEB" w:rsidRPr="00BF1925" w:rsidRDefault="00BE1DEB" w:rsidP="0063734F">
            <w:pPr>
              <w:tabs>
                <w:tab w:val="left" w:pos="561"/>
                <w:tab w:val="left" w:pos="992"/>
                <w:tab w:val="left" w:pos="1412"/>
                <w:tab w:val="left" w:pos="9781"/>
              </w:tabs>
              <w:spacing w:after="0" w:line="240" w:lineRule="auto"/>
              <w:rPr>
                <w:rFonts w:cs="Arial"/>
              </w:rPr>
            </w:pPr>
            <w:r w:rsidRPr="0015505B" w:rsidDel="002E0D08">
              <w:rPr>
                <w:rFonts w:cs="Arial"/>
              </w:rPr>
              <w:t>Wolfram demonstration project</w:t>
            </w:r>
          </w:p>
        </w:tc>
        <w:tc>
          <w:tcPr>
            <w:tcW w:w="7512" w:type="dxa"/>
          </w:tcPr>
          <w:p w14:paraId="6505FD9D" w14:textId="77777777" w:rsidR="00BE1DEB" w:rsidRPr="0015505B" w:rsidRDefault="00BE1DEB" w:rsidP="0063734F">
            <w:pPr>
              <w:rPr>
                <w:rFonts w:cs="Arial"/>
                <w:color w:val="000000"/>
              </w:rPr>
            </w:pPr>
            <w:r w:rsidRPr="0015505B">
              <w:rPr>
                <w:rFonts w:cs="Arial"/>
                <w:color w:val="000000"/>
              </w:rPr>
              <w:t xml:space="preserve">A very visual and interactive series of demonstrations to help see the proofs rather than restricting it to </w:t>
            </w:r>
            <w:bookmarkStart w:id="0" w:name="_GoBack"/>
            <w:bookmarkEnd w:id="0"/>
            <w:r w:rsidRPr="0015505B">
              <w:rPr>
                <w:rFonts w:cs="Arial"/>
                <w:color w:val="000000"/>
              </w:rPr>
              <w:t>algebra.</w:t>
            </w:r>
          </w:p>
        </w:tc>
        <w:tc>
          <w:tcPr>
            <w:tcW w:w="1418" w:type="dxa"/>
          </w:tcPr>
          <w:p w14:paraId="31DF58B6" w14:textId="77777777" w:rsidR="00BE1DEB" w:rsidRPr="0015505B" w:rsidRDefault="00BE1DEB" w:rsidP="0063734F">
            <w:pPr>
              <w:rPr>
                <w:rFonts w:cs="Arial"/>
                <w:color w:val="000000"/>
              </w:rPr>
            </w:pPr>
            <w:r>
              <w:rPr>
                <w:rFonts w:cs="Arial"/>
                <w:color w:val="00000A"/>
              </w:rPr>
              <w:t>1.05a-q</w:t>
            </w:r>
          </w:p>
        </w:tc>
      </w:tr>
      <w:tr w:rsidR="00BE1DEB" w:rsidRPr="00AC7EE0" w14:paraId="0A13DDB5" w14:textId="77777777" w:rsidTr="0063734F">
        <w:trPr>
          <w:cantSplit/>
        </w:trPr>
        <w:tc>
          <w:tcPr>
            <w:tcW w:w="3369" w:type="dxa"/>
          </w:tcPr>
          <w:p w14:paraId="2045D41A" w14:textId="77777777" w:rsidR="00BE1DEB" w:rsidRPr="0015505B" w:rsidRDefault="009B12CA" w:rsidP="0063734F">
            <w:pPr>
              <w:spacing w:before="100" w:beforeAutospacing="1" w:after="100" w:afterAutospacing="1" w:line="240" w:lineRule="auto"/>
              <w:outlineLvl w:val="0"/>
              <w:rPr>
                <w:rFonts w:eastAsia="Times New Roman" w:cs="Arial"/>
                <w:bCs/>
                <w:kern w:val="36"/>
                <w:lang w:eastAsia="en-GB"/>
              </w:rPr>
            </w:pPr>
            <w:hyperlink r:id="rId228" w:history="1">
              <w:r w:rsidR="00BE1DEB" w:rsidRPr="000864D2">
                <w:rPr>
                  <w:rStyle w:val="Hyperlink"/>
                  <w:rFonts w:cs="Arial"/>
                </w:rPr>
                <w:t>Sine, Cosine, and Ptolemy's Theorem</w:t>
              </w:r>
            </w:hyperlink>
          </w:p>
        </w:tc>
        <w:tc>
          <w:tcPr>
            <w:tcW w:w="2835" w:type="dxa"/>
          </w:tcPr>
          <w:p w14:paraId="31E6B520" w14:textId="77777777" w:rsidR="00BE1DEB" w:rsidRPr="00BF1925" w:rsidRDefault="00BE1DEB" w:rsidP="0063734F">
            <w:pPr>
              <w:tabs>
                <w:tab w:val="left" w:pos="561"/>
                <w:tab w:val="left" w:pos="992"/>
                <w:tab w:val="left" w:pos="1412"/>
                <w:tab w:val="left" w:pos="9781"/>
              </w:tabs>
              <w:spacing w:after="0" w:line="240" w:lineRule="auto"/>
              <w:rPr>
                <w:rFonts w:cs="Arial"/>
              </w:rPr>
            </w:pPr>
            <w:r>
              <w:rPr>
                <w:rFonts w:cs="Arial"/>
              </w:rPr>
              <w:t>Cut the Knot</w:t>
            </w:r>
          </w:p>
        </w:tc>
        <w:tc>
          <w:tcPr>
            <w:tcW w:w="7512" w:type="dxa"/>
          </w:tcPr>
          <w:p w14:paraId="7ABF51A1" w14:textId="77777777" w:rsidR="00BE1DEB" w:rsidRPr="0015505B" w:rsidRDefault="00BE1DEB" w:rsidP="0063734F">
            <w:pPr>
              <w:rPr>
                <w:rFonts w:cs="Arial"/>
                <w:color w:val="000000"/>
              </w:rPr>
            </w:pPr>
            <w:r w:rsidRPr="0015505B">
              <w:rPr>
                <w:rFonts w:cs="Arial"/>
                <w:color w:val="000000"/>
              </w:rPr>
              <w:t>All the proofs but in a static visual form.</w:t>
            </w:r>
          </w:p>
        </w:tc>
        <w:tc>
          <w:tcPr>
            <w:tcW w:w="1418" w:type="dxa"/>
          </w:tcPr>
          <w:p w14:paraId="18AB98DC" w14:textId="77777777" w:rsidR="00BE1DEB" w:rsidRPr="0015505B" w:rsidRDefault="00BE1DEB" w:rsidP="0063734F">
            <w:pPr>
              <w:rPr>
                <w:rFonts w:cs="Arial"/>
                <w:color w:val="000000"/>
              </w:rPr>
            </w:pPr>
            <w:r>
              <w:rPr>
                <w:rFonts w:cs="Arial"/>
                <w:color w:val="00000A"/>
              </w:rPr>
              <w:t>1.05a-q</w:t>
            </w:r>
          </w:p>
        </w:tc>
      </w:tr>
      <w:tr w:rsidR="00BE1DEB" w:rsidRPr="00AC7EE0" w14:paraId="43BC858C" w14:textId="77777777" w:rsidTr="0063734F">
        <w:trPr>
          <w:cantSplit/>
        </w:trPr>
        <w:tc>
          <w:tcPr>
            <w:tcW w:w="3369" w:type="dxa"/>
          </w:tcPr>
          <w:p w14:paraId="372D1B8E" w14:textId="77777777" w:rsidR="00BE1DEB" w:rsidRPr="0015505B" w:rsidRDefault="009B12CA" w:rsidP="0063734F">
            <w:pPr>
              <w:spacing w:before="100" w:beforeAutospacing="1" w:after="100" w:afterAutospacing="1" w:line="240" w:lineRule="auto"/>
              <w:outlineLvl w:val="0"/>
              <w:rPr>
                <w:rFonts w:eastAsia="Times New Roman" w:cs="Arial"/>
                <w:bCs/>
                <w:kern w:val="36"/>
                <w:lang w:eastAsia="en-GB"/>
              </w:rPr>
            </w:pPr>
            <w:hyperlink r:id="rId229" w:history="1">
              <w:r w:rsidR="00BE1DEB" w:rsidRPr="000864D2">
                <w:rPr>
                  <w:rStyle w:val="Hyperlink"/>
                  <w:rFonts w:cs="Arial"/>
                </w:rPr>
                <w:t>Dave's Short Trig Course</w:t>
              </w:r>
            </w:hyperlink>
          </w:p>
        </w:tc>
        <w:tc>
          <w:tcPr>
            <w:tcW w:w="2835" w:type="dxa"/>
          </w:tcPr>
          <w:p w14:paraId="5886F645" w14:textId="77777777" w:rsidR="00BE1DEB" w:rsidRPr="00BF1925" w:rsidRDefault="00BE1DEB" w:rsidP="0063734F">
            <w:pPr>
              <w:tabs>
                <w:tab w:val="left" w:pos="561"/>
                <w:tab w:val="left" w:pos="992"/>
                <w:tab w:val="left" w:pos="1412"/>
                <w:tab w:val="left" w:pos="9781"/>
              </w:tabs>
              <w:spacing w:after="0" w:line="240" w:lineRule="auto"/>
              <w:rPr>
                <w:rFonts w:cs="Arial"/>
              </w:rPr>
            </w:pPr>
            <w:r>
              <w:rPr>
                <w:rFonts w:cs="Arial"/>
              </w:rPr>
              <w:t>Clark University</w:t>
            </w:r>
          </w:p>
        </w:tc>
        <w:tc>
          <w:tcPr>
            <w:tcW w:w="7512" w:type="dxa"/>
          </w:tcPr>
          <w:p w14:paraId="4CA28D2E" w14:textId="77777777" w:rsidR="00BE1DEB" w:rsidRPr="0015505B" w:rsidRDefault="00BE1DEB" w:rsidP="0063734F">
            <w:pPr>
              <w:rPr>
                <w:rFonts w:cs="Arial"/>
                <w:color w:val="000000"/>
              </w:rPr>
            </w:pPr>
            <w:r w:rsidRPr="0015505B">
              <w:rPr>
                <w:rFonts w:cs="Arial"/>
                <w:color w:val="000000"/>
              </w:rPr>
              <w:t>An online walkthrough of all aspects of the trigonometry course providing all the key formula and a few more besides</w:t>
            </w:r>
          </w:p>
        </w:tc>
        <w:tc>
          <w:tcPr>
            <w:tcW w:w="1418" w:type="dxa"/>
          </w:tcPr>
          <w:p w14:paraId="130F0EEE" w14:textId="77777777" w:rsidR="00BE1DEB" w:rsidRPr="0015505B" w:rsidRDefault="00BE1DEB" w:rsidP="0063734F">
            <w:pPr>
              <w:rPr>
                <w:rFonts w:cs="Arial"/>
                <w:color w:val="000000"/>
              </w:rPr>
            </w:pPr>
            <w:r>
              <w:rPr>
                <w:rFonts w:cs="Arial"/>
                <w:color w:val="00000A"/>
              </w:rPr>
              <w:t>1.05a-q</w:t>
            </w:r>
          </w:p>
        </w:tc>
      </w:tr>
      <w:tr w:rsidR="00BE1DEB" w:rsidRPr="00AC7EE0" w14:paraId="2AF6F535" w14:textId="77777777" w:rsidTr="0063734F">
        <w:trPr>
          <w:cantSplit/>
        </w:trPr>
        <w:tc>
          <w:tcPr>
            <w:tcW w:w="3369" w:type="dxa"/>
          </w:tcPr>
          <w:p w14:paraId="325C1178" w14:textId="77777777" w:rsidR="00BE1DEB" w:rsidRPr="0015505B" w:rsidRDefault="009B12CA" w:rsidP="0063734F">
            <w:pPr>
              <w:spacing w:before="100" w:beforeAutospacing="1" w:after="100" w:afterAutospacing="1" w:line="240" w:lineRule="auto"/>
              <w:outlineLvl w:val="0"/>
              <w:rPr>
                <w:rFonts w:eastAsia="Times New Roman" w:cs="Arial"/>
                <w:bCs/>
                <w:kern w:val="36"/>
                <w:lang w:eastAsia="en-GB"/>
              </w:rPr>
            </w:pPr>
            <w:hyperlink r:id="rId230" w:history="1">
              <w:r w:rsidR="00BE1DEB" w:rsidRPr="000864D2" w:rsidDel="002E0D08">
                <w:rPr>
                  <w:rStyle w:val="Hyperlink"/>
                  <w:rFonts w:cs="Arial"/>
                </w:rPr>
                <w:t>The</w:t>
              </w:r>
              <w:r w:rsidR="00BE1DEB" w:rsidRPr="000864D2">
                <w:rPr>
                  <w:rStyle w:val="Hyperlink"/>
                  <w:rFonts w:cs="Arial"/>
                </w:rPr>
                <w:t>Topics in Trigonometry</w:t>
              </w:r>
            </w:hyperlink>
            <w:r w:rsidR="00BE1DEB">
              <w:rPr>
                <w:rFonts w:cs="Arial"/>
              </w:rPr>
              <w:t xml:space="preserve"> </w:t>
            </w:r>
          </w:p>
        </w:tc>
        <w:tc>
          <w:tcPr>
            <w:tcW w:w="2835" w:type="dxa"/>
          </w:tcPr>
          <w:p w14:paraId="1116F89F" w14:textId="77777777" w:rsidR="00BE1DEB" w:rsidRPr="00BF1925" w:rsidRDefault="00BE1DEB" w:rsidP="0063734F">
            <w:pPr>
              <w:tabs>
                <w:tab w:val="left" w:pos="561"/>
                <w:tab w:val="left" w:pos="992"/>
                <w:tab w:val="left" w:pos="1412"/>
                <w:tab w:val="left" w:pos="9781"/>
              </w:tabs>
              <w:spacing w:after="0" w:line="240" w:lineRule="auto"/>
              <w:rPr>
                <w:rFonts w:cs="Arial"/>
              </w:rPr>
            </w:pPr>
            <w:r>
              <w:rPr>
                <w:rFonts w:cs="Arial"/>
              </w:rPr>
              <w:t>The Math Page</w:t>
            </w:r>
          </w:p>
        </w:tc>
        <w:tc>
          <w:tcPr>
            <w:tcW w:w="7512" w:type="dxa"/>
          </w:tcPr>
          <w:p w14:paraId="394C9EF0" w14:textId="77777777" w:rsidR="00BE1DEB" w:rsidRPr="0015505B" w:rsidRDefault="00BE1DEB" w:rsidP="0063734F">
            <w:pPr>
              <w:rPr>
                <w:rFonts w:cs="Arial"/>
                <w:color w:val="000000"/>
              </w:rPr>
            </w:pPr>
            <w:r>
              <w:rPr>
                <w:rFonts w:cs="Arial"/>
                <w:color w:val="000000"/>
              </w:rPr>
              <w:t xml:space="preserve">A </w:t>
            </w:r>
            <w:r w:rsidRPr="0015505B">
              <w:rPr>
                <w:rFonts w:cs="Arial"/>
                <w:color w:val="000000"/>
              </w:rPr>
              <w:t>concise and algebraic approach to trigonometry with examples alongside all the necessary proofs.</w:t>
            </w:r>
          </w:p>
        </w:tc>
        <w:tc>
          <w:tcPr>
            <w:tcW w:w="1418" w:type="dxa"/>
          </w:tcPr>
          <w:p w14:paraId="4B7A3959" w14:textId="77777777" w:rsidR="00BE1DEB" w:rsidRPr="0015505B" w:rsidRDefault="00BE1DEB" w:rsidP="0063734F">
            <w:pPr>
              <w:rPr>
                <w:rFonts w:cs="Arial"/>
                <w:color w:val="000000"/>
              </w:rPr>
            </w:pPr>
            <w:r>
              <w:rPr>
                <w:rFonts w:cs="Arial"/>
                <w:color w:val="00000A"/>
              </w:rPr>
              <w:t>1.05a-q</w:t>
            </w:r>
          </w:p>
        </w:tc>
      </w:tr>
      <w:tr w:rsidR="00697CFE" w:rsidRPr="00AC7EE0" w14:paraId="699E5CB7" w14:textId="77777777" w:rsidTr="0063734F">
        <w:trPr>
          <w:cantSplit/>
        </w:trPr>
        <w:tc>
          <w:tcPr>
            <w:tcW w:w="3369" w:type="dxa"/>
          </w:tcPr>
          <w:p w14:paraId="5F29BEFB" w14:textId="77777777" w:rsidR="00697CFE" w:rsidRDefault="009B12CA" w:rsidP="001057CD">
            <w:pPr>
              <w:spacing w:before="100" w:beforeAutospacing="1" w:after="100" w:afterAutospacing="1" w:line="240" w:lineRule="auto"/>
              <w:outlineLvl w:val="0"/>
            </w:pPr>
            <w:hyperlink r:id="rId231" w:history="1">
              <w:r w:rsidR="00697CFE" w:rsidRPr="00B1185A">
                <w:rPr>
                  <w:rStyle w:val="Hyperlink"/>
                </w:rPr>
                <w:t>Have a sine</w:t>
              </w:r>
            </w:hyperlink>
          </w:p>
        </w:tc>
        <w:tc>
          <w:tcPr>
            <w:tcW w:w="2835" w:type="dxa"/>
          </w:tcPr>
          <w:p w14:paraId="5F907D05" w14:textId="77777777" w:rsidR="00697CFE" w:rsidRDefault="00697CFE" w:rsidP="001057CD">
            <w:pPr>
              <w:tabs>
                <w:tab w:val="left" w:pos="561"/>
                <w:tab w:val="left" w:pos="992"/>
                <w:tab w:val="left" w:pos="1412"/>
                <w:tab w:val="left" w:pos="9781"/>
              </w:tabs>
              <w:spacing w:after="0" w:line="240" w:lineRule="auto"/>
              <w:rPr>
                <w:rFonts w:cs="Arial"/>
              </w:rPr>
            </w:pPr>
            <w:r>
              <w:rPr>
                <w:rFonts w:cs="Arial"/>
              </w:rPr>
              <w:t>Underground Mathematics</w:t>
            </w:r>
          </w:p>
        </w:tc>
        <w:tc>
          <w:tcPr>
            <w:tcW w:w="7512" w:type="dxa"/>
          </w:tcPr>
          <w:p w14:paraId="451920DA" w14:textId="77777777" w:rsidR="00697CFE" w:rsidRPr="0015505B" w:rsidRDefault="00697CFE" w:rsidP="001057CD">
            <w:pPr>
              <w:rPr>
                <w:rFonts w:cs="Arial"/>
                <w:color w:val="000000"/>
              </w:rPr>
            </w:pPr>
            <w:r w:rsidRPr="00B1185A">
              <w:rPr>
                <w:rFonts w:cs="Arial"/>
                <w:color w:val="000000"/>
              </w:rPr>
              <w:t xml:space="preserve">This </w:t>
            </w:r>
            <w:r>
              <w:rPr>
                <w:rFonts w:cs="Arial"/>
                <w:color w:val="000000"/>
              </w:rPr>
              <w:t xml:space="preserve">rich </w:t>
            </w:r>
            <w:r w:rsidRPr="00B1185A">
              <w:rPr>
                <w:rFonts w:cs="Arial"/>
                <w:color w:val="000000"/>
              </w:rPr>
              <w:t>problem is accessible to any student with a basic understanding of trigonometry in right-angled triangles. The process of “chasing” the angles and side-lengths in this diagram is very instructive, not just for the “trigonometry” component but also for getting students to realise how little information about a diagram they require to be able to solve a problem.</w:t>
            </w:r>
          </w:p>
        </w:tc>
        <w:tc>
          <w:tcPr>
            <w:tcW w:w="1418" w:type="dxa"/>
          </w:tcPr>
          <w:p w14:paraId="700E2495" w14:textId="77777777" w:rsidR="00697CFE" w:rsidRDefault="00697CFE" w:rsidP="001057CD">
            <w:pPr>
              <w:spacing w:before="100" w:beforeAutospacing="1" w:after="100" w:afterAutospacing="1" w:line="240" w:lineRule="auto"/>
              <w:outlineLvl w:val="0"/>
            </w:pPr>
            <w:r>
              <w:t>1.05a</w:t>
            </w:r>
          </w:p>
        </w:tc>
      </w:tr>
      <w:tr w:rsidR="00BE1DEB" w:rsidRPr="00AC7EE0" w14:paraId="7F0C28D9" w14:textId="77777777" w:rsidTr="0063734F">
        <w:trPr>
          <w:cantSplit/>
        </w:trPr>
        <w:tc>
          <w:tcPr>
            <w:tcW w:w="3369" w:type="dxa"/>
          </w:tcPr>
          <w:p w14:paraId="7B57CA98" w14:textId="77777777" w:rsidR="00BE1DEB" w:rsidRPr="0015505B" w:rsidRDefault="009B12CA" w:rsidP="0063734F">
            <w:pPr>
              <w:spacing w:before="100" w:beforeAutospacing="1" w:after="100" w:afterAutospacing="1" w:line="240" w:lineRule="auto"/>
              <w:outlineLvl w:val="0"/>
              <w:rPr>
                <w:rFonts w:cs="Arial"/>
              </w:rPr>
            </w:pPr>
            <w:hyperlink r:id="rId232" w:history="1">
              <w:r w:rsidR="00BE1DEB" w:rsidRPr="00FB1A4E">
                <w:rPr>
                  <w:rStyle w:val="Hyperlink"/>
                  <w:rFonts w:eastAsia="Times New Roman" w:cs="Arial"/>
                  <w:bCs/>
                  <w:kern w:val="36"/>
                  <w:lang w:eastAsia="en-GB"/>
                </w:rPr>
                <w:t>Sine Rule - find a side</w:t>
              </w:r>
            </w:hyperlink>
          </w:p>
        </w:tc>
        <w:tc>
          <w:tcPr>
            <w:tcW w:w="2835" w:type="dxa"/>
          </w:tcPr>
          <w:p w14:paraId="72041B8E" w14:textId="77777777" w:rsidR="00BE1DEB" w:rsidRPr="00BF1925" w:rsidRDefault="00BE1DEB" w:rsidP="0063734F">
            <w:pPr>
              <w:spacing w:after="0" w:line="100" w:lineRule="atLeast"/>
              <w:rPr>
                <w:rFonts w:cs="Arial"/>
                <w:color w:val="000000"/>
              </w:rPr>
            </w:pPr>
            <w:r w:rsidRPr="00FB1A4E">
              <w:rPr>
                <w:rFonts w:cs="Arial"/>
                <w:color w:val="000000"/>
              </w:rPr>
              <w:t>Geogebra</w:t>
            </w:r>
          </w:p>
        </w:tc>
        <w:tc>
          <w:tcPr>
            <w:tcW w:w="7512" w:type="dxa"/>
          </w:tcPr>
          <w:p w14:paraId="22A21DFC" w14:textId="77777777" w:rsidR="00BE1DEB" w:rsidRPr="0015505B" w:rsidRDefault="00BE1DEB" w:rsidP="0063734F">
            <w:pPr>
              <w:spacing w:after="0" w:line="100" w:lineRule="atLeast"/>
              <w:rPr>
                <w:rFonts w:cs="Arial"/>
                <w:color w:val="000000"/>
              </w:rPr>
            </w:pPr>
            <w:r w:rsidRPr="0015505B">
              <w:rPr>
                <w:rFonts w:cs="Arial"/>
                <w:color w:val="000000"/>
              </w:rPr>
              <w:t>Interactive exercise that allows different triangles to be investigated with step by step working.</w:t>
            </w:r>
          </w:p>
        </w:tc>
        <w:tc>
          <w:tcPr>
            <w:tcW w:w="1418" w:type="dxa"/>
          </w:tcPr>
          <w:p w14:paraId="406508B7" w14:textId="77777777" w:rsidR="00BE1DEB" w:rsidRPr="0015505B" w:rsidRDefault="00BE1DEB" w:rsidP="0063734F">
            <w:pPr>
              <w:rPr>
                <w:rFonts w:cs="Arial"/>
                <w:color w:val="000000"/>
              </w:rPr>
            </w:pPr>
            <w:r>
              <w:rPr>
                <w:rFonts w:cs="Arial"/>
                <w:color w:val="00000A"/>
              </w:rPr>
              <w:t>1.05b</w:t>
            </w:r>
          </w:p>
        </w:tc>
      </w:tr>
      <w:tr w:rsidR="00BE1DEB" w:rsidRPr="00AC7EE0" w14:paraId="19864AF4" w14:textId="77777777" w:rsidTr="0063734F">
        <w:trPr>
          <w:cantSplit/>
        </w:trPr>
        <w:tc>
          <w:tcPr>
            <w:tcW w:w="3369" w:type="dxa"/>
          </w:tcPr>
          <w:p w14:paraId="1087FAE8" w14:textId="77777777" w:rsidR="00BE1DEB" w:rsidRPr="0015505B" w:rsidRDefault="009B12CA" w:rsidP="0063734F">
            <w:pPr>
              <w:pStyle w:val="Pa20"/>
              <w:spacing w:line="100" w:lineRule="atLeast"/>
              <w:rPr>
                <w:rFonts w:cs="Arial"/>
              </w:rPr>
            </w:pPr>
            <w:hyperlink r:id="rId233" w:history="1">
              <w:r w:rsidR="00BE1DEB" w:rsidRPr="00FB1A4E">
                <w:rPr>
                  <w:rStyle w:val="Hyperlink"/>
                  <w:rFonts w:ascii="Arial" w:hAnsi="Arial" w:cs="Arial"/>
                  <w:sz w:val="22"/>
                  <w:szCs w:val="22"/>
                </w:rPr>
                <w:t>Sine Rule find an angle</w:t>
              </w:r>
            </w:hyperlink>
          </w:p>
        </w:tc>
        <w:tc>
          <w:tcPr>
            <w:tcW w:w="2835" w:type="dxa"/>
          </w:tcPr>
          <w:p w14:paraId="4BB14350" w14:textId="77777777" w:rsidR="00BE1DEB" w:rsidRPr="00BF1925" w:rsidRDefault="00BE1DEB" w:rsidP="0063734F">
            <w:pPr>
              <w:spacing w:after="0" w:line="100" w:lineRule="atLeast"/>
              <w:rPr>
                <w:rFonts w:cs="Arial"/>
                <w:color w:val="000000"/>
              </w:rPr>
            </w:pPr>
            <w:r w:rsidRPr="00FB1A4E">
              <w:rPr>
                <w:rFonts w:cs="Arial"/>
                <w:color w:val="000000"/>
              </w:rPr>
              <w:t>Geogebra</w:t>
            </w:r>
          </w:p>
        </w:tc>
        <w:tc>
          <w:tcPr>
            <w:tcW w:w="7512" w:type="dxa"/>
          </w:tcPr>
          <w:p w14:paraId="6A703445" w14:textId="77777777" w:rsidR="00BE1DEB" w:rsidRPr="0015505B" w:rsidRDefault="00BE1DEB" w:rsidP="0063734F">
            <w:pPr>
              <w:spacing w:after="0" w:line="100" w:lineRule="atLeast"/>
              <w:rPr>
                <w:rFonts w:cs="Arial"/>
                <w:color w:val="000000"/>
              </w:rPr>
            </w:pPr>
            <w:r w:rsidRPr="0015505B">
              <w:rPr>
                <w:rFonts w:cs="Arial"/>
                <w:color w:val="000000"/>
              </w:rPr>
              <w:t>Interactive exercise that allows different triangles to be investigated with step by step working.</w:t>
            </w:r>
          </w:p>
        </w:tc>
        <w:tc>
          <w:tcPr>
            <w:tcW w:w="1418" w:type="dxa"/>
          </w:tcPr>
          <w:p w14:paraId="6D921D98" w14:textId="77777777" w:rsidR="00BE1DEB" w:rsidRPr="0015505B" w:rsidRDefault="00BE1DEB" w:rsidP="0063734F">
            <w:pPr>
              <w:rPr>
                <w:rFonts w:cs="Arial"/>
                <w:color w:val="000000"/>
              </w:rPr>
            </w:pPr>
            <w:r>
              <w:rPr>
                <w:rFonts w:cs="Arial"/>
                <w:color w:val="00000A"/>
              </w:rPr>
              <w:t>1.05b</w:t>
            </w:r>
          </w:p>
        </w:tc>
      </w:tr>
      <w:tr w:rsidR="00BE1DEB" w:rsidRPr="00AC7EE0" w14:paraId="1F44538F" w14:textId="77777777" w:rsidTr="0063734F">
        <w:trPr>
          <w:cantSplit/>
        </w:trPr>
        <w:tc>
          <w:tcPr>
            <w:tcW w:w="3369" w:type="dxa"/>
          </w:tcPr>
          <w:p w14:paraId="4FF63A7F" w14:textId="77777777" w:rsidR="00BE1DEB" w:rsidRPr="0015505B" w:rsidRDefault="009B12CA" w:rsidP="0063734F">
            <w:pPr>
              <w:pStyle w:val="Pa20"/>
              <w:spacing w:line="100" w:lineRule="atLeast"/>
              <w:rPr>
                <w:rFonts w:cs="Arial"/>
              </w:rPr>
            </w:pPr>
            <w:hyperlink r:id="rId234" w:history="1">
              <w:r w:rsidR="00BE1DEB" w:rsidRPr="00FB1A4E">
                <w:rPr>
                  <w:rStyle w:val="Hyperlink"/>
                  <w:rFonts w:ascii="Arial" w:hAnsi="Arial" w:cs="Arial"/>
                  <w:sz w:val="22"/>
                  <w:szCs w:val="22"/>
                </w:rPr>
                <w:t>Cosine Rule find a side</w:t>
              </w:r>
            </w:hyperlink>
          </w:p>
        </w:tc>
        <w:tc>
          <w:tcPr>
            <w:tcW w:w="2835" w:type="dxa"/>
          </w:tcPr>
          <w:p w14:paraId="342EFB65" w14:textId="77777777" w:rsidR="00BE1DEB" w:rsidRPr="00BF1925" w:rsidRDefault="00BE1DEB" w:rsidP="0063734F">
            <w:pPr>
              <w:spacing w:after="0" w:line="100" w:lineRule="atLeast"/>
              <w:rPr>
                <w:rFonts w:cs="Arial"/>
                <w:color w:val="000000"/>
              </w:rPr>
            </w:pPr>
            <w:r w:rsidRPr="00FB1A4E">
              <w:rPr>
                <w:rFonts w:cs="Arial"/>
                <w:color w:val="000000"/>
              </w:rPr>
              <w:t>Geogebra</w:t>
            </w:r>
          </w:p>
        </w:tc>
        <w:tc>
          <w:tcPr>
            <w:tcW w:w="7512" w:type="dxa"/>
          </w:tcPr>
          <w:p w14:paraId="096F22B1" w14:textId="77777777" w:rsidR="00BE1DEB" w:rsidRPr="0015505B" w:rsidRDefault="00BE1DEB" w:rsidP="0063734F">
            <w:pPr>
              <w:spacing w:after="0" w:line="100" w:lineRule="atLeast"/>
              <w:rPr>
                <w:rFonts w:cs="Arial"/>
                <w:color w:val="000000"/>
              </w:rPr>
            </w:pPr>
            <w:r w:rsidRPr="0015505B">
              <w:rPr>
                <w:rFonts w:cs="Arial"/>
                <w:color w:val="000000"/>
              </w:rPr>
              <w:t>Interactive exercise that allows different triangles to be investigated with step by step working.</w:t>
            </w:r>
          </w:p>
        </w:tc>
        <w:tc>
          <w:tcPr>
            <w:tcW w:w="1418" w:type="dxa"/>
          </w:tcPr>
          <w:p w14:paraId="0792A158" w14:textId="77777777" w:rsidR="00BE1DEB" w:rsidRPr="0015505B" w:rsidRDefault="00BE1DEB" w:rsidP="0063734F">
            <w:pPr>
              <w:rPr>
                <w:rFonts w:cs="Arial"/>
                <w:color w:val="000000"/>
              </w:rPr>
            </w:pPr>
            <w:r>
              <w:rPr>
                <w:rFonts w:cs="Arial"/>
                <w:color w:val="00000A"/>
              </w:rPr>
              <w:t>1.05b</w:t>
            </w:r>
          </w:p>
        </w:tc>
      </w:tr>
      <w:tr w:rsidR="00BE1DEB" w:rsidRPr="00AC7EE0" w14:paraId="614402B6" w14:textId="77777777" w:rsidTr="0063734F">
        <w:trPr>
          <w:cantSplit/>
        </w:trPr>
        <w:tc>
          <w:tcPr>
            <w:tcW w:w="3369" w:type="dxa"/>
          </w:tcPr>
          <w:p w14:paraId="1B465D55" w14:textId="77777777" w:rsidR="00BE1DEB" w:rsidRPr="0015505B" w:rsidRDefault="009B12CA" w:rsidP="0063734F">
            <w:pPr>
              <w:pStyle w:val="Pa20"/>
              <w:spacing w:line="100" w:lineRule="atLeast"/>
              <w:rPr>
                <w:rFonts w:cs="Arial"/>
              </w:rPr>
            </w:pPr>
            <w:hyperlink r:id="rId235" w:history="1">
              <w:r w:rsidR="00BE1DEB" w:rsidRPr="00FB1A4E">
                <w:rPr>
                  <w:rStyle w:val="Hyperlink"/>
                  <w:rFonts w:ascii="Arial" w:hAnsi="Arial" w:cs="Arial"/>
                  <w:sz w:val="22"/>
                  <w:szCs w:val="22"/>
                </w:rPr>
                <w:t>Cosine rule find an angle</w:t>
              </w:r>
            </w:hyperlink>
          </w:p>
        </w:tc>
        <w:tc>
          <w:tcPr>
            <w:tcW w:w="2835" w:type="dxa"/>
          </w:tcPr>
          <w:p w14:paraId="75774B2F" w14:textId="77777777" w:rsidR="00BE1DEB" w:rsidRPr="00BF1925" w:rsidRDefault="00BE1DEB" w:rsidP="0063734F">
            <w:pPr>
              <w:spacing w:after="0" w:line="100" w:lineRule="atLeast"/>
              <w:rPr>
                <w:rFonts w:cs="Arial"/>
                <w:color w:val="000000"/>
              </w:rPr>
            </w:pPr>
            <w:r w:rsidRPr="00FB1A4E">
              <w:rPr>
                <w:rFonts w:cs="Arial"/>
                <w:color w:val="000000"/>
              </w:rPr>
              <w:t>Geogebra</w:t>
            </w:r>
          </w:p>
        </w:tc>
        <w:tc>
          <w:tcPr>
            <w:tcW w:w="7512" w:type="dxa"/>
          </w:tcPr>
          <w:p w14:paraId="7C8C4AF3" w14:textId="77777777" w:rsidR="00BE1DEB" w:rsidRPr="0015505B" w:rsidRDefault="00BE1DEB" w:rsidP="0063734F">
            <w:pPr>
              <w:spacing w:after="0" w:line="100" w:lineRule="atLeast"/>
              <w:rPr>
                <w:rFonts w:cs="Arial"/>
                <w:color w:val="000000"/>
              </w:rPr>
            </w:pPr>
            <w:r w:rsidRPr="0015505B">
              <w:rPr>
                <w:rFonts w:cs="Arial"/>
                <w:color w:val="000000"/>
              </w:rPr>
              <w:t>Interactive exercise that allows different triangles to be investigated with step by step working.</w:t>
            </w:r>
          </w:p>
        </w:tc>
        <w:tc>
          <w:tcPr>
            <w:tcW w:w="1418" w:type="dxa"/>
          </w:tcPr>
          <w:p w14:paraId="2D24364D" w14:textId="77777777" w:rsidR="00BE1DEB" w:rsidRPr="0015505B" w:rsidRDefault="00BE1DEB" w:rsidP="0063734F">
            <w:pPr>
              <w:rPr>
                <w:rFonts w:cs="Arial"/>
                <w:color w:val="000000"/>
              </w:rPr>
            </w:pPr>
            <w:r>
              <w:rPr>
                <w:rFonts w:cs="Arial"/>
                <w:color w:val="00000A"/>
              </w:rPr>
              <w:t>1.05b</w:t>
            </w:r>
          </w:p>
        </w:tc>
      </w:tr>
      <w:tr w:rsidR="00BE1DEB" w:rsidRPr="00AC7EE0" w14:paraId="4AD18572" w14:textId="77777777" w:rsidTr="0063734F">
        <w:trPr>
          <w:cantSplit/>
        </w:trPr>
        <w:tc>
          <w:tcPr>
            <w:tcW w:w="3369" w:type="dxa"/>
          </w:tcPr>
          <w:p w14:paraId="0928D8B0" w14:textId="77777777" w:rsidR="00BE1DEB" w:rsidRPr="0015505B" w:rsidRDefault="009B12CA" w:rsidP="0063734F">
            <w:pPr>
              <w:spacing w:before="100" w:beforeAutospacing="1" w:after="100" w:afterAutospacing="1" w:line="240" w:lineRule="auto"/>
              <w:outlineLvl w:val="0"/>
              <w:rPr>
                <w:rFonts w:cs="Arial"/>
              </w:rPr>
            </w:pPr>
            <w:hyperlink r:id="rId236" w:history="1">
              <w:r w:rsidR="00BE1DEB" w:rsidRPr="00FB1A4E">
                <w:rPr>
                  <w:rStyle w:val="Hyperlink"/>
                  <w:rFonts w:eastAsia="Times New Roman" w:cs="Arial"/>
                  <w:bCs/>
                  <w:kern w:val="36"/>
                  <w:lang w:eastAsia="en-GB"/>
                </w:rPr>
                <w:t>Trigonometric Laws</w:t>
              </w:r>
            </w:hyperlink>
          </w:p>
        </w:tc>
        <w:tc>
          <w:tcPr>
            <w:tcW w:w="2835" w:type="dxa"/>
          </w:tcPr>
          <w:p w14:paraId="7F0D7FDF" w14:textId="77777777" w:rsidR="00BE1DEB" w:rsidRPr="00BF1925" w:rsidRDefault="00BE1DEB" w:rsidP="0063734F">
            <w:pPr>
              <w:spacing w:after="0" w:line="100" w:lineRule="atLeast"/>
              <w:rPr>
                <w:rFonts w:cs="Arial"/>
                <w:color w:val="000000"/>
              </w:rPr>
            </w:pPr>
            <w:r>
              <w:rPr>
                <w:rFonts w:cs="Arial"/>
              </w:rPr>
              <w:t>Malin Christersson’s Math Site</w:t>
            </w:r>
          </w:p>
        </w:tc>
        <w:tc>
          <w:tcPr>
            <w:tcW w:w="7512" w:type="dxa"/>
          </w:tcPr>
          <w:p w14:paraId="43EF8719" w14:textId="77777777" w:rsidR="00BE1DEB" w:rsidRPr="0015505B" w:rsidRDefault="00BE1DEB" w:rsidP="0063734F">
            <w:pPr>
              <w:spacing w:after="0" w:line="100" w:lineRule="atLeast"/>
              <w:rPr>
                <w:rFonts w:cs="Arial"/>
                <w:color w:val="000000"/>
              </w:rPr>
            </w:pPr>
            <w:r w:rsidRPr="0015505B">
              <w:rPr>
                <w:rFonts w:cs="Arial"/>
                <w:color w:val="000000"/>
              </w:rPr>
              <w:t>Demonstration of area of triangle and the sine/cosine rules.</w:t>
            </w:r>
          </w:p>
        </w:tc>
        <w:tc>
          <w:tcPr>
            <w:tcW w:w="1418" w:type="dxa"/>
          </w:tcPr>
          <w:p w14:paraId="571E91F0" w14:textId="77777777" w:rsidR="00BE1DEB" w:rsidRPr="0015505B" w:rsidRDefault="00BE1DEB" w:rsidP="00905C10">
            <w:pPr>
              <w:rPr>
                <w:rFonts w:cs="Arial"/>
                <w:color w:val="000000"/>
              </w:rPr>
            </w:pPr>
            <w:r>
              <w:rPr>
                <w:rFonts w:cs="Arial"/>
                <w:color w:val="000000"/>
              </w:rPr>
              <w:t>1.05b</w:t>
            </w:r>
            <w:r w:rsidRPr="0015505B">
              <w:rPr>
                <w:rFonts w:cs="Arial"/>
                <w:color w:val="000000"/>
              </w:rPr>
              <w:t xml:space="preserve"> and</w:t>
            </w:r>
            <w:r>
              <w:rPr>
                <w:rFonts w:cs="Arial"/>
                <w:color w:val="000000"/>
              </w:rPr>
              <w:t xml:space="preserve"> 1.05c</w:t>
            </w:r>
          </w:p>
        </w:tc>
      </w:tr>
      <w:tr w:rsidR="00BE1DEB" w:rsidRPr="00AC7EE0" w14:paraId="575D1609" w14:textId="77777777" w:rsidTr="0063734F">
        <w:trPr>
          <w:cantSplit/>
        </w:trPr>
        <w:tc>
          <w:tcPr>
            <w:tcW w:w="3369" w:type="dxa"/>
          </w:tcPr>
          <w:p w14:paraId="62F93769" w14:textId="77777777" w:rsidR="00BE1DEB" w:rsidRPr="0015505B" w:rsidRDefault="009B12CA" w:rsidP="0063734F">
            <w:pPr>
              <w:spacing w:before="100" w:beforeAutospacing="1" w:after="100" w:afterAutospacing="1" w:line="240" w:lineRule="auto"/>
              <w:outlineLvl w:val="0"/>
              <w:rPr>
                <w:rFonts w:cs="Arial"/>
              </w:rPr>
            </w:pPr>
            <w:hyperlink r:id="rId237" w:history="1">
              <w:r w:rsidR="00BE1DEB" w:rsidRPr="00FB1A4E">
                <w:rPr>
                  <w:rStyle w:val="Hyperlink"/>
                  <w:rFonts w:eastAsia="Times New Roman" w:cs="Arial"/>
                  <w:bCs/>
                  <w:kern w:val="36"/>
                  <w:lang w:eastAsia="en-GB"/>
                </w:rPr>
                <w:t>Trigonometry-Area Formula</w:t>
              </w:r>
            </w:hyperlink>
          </w:p>
        </w:tc>
        <w:tc>
          <w:tcPr>
            <w:tcW w:w="2835" w:type="dxa"/>
          </w:tcPr>
          <w:p w14:paraId="0DCF9E8D" w14:textId="77777777" w:rsidR="00BE1DEB" w:rsidRPr="00BF1925" w:rsidRDefault="00BE1DEB" w:rsidP="0063734F">
            <w:pPr>
              <w:spacing w:after="0" w:line="100" w:lineRule="atLeast"/>
              <w:rPr>
                <w:rFonts w:cs="Arial"/>
                <w:color w:val="000000"/>
              </w:rPr>
            </w:pPr>
            <w:r w:rsidRPr="00FB1A4E">
              <w:rPr>
                <w:rFonts w:cs="Arial"/>
                <w:color w:val="000000"/>
              </w:rPr>
              <w:t>Geogebra</w:t>
            </w:r>
          </w:p>
        </w:tc>
        <w:tc>
          <w:tcPr>
            <w:tcW w:w="7512" w:type="dxa"/>
          </w:tcPr>
          <w:p w14:paraId="71022DCF" w14:textId="77777777" w:rsidR="00BE1DEB" w:rsidRPr="0015505B" w:rsidRDefault="00BE1DEB" w:rsidP="0063734F">
            <w:pPr>
              <w:pStyle w:val="Pa20"/>
              <w:spacing w:line="100" w:lineRule="atLeast"/>
              <w:rPr>
                <w:rFonts w:ascii="Arial" w:hAnsi="Arial" w:cs="Arial"/>
                <w:color w:val="000000"/>
                <w:sz w:val="22"/>
                <w:szCs w:val="22"/>
              </w:rPr>
            </w:pPr>
            <w:r w:rsidRPr="0015505B">
              <w:rPr>
                <w:rFonts w:ascii="Arial" w:hAnsi="Arial" w:cs="Arial"/>
                <w:color w:val="000000"/>
                <w:sz w:val="22"/>
                <w:szCs w:val="22"/>
              </w:rPr>
              <w:t>Trigonometry area formula</w:t>
            </w:r>
            <w:r w:rsidR="00B22163">
              <w:rPr>
                <w:rFonts w:ascii="Arial" w:hAnsi="Arial" w:cs="Arial"/>
                <w:color w:val="000000"/>
                <w:sz w:val="22"/>
                <w:szCs w:val="22"/>
              </w:rPr>
              <w:t>.</w:t>
            </w:r>
          </w:p>
          <w:p w14:paraId="7BA44CF1" w14:textId="77777777" w:rsidR="00BE1DEB" w:rsidRPr="0015505B" w:rsidRDefault="00BE1DEB" w:rsidP="0063734F">
            <w:pPr>
              <w:spacing w:after="0" w:line="100" w:lineRule="atLeast"/>
              <w:rPr>
                <w:rFonts w:cs="Arial"/>
                <w:color w:val="000000"/>
              </w:rPr>
            </w:pPr>
            <w:r w:rsidRPr="0015505B">
              <w:rPr>
                <w:rFonts w:cs="Arial"/>
                <w:color w:val="000000"/>
              </w:rPr>
              <w:t>Shows how to find the area of a triangle including step by step working.</w:t>
            </w:r>
          </w:p>
        </w:tc>
        <w:tc>
          <w:tcPr>
            <w:tcW w:w="1418" w:type="dxa"/>
          </w:tcPr>
          <w:p w14:paraId="6928A55F" w14:textId="77777777" w:rsidR="00BE1DEB" w:rsidRPr="0015505B" w:rsidRDefault="00BE1DEB" w:rsidP="0063734F">
            <w:pPr>
              <w:rPr>
                <w:rFonts w:cs="Arial"/>
                <w:color w:val="000000"/>
              </w:rPr>
            </w:pPr>
            <w:r>
              <w:rPr>
                <w:rFonts w:cs="Arial"/>
                <w:color w:val="00000A"/>
              </w:rPr>
              <w:t>1.05c</w:t>
            </w:r>
          </w:p>
        </w:tc>
      </w:tr>
      <w:tr w:rsidR="00BE1DEB" w:rsidRPr="00AC7EE0" w14:paraId="0F86FE76" w14:textId="77777777" w:rsidTr="0063734F">
        <w:trPr>
          <w:cantSplit/>
        </w:trPr>
        <w:tc>
          <w:tcPr>
            <w:tcW w:w="3369" w:type="dxa"/>
          </w:tcPr>
          <w:p w14:paraId="29234005" w14:textId="77777777" w:rsidR="00BE1DEB" w:rsidRPr="0015505B" w:rsidRDefault="009B12CA" w:rsidP="0063734F">
            <w:pPr>
              <w:spacing w:after="0" w:line="100" w:lineRule="atLeast"/>
              <w:rPr>
                <w:rFonts w:cs="Arial"/>
              </w:rPr>
            </w:pPr>
            <w:hyperlink r:id="rId238" w:history="1">
              <w:r w:rsidR="00BE1DEB" w:rsidRPr="009F555C">
                <w:rPr>
                  <w:rStyle w:val="Hyperlink"/>
                  <w:rFonts w:cs="Arial"/>
                </w:rPr>
                <w:t>Radians</w:t>
              </w:r>
            </w:hyperlink>
          </w:p>
        </w:tc>
        <w:tc>
          <w:tcPr>
            <w:tcW w:w="2835" w:type="dxa"/>
          </w:tcPr>
          <w:p w14:paraId="485BD71C" w14:textId="77777777" w:rsidR="00BE1DEB" w:rsidRPr="00AC7EE0" w:rsidRDefault="00BE1DEB" w:rsidP="0063734F">
            <w:pPr>
              <w:tabs>
                <w:tab w:val="left" w:pos="561"/>
                <w:tab w:val="left" w:pos="992"/>
                <w:tab w:val="left" w:pos="1412"/>
                <w:tab w:val="left" w:pos="9781"/>
              </w:tabs>
              <w:spacing w:after="0" w:line="240" w:lineRule="auto"/>
              <w:rPr>
                <w:rFonts w:cs="Arial"/>
              </w:rPr>
            </w:pPr>
            <w:r>
              <w:rPr>
                <w:rFonts w:cs="Arial"/>
              </w:rPr>
              <w:t>Malin Christersson’s Math Site</w:t>
            </w:r>
          </w:p>
        </w:tc>
        <w:tc>
          <w:tcPr>
            <w:tcW w:w="7512" w:type="dxa"/>
          </w:tcPr>
          <w:p w14:paraId="0658181B" w14:textId="77777777" w:rsidR="00BE1DEB" w:rsidRPr="0015505B" w:rsidRDefault="00BE1DEB" w:rsidP="0063734F">
            <w:pPr>
              <w:spacing w:after="0" w:line="100" w:lineRule="atLeast"/>
              <w:rPr>
                <w:rFonts w:cs="Arial"/>
                <w:color w:val="000000"/>
              </w:rPr>
            </w:pPr>
            <w:r w:rsidRPr="0015505B">
              <w:rPr>
                <w:rFonts w:cs="Arial"/>
                <w:color w:val="000000"/>
              </w:rPr>
              <w:t>Introduces the idea of radians in context.</w:t>
            </w:r>
          </w:p>
          <w:p w14:paraId="7CA1697F" w14:textId="77777777" w:rsidR="00BE1DEB" w:rsidRPr="0015505B" w:rsidRDefault="00BE1DEB" w:rsidP="0063734F">
            <w:pPr>
              <w:tabs>
                <w:tab w:val="left" w:pos="561"/>
                <w:tab w:val="left" w:pos="992"/>
                <w:tab w:val="left" w:pos="1412"/>
                <w:tab w:val="left" w:pos="9781"/>
              </w:tabs>
              <w:spacing w:after="0" w:line="240" w:lineRule="auto"/>
              <w:rPr>
                <w:rFonts w:cs="Arial"/>
              </w:rPr>
            </w:pPr>
            <w:r w:rsidRPr="0015505B">
              <w:rPr>
                <w:rFonts w:cs="Arial"/>
                <w:color w:val="000000"/>
              </w:rPr>
              <w:t>Includes a couple of questions at the end of the notes.</w:t>
            </w:r>
          </w:p>
        </w:tc>
        <w:tc>
          <w:tcPr>
            <w:tcW w:w="1418" w:type="dxa"/>
          </w:tcPr>
          <w:p w14:paraId="575914FC" w14:textId="77777777" w:rsidR="00BE1DEB" w:rsidRPr="0015505B" w:rsidRDefault="00BE1DEB" w:rsidP="0063734F">
            <w:pPr>
              <w:rPr>
                <w:rFonts w:cs="Arial"/>
              </w:rPr>
            </w:pPr>
            <w:r>
              <w:rPr>
                <w:rFonts w:cs="Arial"/>
                <w:color w:val="000000"/>
              </w:rPr>
              <w:t>1.05d</w:t>
            </w:r>
          </w:p>
        </w:tc>
      </w:tr>
      <w:tr w:rsidR="00BE1DEB" w:rsidRPr="00AC7EE0" w14:paraId="5A06B96E" w14:textId="77777777" w:rsidTr="0063734F">
        <w:trPr>
          <w:cantSplit/>
        </w:trPr>
        <w:tc>
          <w:tcPr>
            <w:tcW w:w="3369" w:type="dxa"/>
          </w:tcPr>
          <w:p w14:paraId="48DCB275" w14:textId="77777777" w:rsidR="00BE1DEB" w:rsidRPr="0015505B" w:rsidRDefault="009B12CA" w:rsidP="0063734F">
            <w:pPr>
              <w:pStyle w:val="Pa20"/>
              <w:spacing w:line="100" w:lineRule="atLeast"/>
              <w:rPr>
                <w:rFonts w:cs="Arial"/>
              </w:rPr>
            </w:pPr>
            <w:hyperlink r:id="rId239" w:history="1">
              <w:r w:rsidR="00BE1DEB" w:rsidRPr="009F555C">
                <w:rPr>
                  <w:rStyle w:val="Hyperlink"/>
                  <w:rFonts w:ascii="Arial" w:hAnsi="Arial" w:cs="Arial"/>
                  <w:sz w:val="22"/>
                  <w:szCs w:val="22"/>
                </w:rPr>
                <w:t>Exploring Radians</w:t>
              </w:r>
            </w:hyperlink>
          </w:p>
        </w:tc>
        <w:tc>
          <w:tcPr>
            <w:tcW w:w="2835" w:type="dxa"/>
          </w:tcPr>
          <w:p w14:paraId="55B7182E" w14:textId="77777777" w:rsidR="00BE1DEB" w:rsidRPr="00AC7EE0" w:rsidRDefault="00BE1DEB" w:rsidP="0063734F">
            <w:pPr>
              <w:tabs>
                <w:tab w:val="left" w:pos="561"/>
                <w:tab w:val="left" w:pos="992"/>
                <w:tab w:val="left" w:pos="1412"/>
                <w:tab w:val="left" w:pos="9781"/>
              </w:tabs>
              <w:spacing w:after="0" w:line="240" w:lineRule="auto"/>
              <w:rPr>
                <w:rFonts w:cs="Arial"/>
              </w:rPr>
            </w:pPr>
            <w:r w:rsidRPr="00FB1A4E">
              <w:rPr>
                <w:rFonts w:cs="Arial"/>
                <w:color w:val="000000"/>
              </w:rPr>
              <w:t>Geogebra</w:t>
            </w:r>
          </w:p>
        </w:tc>
        <w:tc>
          <w:tcPr>
            <w:tcW w:w="7512" w:type="dxa"/>
          </w:tcPr>
          <w:p w14:paraId="6C278934" w14:textId="77777777" w:rsidR="00BE1DEB" w:rsidRPr="0015505B" w:rsidRDefault="00BE1DEB" w:rsidP="0063734F">
            <w:pPr>
              <w:rPr>
                <w:rFonts w:cs="Arial"/>
              </w:rPr>
            </w:pPr>
            <w:r w:rsidRPr="0015505B">
              <w:rPr>
                <w:rFonts w:cs="Arial"/>
                <w:color w:val="000000"/>
              </w:rPr>
              <w:t xml:space="preserve">Interactive geogebra activity where learners must put the angles, given in terms of </w:t>
            </w:r>
            <w:r w:rsidRPr="0015505B">
              <w:rPr>
                <w:rFonts w:cs="Arial"/>
                <w:color w:val="000000"/>
                <w:position w:val="-6"/>
              </w:rPr>
              <w:object w:dxaOrig="220" w:dyaOrig="200" w14:anchorId="46103246">
                <v:shape id="_x0000_i1132" type="#_x0000_t75" style="width:11.25pt;height:9pt" o:ole="">
                  <v:imagedata r:id="rId240" o:title=""/>
                </v:shape>
                <o:OLEObject Type="Embed" ProgID="Equation.DSMT4" ShapeID="_x0000_i1132" DrawAspect="Content" ObjectID="_1644769040" r:id="rId241"/>
              </w:object>
            </w:r>
            <w:r w:rsidRPr="0015505B">
              <w:rPr>
                <w:rFonts w:cs="Arial"/>
                <w:color w:val="000000"/>
              </w:rPr>
              <w:t xml:space="preserve"> , in the right place</w:t>
            </w:r>
          </w:p>
        </w:tc>
        <w:tc>
          <w:tcPr>
            <w:tcW w:w="1418" w:type="dxa"/>
          </w:tcPr>
          <w:p w14:paraId="43C790B1" w14:textId="77777777" w:rsidR="00BE1DEB" w:rsidRPr="0015505B" w:rsidRDefault="00BE1DEB" w:rsidP="0063734F">
            <w:pPr>
              <w:rPr>
                <w:rFonts w:cs="Arial"/>
              </w:rPr>
            </w:pPr>
            <w:r>
              <w:rPr>
                <w:rFonts w:cs="Arial"/>
                <w:color w:val="00000A"/>
              </w:rPr>
              <w:t>1.05d</w:t>
            </w:r>
          </w:p>
        </w:tc>
      </w:tr>
      <w:tr w:rsidR="00DB2514" w:rsidRPr="00AC7EE0" w14:paraId="0CE7DEBC" w14:textId="77777777" w:rsidTr="0063734F">
        <w:trPr>
          <w:cantSplit/>
        </w:trPr>
        <w:tc>
          <w:tcPr>
            <w:tcW w:w="3369" w:type="dxa"/>
          </w:tcPr>
          <w:p w14:paraId="4F0496B7" w14:textId="77777777" w:rsidR="00DB2514" w:rsidRDefault="009B12CA" w:rsidP="001057CD">
            <w:pPr>
              <w:spacing w:before="100" w:beforeAutospacing="1" w:after="100" w:afterAutospacing="1" w:line="240" w:lineRule="auto"/>
              <w:outlineLvl w:val="0"/>
            </w:pPr>
            <w:hyperlink r:id="rId242" w:history="1">
              <w:r w:rsidR="00DB2514" w:rsidRPr="00B1185A">
                <w:rPr>
                  <w:rStyle w:val="Hyperlink"/>
                </w:rPr>
                <w:t>Sector spirals</w:t>
              </w:r>
            </w:hyperlink>
          </w:p>
        </w:tc>
        <w:tc>
          <w:tcPr>
            <w:tcW w:w="2835" w:type="dxa"/>
          </w:tcPr>
          <w:p w14:paraId="7E16B794" w14:textId="77777777" w:rsidR="00DB2514" w:rsidRPr="00FB1A4E" w:rsidRDefault="00DB2514" w:rsidP="001057CD">
            <w:pPr>
              <w:tabs>
                <w:tab w:val="left" w:pos="561"/>
                <w:tab w:val="left" w:pos="992"/>
                <w:tab w:val="left" w:pos="1412"/>
                <w:tab w:val="left" w:pos="9781"/>
              </w:tabs>
              <w:spacing w:after="0" w:line="240" w:lineRule="auto"/>
              <w:rPr>
                <w:rFonts w:cs="Arial"/>
                <w:color w:val="000000"/>
              </w:rPr>
            </w:pPr>
            <w:r>
              <w:rPr>
                <w:rFonts w:cs="Arial"/>
                <w:color w:val="000000"/>
              </w:rPr>
              <w:t>Underground Mathematics</w:t>
            </w:r>
          </w:p>
        </w:tc>
        <w:tc>
          <w:tcPr>
            <w:tcW w:w="7512" w:type="dxa"/>
          </w:tcPr>
          <w:p w14:paraId="488DA572" w14:textId="77777777" w:rsidR="00DB2514" w:rsidRPr="0015505B" w:rsidRDefault="00DB2514" w:rsidP="001057CD">
            <w:pPr>
              <w:rPr>
                <w:rFonts w:cs="Arial"/>
                <w:color w:val="000000"/>
              </w:rPr>
            </w:pPr>
            <w:r w:rsidRPr="00B1185A">
              <w:rPr>
                <w:rFonts w:cs="Arial"/>
                <w:color w:val="000000"/>
              </w:rPr>
              <w:t>This resource provides an opportunity for students to practise calculating arc lengths and sector areas. Students who look at the problem as a whole before jumping in with calculations will notice patterns and relationships between the sectors that provide more efficient routes through the task.</w:t>
            </w:r>
          </w:p>
        </w:tc>
        <w:tc>
          <w:tcPr>
            <w:tcW w:w="1418" w:type="dxa"/>
          </w:tcPr>
          <w:p w14:paraId="7D10E9D7" w14:textId="77777777" w:rsidR="00DB2514" w:rsidRPr="0015505B" w:rsidRDefault="00DB2514" w:rsidP="00DB2514">
            <w:pPr>
              <w:tabs>
                <w:tab w:val="left" w:pos="561"/>
                <w:tab w:val="left" w:pos="992"/>
                <w:tab w:val="left" w:pos="1412"/>
                <w:tab w:val="left" w:pos="9781"/>
              </w:tabs>
              <w:spacing w:after="0" w:line="240" w:lineRule="auto"/>
              <w:rPr>
                <w:rFonts w:cs="Arial"/>
                <w:color w:val="00000A"/>
              </w:rPr>
            </w:pPr>
            <w:r>
              <w:rPr>
                <w:rFonts w:cs="Arial"/>
                <w:color w:val="00000A"/>
              </w:rPr>
              <w:t>1.05d</w:t>
            </w:r>
          </w:p>
        </w:tc>
      </w:tr>
      <w:tr w:rsidR="00BE1DEB" w:rsidRPr="00AC7EE0" w14:paraId="7E17610B" w14:textId="77777777" w:rsidTr="0063734F">
        <w:trPr>
          <w:cantSplit/>
        </w:trPr>
        <w:tc>
          <w:tcPr>
            <w:tcW w:w="3369" w:type="dxa"/>
          </w:tcPr>
          <w:p w14:paraId="36588F11" w14:textId="77777777" w:rsidR="00BE1DEB" w:rsidRPr="0015505B" w:rsidRDefault="009B12CA" w:rsidP="0063734F">
            <w:pPr>
              <w:spacing w:after="0" w:line="100" w:lineRule="atLeast"/>
              <w:rPr>
                <w:rFonts w:cs="Arial"/>
              </w:rPr>
            </w:pPr>
            <w:hyperlink r:id="rId243" w:history="1">
              <w:r w:rsidR="00BE1DEB" w:rsidRPr="000864D2">
                <w:rPr>
                  <w:rStyle w:val="Hyperlink"/>
                  <w:rFonts w:cs="Arial"/>
                </w:rPr>
                <w:t>Exact Angles</w:t>
              </w:r>
            </w:hyperlink>
          </w:p>
        </w:tc>
        <w:tc>
          <w:tcPr>
            <w:tcW w:w="2835" w:type="dxa"/>
          </w:tcPr>
          <w:p w14:paraId="7E753E90" w14:textId="77777777" w:rsidR="00BE1DEB" w:rsidRPr="00BF1925" w:rsidRDefault="00BE1DEB" w:rsidP="0063734F">
            <w:pPr>
              <w:spacing w:after="0" w:line="100" w:lineRule="atLeast"/>
              <w:rPr>
                <w:rFonts w:cs="Arial"/>
                <w:color w:val="000000"/>
              </w:rPr>
            </w:pPr>
            <w:r>
              <w:rPr>
                <w:rFonts w:cs="Arial"/>
              </w:rPr>
              <w:t>Malin Christersson’s Math Site</w:t>
            </w:r>
          </w:p>
        </w:tc>
        <w:tc>
          <w:tcPr>
            <w:tcW w:w="7512" w:type="dxa"/>
          </w:tcPr>
          <w:p w14:paraId="72EE0DC6" w14:textId="77777777" w:rsidR="00BE1DEB" w:rsidRPr="0015505B" w:rsidRDefault="00BE1DEB" w:rsidP="0063734F">
            <w:pPr>
              <w:spacing w:after="0" w:line="100" w:lineRule="atLeast"/>
              <w:rPr>
                <w:rFonts w:cs="Arial"/>
                <w:color w:val="000000"/>
              </w:rPr>
            </w:pPr>
            <w:r w:rsidRPr="0015505B">
              <w:rPr>
                <w:rFonts w:cs="Arial"/>
                <w:color w:val="000000"/>
              </w:rPr>
              <w:t xml:space="preserve">Introduces the idea of combining known angle facts to determine others. </w:t>
            </w:r>
            <w:r w:rsidRPr="0015505B" w:rsidDel="00407564">
              <w:rPr>
                <w:rFonts w:cs="Arial"/>
                <w:color w:val="000000"/>
              </w:rPr>
              <w:t>I</w:t>
            </w:r>
            <w:r w:rsidRPr="0015505B">
              <w:rPr>
                <w:rFonts w:cs="Arial"/>
                <w:color w:val="000000"/>
              </w:rPr>
              <w:t>ncludes a couple of questions at the end of the notes.</w:t>
            </w:r>
          </w:p>
        </w:tc>
        <w:tc>
          <w:tcPr>
            <w:tcW w:w="1418" w:type="dxa"/>
          </w:tcPr>
          <w:p w14:paraId="319361B0" w14:textId="77777777" w:rsidR="00BE1DEB" w:rsidRPr="0015505B" w:rsidRDefault="00BE1DEB" w:rsidP="0063734F">
            <w:pPr>
              <w:rPr>
                <w:rFonts w:cs="Arial"/>
                <w:color w:val="000000"/>
              </w:rPr>
            </w:pPr>
            <w:r>
              <w:rPr>
                <w:rFonts w:cs="Arial"/>
                <w:color w:val="000000"/>
              </w:rPr>
              <w:t>1.05f</w:t>
            </w:r>
          </w:p>
        </w:tc>
      </w:tr>
      <w:tr w:rsidR="00BE1DEB" w:rsidRPr="00AC7EE0" w14:paraId="12B9445F" w14:textId="77777777" w:rsidTr="0063734F">
        <w:trPr>
          <w:cantSplit/>
        </w:trPr>
        <w:tc>
          <w:tcPr>
            <w:tcW w:w="3369" w:type="dxa"/>
          </w:tcPr>
          <w:p w14:paraId="61F2E778" w14:textId="77777777" w:rsidR="00BE1DEB" w:rsidRPr="0015505B" w:rsidRDefault="009B12CA" w:rsidP="0063734F">
            <w:pPr>
              <w:spacing w:after="0" w:line="100" w:lineRule="atLeast"/>
              <w:rPr>
                <w:rFonts w:cs="Arial"/>
              </w:rPr>
            </w:pPr>
            <w:hyperlink r:id="rId244" w:history="1">
              <w:r w:rsidR="00BE1DEB" w:rsidRPr="00FB1A4E">
                <w:rPr>
                  <w:rStyle w:val="Hyperlink"/>
                  <w:rFonts w:cs="Arial"/>
                </w:rPr>
                <w:t>Trigonometric Graphs Spaghetti</w:t>
              </w:r>
            </w:hyperlink>
          </w:p>
        </w:tc>
        <w:tc>
          <w:tcPr>
            <w:tcW w:w="2835" w:type="dxa"/>
          </w:tcPr>
          <w:p w14:paraId="3EA6C5D4" w14:textId="77777777" w:rsidR="00BE1DEB" w:rsidRPr="00BF1925" w:rsidRDefault="00BE1DEB" w:rsidP="0063734F">
            <w:pPr>
              <w:spacing w:after="0" w:line="100" w:lineRule="atLeast"/>
              <w:rPr>
                <w:rFonts w:cs="Arial"/>
                <w:color w:val="000000"/>
              </w:rPr>
            </w:pPr>
            <w:r>
              <w:rPr>
                <w:rFonts w:cs="Arial"/>
                <w:color w:val="000000"/>
              </w:rPr>
              <w:t>Chris Smith</w:t>
            </w:r>
          </w:p>
        </w:tc>
        <w:tc>
          <w:tcPr>
            <w:tcW w:w="7512" w:type="dxa"/>
          </w:tcPr>
          <w:p w14:paraId="1F002AB0" w14:textId="77777777" w:rsidR="00BE1DEB" w:rsidRPr="0015505B" w:rsidRDefault="00BE1DEB" w:rsidP="0063734F">
            <w:pPr>
              <w:spacing w:after="0" w:line="100" w:lineRule="atLeast"/>
              <w:rPr>
                <w:rFonts w:cs="Arial"/>
                <w:color w:val="000000"/>
              </w:rPr>
            </w:pPr>
            <w:r w:rsidRPr="0015505B">
              <w:rPr>
                <w:rFonts w:cs="Arial"/>
                <w:color w:val="00000A"/>
              </w:rPr>
              <w:t>A very entertaining video that uses the circle and spaghetti to create a sine curve.</w:t>
            </w:r>
          </w:p>
        </w:tc>
        <w:tc>
          <w:tcPr>
            <w:tcW w:w="1418" w:type="dxa"/>
          </w:tcPr>
          <w:p w14:paraId="64725F27" w14:textId="77777777" w:rsidR="00BE1DEB" w:rsidRPr="0015505B" w:rsidRDefault="00BE1DEB" w:rsidP="0063734F">
            <w:pPr>
              <w:rPr>
                <w:rFonts w:cs="Arial"/>
                <w:color w:val="000000"/>
              </w:rPr>
            </w:pPr>
            <w:r>
              <w:rPr>
                <w:rFonts w:cs="Arial"/>
                <w:color w:val="000000"/>
              </w:rPr>
              <w:t>1.05f</w:t>
            </w:r>
          </w:p>
        </w:tc>
      </w:tr>
      <w:tr w:rsidR="00BE1DEB" w:rsidRPr="00AC7EE0" w14:paraId="2CA2B51B" w14:textId="77777777" w:rsidTr="0063734F">
        <w:trPr>
          <w:cantSplit/>
        </w:trPr>
        <w:tc>
          <w:tcPr>
            <w:tcW w:w="3369" w:type="dxa"/>
          </w:tcPr>
          <w:p w14:paraId="6880A4E2" w14:textId="77777777" w:rsidR="00BE1DEB" w:rsidRPr="0015505B" w:rsidRDefault="009B12CA" w:rsidP="0063734F">
            <w:pPr>
              <w:pStyle w:val="Pa20"/>
              <w:spacing w:line="100" w:lineRule="atLeast"/>
              <w:rPr>
                <w:rFonts w:cs="Arial"/>
              </w:rPr>
            </w:pPr>
            <w:hyperlink r:id="rId245" w:history="1">
              <w:r w:rsidR="00BE1DEB" w:rsidRPr="00FB1A4E">
                <w:rPr>
                  <w:rStyle w:val="Hyperlink"/>
                  <w:rFonts w:ascii="Arial" w:hAnsi="Arial" w:cs="Arial"/>
                  <w:sz w:val="22"/>
                  <w:szCs w:val="22"/>
                </w:rPr>
                <w:t>Cosine Identity</w:t>
              </w:r>
            </w:hyperlink>
          </w:p>
        </w:tc>
        <w:tc>
          <w:tcPr>
            <w:tcW w:w="2835" w:type="dxa"/>
          </w:tcPr>
          <w:p w14:paraId="2A427108" w14:textId="77777777" w:rsidR="00BE1DEB" w:rsidRPr="00FB1A4E" w:rsidRDefault="00BE1DEB" w:rsidP="0063734F">
            <w:pPr>
              <w:pStyle w:val="Pa20"/>
              <w:spacing w:line="100" w:lineRule="atLeast"/>
              <w:rPr>
                <w:rFonts w:ascii="Arial" w:hAnsi="Arial" w:cs="Arial"/>
                <w:color w:val="000000"/>
                <w:sz w:val="22"/>
                <w:szCs w:val="22"/>
              </w:rPr>
            </w:pPr>
            <w:r w:rsidRPr="00FB1A4E">
              <w:rPr>
                <w:rFonts w:ascii="Arial" w:hAnsi="Arial" w:cs="Arial"/>
                <w:color w:val="000000"/>
                <w:sz w:val="22"/>
                <w:szCs w:val="22"/>
              </w:rPr>
              <w:t>Geogebra</w:t>
            </w:r>
          </w:p>
        </w:tc>
        <w:tc>
          <w:tcPr>
            <w:tcW w:w="7512" w:type="dxa"/>
          </w:tcPr>
          <w:p w14:paraId="51F70E35" w14:textId="77777777" w:rsidR="00BE1DEB" w:rsidRDefault="00BE1DEB" w:rsidP="0063734F">
            <w:pPr>
              <w:pStyle w:val="Pa20"/>
              <w:spacing w:line="100" w:lineRule="atLeast"/>
              <w:rPr>
                <w:rFonts w:ascii="Arial" w:hAnsi="Arial" w:cs="Arial"/>
                <w:color w:val="000000"/>
                <w:sz w:val="22"/>
                <w:szCs w:val="22"/>
              </w:rPr>
            </w:pPr>
            <w:r w:rsidRPr="00FB1A4E">
              <w:rPr>
                <w:rFonts w:ascii="Arial" w:hAnsi="Arial" w:cs="Arial"/>
                <w:color w:val="000000"/>
                <w:sz w:val="22"/>
                <w:szCs w:val="22"/>
              </w:rPr>
              <w:t>Cosine Identity</w:t>
            </w:r>
          </w:p>
          <w:p w14:paraId="0DE8D9FA" w14:textId="77777777" w:rsidR="00BE1DEB" w:rsidRPr="00FB1A4E" w:rsidRDefault="00BE1DEB" w:rsidP="0063734F">
            <w:pPr>
              <w:pStyle w:val="Pa20"/>
              <w:spacing w:line="100" w:lineRule="atLeast"/>
              <w:rPr>
                <w:rFonts w:ascii="Arial" w:hAnsi="Arial" w:cs="Arial"/>
                <w:color w:val="000000"/>
                <w:sz w:val="22"/>
                <w:szCs w:val="22"/>
              </w:rPr>
            </w:pPr>
            <w:r w:rsidRPr="00FB1A4E">
              <w:rPr>
                <w:rFonts w:ascii="Arial" w:hAnsi="Arial" w:cs="Arial"/>
                <w:color w:val="000000"/>
                <w:sz w:val="22"/>
                <w:szCs w:val="22"/>
              </w:rPr>
              <w:t xml:space="preserve">link the corresponding values of </w:t>
            </w:r>
            <w:r w:rsidRPr="00FB1A4E">
              <w:rPr>
                <w:rFonts w:ascii="Arial" w:hAnsi="Arial" w:cs="Arial"/>
                <w:color w:val="000000"/>
                <w:position w:val="-10"/>
                <w:sz w:val="22"/>
                <w:szCs w:val="22"/>
              </w:rPr>
              <w:object w:dxaOrig="1700" w:dyaOrig="300" w14:anchorId="76657C22">
                <v:shape id="_x0000_i1133" type="#_x0000_t75" style="width:84pt;height:15pt" o:ole="">
                  <v:imagedata r:id="rId246" o:title=""/>
                </v:shape>
                <o:OLEObject Type="Embed" ProgID="Equation.DSMT4" ShapeID="_x0000_i1133" DrawAspect="Content" ObjectID="_1644769041" r:id="rId247"/>
              </w:object>
            </w:r>
            <w:r w:rsidRPr="00FB1A4E">
              <w:rPr>
                <w:rFonts w:ascii="Arial" w:hAnsi="Arial" w:cs="Arial"/>
                <w:color w:val="000000"/>
                <w:sz w:val="22"/>
                <w:szCs w:val="22"/>
              </w:rPr>
              <w:t xml:space="preserve"> on the graph </w:t>
            </w:r>
            <w:r w:rsidRPr="00FB1A4E">
              <w:rPr>
                <w:rFonts w:ascii="Arial" w:hAnsi="Arial" w:cs="Arial"/>
                <w:color w:val="000000"/>
                <w:position w:val="-10"/>
                <w:sz w:val="22"/>
                <w:szCs w:val="22"/>
              </w:rPr>
              <w:object w:dxaOrig="840" w:dyaOrig="260" w14:anchorId="2E581EA3">
                <v:shape id="_x0000_i1134" type="#_x0000_t75" style="width:42.75pt;height:12pt" o:ole="">
                  <v:imagedata r:id="rId248" o:title=""/>
                </v:shape>
                <o:OLEObject Type="Embed" ProgID="Equation.DSMT4" ShapeID="_x0000_i1134" DrawAspect="Content" ObjectID="_1644769042" r:id="rId249"/>
              </w:object>
            </w:r>
          </w:p>
        </w:tc>
        <w:tc>
          <w:tcPr>
            <w:tcW w:w="1418" w:type="dxa"/>
          </w:tcPr>
          <w:p w14:paraId="38FF13AD" w14:textId="77777777" w:rsidR="00BE1DEB" w:rsidRPr="0015505B" w:rsidRDefault="00BE1DEB" w:rsidP="0063734F">
            <w:pPr>
              <w:rPr>
                <w:rFonts w:cs="Arial"/>
                <w:color w:val="000000"/>
              </w:rPr>
            </w:pPr>
            <w:r>
              <w:rPr>
                <w:rFonts w:cs="Arial"/>
                <w:color w:val="00000A"/>
              </w:rPr>
              <w:t>1.05f</w:t>
            </w:r>
          </w:p>
        </w:tc>
      </w:tr>
      <w:tr w:rsidR="00BE1DEB" w:rsidRPr="00AC7EE0" w14:paraId="4A510D77" w14:textId="77777777" w:rsidTr="0063734F">
        <w:trPr>
          <w:cantSplit/>
        </w:trPr>
        <w:tc>
          <w:tcPr>
            <w:tcW w:w="3369" w:type="dxa"/>
          </w:tcPr>
          <w:p w14:paraId="790A9DCE" w14:textId="77777777" w:rsidR="00BE1DEB" w:rsidRPr="0015505B" w:rsidRDefault="009B12CA" w:rsidP="0063734F">
            <w:pPr>
              <w:spacing w:after="0" w:line="100" w:lineRule="atLeast"/>
              <w:rPr>
                <w:rFonts w:cs="Arial"/>
              </w:rPr>
            </w:pPr>
            <w:hyperlink r:id="rId250" w:history="1">
              <w:r w:rsidR="00BE1DEB" w:rsidRPr="00FB1A4E">
                <w:rPr>
                  <w:rStyle w:val="Hyperlink"/>
                  <w:rFonts w:cs="Arial"/>
                </w:rPr>
                <w:t>Sine Identity</w:t>
              </w:r>
            </w:hyperlink>
          </w:p>
        </w:tc>
        <w:tc>
          <w:tcPr>
            <w:tcW w:w="2835" w:type="dxa"/>
          </w:tcPr>
          <w:p w14:paraId="2754CF3D" w14:textId="77777777" w:rsidR="00BE1DEB" w:rsidRPr="00BF1925" w:rsidRDefault="00BE1DEB" w:rsidP="0063734F">
            <w:pPr>
              <w:pStyle w:val="Pa20"/>
              <w:spacing w:line="100" w:lineRule="atLeast"/>
              <w:rPr>
                <w:rFonts w:cs="Arial"/>
                <w:color w:val="000000"/>
              </w:rPr>
            </w:pPr>
            <w:r w:rsidRPr="00FB1A4E">
              <w:rPr>
                <w:rFonts w:ascii="Arial" w:hAnsi="Arial" w:cs="Arial"/>
                <w:color w:val="000000"/>
                <w:sz w:val="22"/>
                <w:szCs w:val="22"/>
              </w:rPr>
              <w:t>Geogebra</w:t>
            </w:r>
          </w:p>
        </w:tc>
        <w:tc>
          <w:tcPr>
            <w:tcW w:w="7512" w:type="dxa"/>
          </w:tcPr>
          <w:p w14:paraId="7B9F241C" w14:textId="77777777" w:rsidR="00BE1DEB" w:rsidRPr="0015505B" w:rsidRDefault="00BE1DEB" w:rsidP="0063734F">
            <w:pPr>
              <w:pStyle w:val="Pa20"/>
              <w:spacing w:line="100" w:lineRule="atLeast"/>
              <w:rPr>
                <w:rFonts w:ascii="Arial" w:hAnsi="Arial" w:cs="Arial"/>
                <w:color w:val="000000"/>
                <w:sz w:val="22"/>
                <w:szCs w:val="22"/>
              </w:rPr>
            </w:pPr>
            <w:r w:rsidRPr="0015505B">
              <w:rPr>
                <w:rFonts w:ascii="Arial" w:hAnsi="Arial" w:cs="Arial"/>
                <w:color w:val="000000"/>
                <w:sz w:val="22"/>
                <w:szCs w:val="22"/>
              </w:rPr>
              <w:t>Sine Identity</w:t>
            </w:r>
          </w:p>
          <w:p w14:paraId="233934EB" w14:textId="77777777" w:rsidR="00BE1DEB" w:rsidRPr="0015505B" w:rsidRDefault="00BE1DEB" w:rsidP="0063734F">
            <w:pPr>
              <w:spacing w:after="0" w:line="100" w:lineRule="atLeast"/>
              <w:rPr>
                <w:rFonts w:cs="Arial"/>
                <w:color w:val="000000"/>
              </w:rPr>
            </w:pPr>
            <w:r w:rsidRPr="0015505B">
              <w:rPr>
                <w:rFonts w:cs="Arial"/>
                <w:color w:val="000000"/>
              </w:rPr>
              <w:t xml:space="preserve">link the corresponding values of </w:t>
            </w:r>
            <w:r w:rsidRPr="0015505B">
              <w:rPr>
                <w:rFonts w:cs="Arial"/>
                <w:color w:val="000000"/>
                <w:position w:val="-10"/>
              </w:rPr>
              <w:object w:dxaOrig="1520" w:dyaOrig="300" w14:anchorId="059C177A">
                <v:shape id="_x0000_i1135" type="#_x0000_t75" style="width:75.75pt;height:15pt" o:ole="">
                  <v:imagedata r:id="rId251" o:title=""/>
                </v:shape>
                <o:OLEObject Type="Embed" ProgID="Equation.DSMT4" ShapeID="_x0000_i1135" DrawAspect="Content" ObjectID="_1644769043" r:id="rId252"/>
              </w:object>
            </w:r>
            <w:r w:rsidRPr="0015505B">
              <w:rPr>
                <w:rFonts w:cs="Arial"/>
                <w:color w:val="000000"/>
              </w:rPr>
              <w:t xml:space="preserve"> on the trig graph </w:t>
            </w:r>
            <w:r w:rsidRPr="0015505B">
              <w:rPr>
                <w:rFonts w:cs="Arial"/>
                <w:color w:val="000000"/>
                <w:position w:val="-10"/>
              </w:rPr>
              <w:object w:dxaOrig="820" w:dyaOrig="300" w14:anchorId="503D6901">
                <v:shape id="_x0000_i1136" type="#_x0000_t75" style="width:41.25pt;height:15pt" o:ole="">
                  <v:imagedata r:id="rId253" o:title=""/>
                </v:shape>
                <o:OLEObject Type="Embed" ProgID="Equation.DSMT4" ShapeID="_x0000_i1136" DrawAspect="Content" ObjectID="_1644769044" r:id="rId254"/>
              </w:object>
            </w:r>
          </w:p>
        </w:tc>
        <w:tc>
          <w:tcPr>
            <w:tcW w:w="1418" w:type="dxa"/>
          </w:tcPr>
          <w:p w14:paraId="64AFE0D4" w14:textId="77777777" w:rsidR="00BE1DEB" w:rsidRPr="0015505B" w:rsidRDefault="00BE1DEB" w:rsidP="0063734F">
            <w:pPr>
              <w:rPr>
                <w:rFonts w:cs="Arial"/>
                <w:color w:val="000000"/>
              </w:rPr>
            </w:pPr>
            <w:r>
              <w:rPr>
                <w:rFonts w:cs="Arial"/>
                <w:color w:val="00000A"/>
              </w:rPr>
              <w:t>1.05f</w:t>
            </w:r>
          </w:p>
        </w:tc>
      </w:tr>
      <w:tr w:rsidR="00BE1DEB" w:rsidRPr="00AC7EE0" w14:paraId="696339C0" w14:textId="77777777" w:rsidTr="0063734F">
        <w:trPr>
          <w:cantSplit/>
        </w:trPr>
        <w:tc>
          <w:tcPr>
            <w:tcW w:w="3369" w:type="dxa"/>
          </w:tcPr>
          <w:p w14:paraId="227E7004" w14:textId="77777777" w:rsidR="00BE1DEB" w:rsidRPr="0015505B" w:rsidRDefault="009B12CA" w:rsidP="0063734F">
            <w:pPr>
              <w:spacing w:after="0" w:line="100" w:lineRule="atLeast"/>
              <w:rPr>
                <w:rFonts w:cs="Arial"/>
              </w:rPr>
            </w:pPr>
            <w:hyperlink r:id="rId255" w:history="1">
              <w:r w:rsidR="00BE1DEB" w:rsidRPr="00FB1A4E">
                <w:rPr>
                  <w:rStyle w:val="Hyperlink"/>
                  <w:rFonts w:cs="Arial"/>
                </w:rPr>
                <w:t>Tangent Identity</w:t>
              </w:r>
            </w:hyperlink>
          </w:p>
        </w:tc>
        <w:tc>
          <w:tcPr>
            <w:tcW w:w="2835" w:type="dxa"/>
          </w:tcPr>
          <w:p w14:paraId="679BFE80" w14:textId="77777777" w:rsidR="00BE1DEB" w:rsidRPr="00BF1925" w:rsidRDefault="00BE1DEB" w:rsidP="0063734F">
            <w:pPr>
              <w:spacing w:after="0" w:line="100" w:lineRule="atLeast"/>
              <w:rPr>
                <w:rFonts w:cs="Arial"/>
                <w:color w:val="000000"/>
              </w:rPr>
            </w:pPr>
            <w:r w:rsidRPr="00FB1A4E">
              <w:rPr>
                <w:rFonts w:cs="Arial"/>
                <w:color w:val="000000"/>
              </w:rPr>
              <w:t>Geogebra</w:t>
            </w:r>
          </w:p>
        </w:tc>
        <w:tc>
          <w:tcPr>
            <w:tcW w:w="7512" w:type="dxa"/>
          </w:tcPr>
          <w:p w14:paraId="667F656A" w14:textId="77777777" w:rsidR="00BE1DEB" w:rsidRPr="0015505B" w:rsidRDefault="00BE1DEB" w:rsidP="0063734F">
            <w:pPr>
              <w:pStyle w:val="Pa20"/>
              <w:spacing w:line="100" w:lineRule="atLeast"/>
              <w:rPr>
                <w:rFonts w:ascii="Arial" w:hAnsi="Arial" w:cs="Arial"/>
                <w:color w:val="000000"/>
                <w:sz w:val="22"/>
                <w:szCs w:val="22"/>
              </w:rPr>
            </w:pPr>
            <w:r w:rsidRPr="0015505B">
              <w:rPr>
                <w:rFonts w:ascii="Arial" w:hAnsi="Arial" w:cs="Arial"/>
                <w:color w:val="000000"/>
                <w:sz w:val="22"/>
                <w:szCs w:val="22"/>
              </w:rPr>
              <w:t>Tangent Identity</w:t>
            </w:r>
          </w:p>
          <w:p w14:paraId="40628972" w14:textId="77777777" w:rsidR="00BE1DEB" w:rsidRPr="0015505B" w:rsidRDefault="00BE1DEB" w:rsidP="0063734F">
            <w:pPr>
              <w:spacing w:after="0" w:line="100" w:lineRule="atLeast"/>
              <w:rPr>
                <w:rFonts w:cs="Arial"/>
                <w:color w:val="000000"/>
              </w:rPr>
            </w:pPr>
            <w:r w:rsidRPr="0015505B">
              <w:rPr>
                <w:rFonts w:cs="Arial"/>
                <w:color w:val="000000"/>
              </w:rPr>
              <w:t xml:space="preserve">link the corresponding values of </w:t>
            </w:r>
            <w:r w:rsidRPr="0015505B">
              <w:rPr>
                <w:rFonts w:cs="Arial"/>
                <w:color w:val="000000"/>
                <w:position w:val="-10"/>
              </w:rPr>
              <w:object w:dxaOrig="1620" w:dyaOrig="300" w14:anchorId="5EF2225A">
                <v:shape id="_x0000_i1137" type="#_x0000_t75" style="width:81pt;height:15pt" o:ole="">
                  <v:imagedata r:id="rId256" o:title=""/>
                </v:shape>
                <o:OLEObject Type="Embed" ProgID="Equation.DSMT4" ShapeID="_x0000_i1137" DrawAspect="Content" ObjectID="_1644769045" r:id="rId257"/>
              </w:object>
            </w:r>
            <w:r w:rsidRPr="0015505B">
              <w:rPr>
                <w:rFonts w:cs="Arial"/>
                <w:color w:val="000000"/>
              </w:rPr>
              <w:t xml:space="preserve"> on the graph </w:t>
            </w:r>
            <w:r w:rsidRPr="0015505B">
              <w:rPr>
                <w:rFonts w:cs="Arial"/>
                <w:color w:val="000000"/>
                <w:position w:val="-10"/>
              </w:rPr>
              <w:object w:dxaOrig="840" w:dyaOrig="279" w14:anchorId="0A1CD27B">
                <v:shape id="_x0000_i1138" type="#_x0000_t75" style="width:42.75pt;height:15pt" o:ole="">
                  <v:imagedata r:id="rId258" o:title=""/>
                </v:shape>
                <o:OLEObject Type="Embed" ProgID="Equation.DSMT4" ShapeID="_x0000_i1138" DrawAspect="Content" ObjectID="_1644769046" r:id="rId259"/>
              </w:object>
            </w:r>
            <w:r w:rsidRPr="0015505B">
              <w:rPr>
                <w:rFonts w:cs="Arial"/>
                <w:color w:val="000000"/>
              </w:rPr>
              <w:t>.</w:t>
            </w:r>
          </w:p>
        </w:tc>
        <w:tc>
          <w:tcPr>
            <w:tcW w:w="1418" w:type="dxa"/>
          </w:tcPr>
          <w:p w14:paraId="1F3FB082" w14:textId="77777777" w:rsidR="00BE1DEB" w:rsidRPr="0015505B" w:rsidRDefault="00BE1DEB" w:rsidP="0063734F">
            <w:pPr>
              <w:rPr>
                <w:rFonts w:cs="Arial"/>
                <w:color w:val="000000"/>
              </w:rPr>
            </w:pPr>
            <w:r>
              <w:rPr>
                <w:rFonts w:cs="Arial"/>
                <w:color w:val="00000A"/>
              </w:rPr>
              <w:t>1.05f</w:t>
            </w:r>
          </w:p>
        </w:tc>
      </w:tr>
      <w:tr w:rsidR="00BE1DEB" w:rsidRPr="00AC7EE0" w14:paraId="6337EADE" w14:textId="77777777" w:rsidTr="0063734F">
        <w:trPr>
          <w:cantSplit/>
        </w:trPr>
        <w:tc>
          <w:tcPr>
            <w:tcW w:w="3369" w:type="dxa"/>
          </w:tcPr>
          <w:p w14:paraId="1EAB6261" w14:textId="77777777" w:rsidR="00BE1DEB" w:rsidRPr="0015505B" w:rsidRDefault="009B12CA" w:rsidP="0063734F">
            <w:pPr>
              <w:pStyle w:val="Pa20"/>
              <w:spacing w:line="100" w:lineRule="atLeast"/>
              <w:rPr>
                <w:rFonts w:cs="Arial"/>
              </w:rPr>
            </w:pPr>
            <w:hyperlink r:id="rId260" w:history="1">
              <w:r w:rsidR="00BE1DEB" w:rsidRPr="00FB1A4E">
                <w:rPr>
                  <w:rStyle w:val="Hyperlink"/>
                  <w:rFonts w:ascii="Arial" w:hAnsi="Arial" w:cs="Arial"/>
                  <w:sz w:val="22"/>
                  <w:szCs w:val="22"/>
                </w:rPr>
                <w:t>Unit Circles Exact Values</w:t>
              </w:r>
            </w:hyperlink>
          </w:p>
        </w:tc>
        <w:tc>
          <w:tcPr>
            <w:tcW w:w="2835" w:type="dxa"/>
          </w:tcPr>
          <w:p w14:paraId="2FE9DEBC" w14:textId="77777777" w:rsidR="00BE1DEB" w:rsidRPr="00BF1925" w:rsidRDefault="00BE1DEB" w:rsidP="0063734F">
            <w:pPr>
              <w:spacing w:after="0" w:line="100" w:lineRule="atLeast"/>
              <w:rPr>
                <w:rFonts w:cs="Arial"/>
                <w:color w:val="000000"/>
              </w:rPr>
            </w:pPr>
            <w:r w:rsidRPr="00FB1A4E">
              <w:rPr>
                <w:rFonts w:cs="Arial"/>
                <w:color w:val="000000"/>
              </w:rPr>
              <w:t>Geogebra</w:t>
            </w:r>
          </w:p>
        </w:tc>
        <w:tc>
          <w:tcPr>
            <w:tcW w:w="7512" w:type="dxa"/>
          </w:tcPr>
          <w:p w14:paraId="3A128E51" w14:textId="77777777" w:rsidR="00BE1DEB" w:rsidRPr="00FB1A4E" w:rsidRDefault="00BE1DEB" w:rsidP="0063734F">
            <w:pPr>
              <w:pStyle w:val="Pa20"/>
              <w:spacing w:line="100" w:lineRule="atLeast"/>
              <w:rPr>
                <w:rFonts w:ascii="Arial" w:hAnsi="Arial" w:cs="Arial"/>
                <w:color w:val="000000"/>
                <w:sz w:val="22"/>
              </w:rPr>
            </w:pPr>
            <w:r w:rsidRPr="00FB1A4E">
              <w:rPr>
                <w:rFonts w:ascii="Arial" w:hAnsi="Arial" w:cs="Arial"/>
                <w:color w:val="000000"/>
                <w:sz w:val="22"/>
              </w:rPr>
              <w:t>Gives the exact values of the trig functions around the circle.</w:t>
            </w:r>
          </w:p>
        </w:tc>
        <w:tc>
          <w:tcPr>
            <w:tcW w:w="1418" w:type="dxa"/>
          </w:tcPr>
          <w:p w14:paraId="74EA7FDB" w14:textId="77777777" w:rsidR="00BE1DEB" w:rsidRPr="0015505B" w:rsidRDefault="00BE1DEB" w:rsidP="0063734F">
            <w:pPr>
              <w:rPr>
                <w:rFonts w:cs="Arial"/>
                <w:color w:val="000000"/>
              </w:rPr>
            </w:pPr>
            <w:r>
              <w:rPr>
                <w:rFonts w:cs="Arial"/>
                <w:color w:val="00000A"/>
              </w:rPr>
              <w:t>1.05g</w:t>
            </w:r>
          </w:p>
        </w:tc>
      </w:tr>
      <w:tr w:rsidR="008C1062" w:rsidRPr="00AC7EE0" w14:paraId="3DE5ED08" w14:textId="77777777" w:rsidTr="0063734F">
        <w:trPr>
          <w:cantSplit/>
        </w:trPr>
        <w:tc>
          <w:tcPr>
            <w:tcW w:w="3369" w:type="dxa"/>
          </w:tcPr>
          <w:p w14:paraId="733A3FA8" w14:textId="77777777" w:rsidR="008C1062" w:rsidRPr="00B1185A" w:rsidRDefault="009B12CA" w:rsidP="001057CD">
            <w:pPr>
              <w:pStyle w:val="Pa20"/>
              <w:spacing w:line="100" w:lineRule="atLeast"/>
              <w:rPr>
                <w:rFonts w:ascii="Arial" w:hAnsi="Arial" w:cs="Arial"/>
                <w:sz w:val="22"/>
              </w:rPr>
            </w:pPr>
            <w:hyperlink r:id="rId261" w:history="1">
              <w:r w:rsidR="008C1062" w:rsidRPr="00B1185A">
                <w:rPr>
                  <w:rStyle w:val="Hyperlink"/>
                  <w:rFonts w:ascii="Arial" w:hAnsi="Arial" w:cs="Arial"/>
                  <w:sz w:val="22"/>
                </w:rPr>
                <w:t>General solutions</w:t>
              </w:r>
            </w:hyperlink>
          </w:p>
        </w:tc>
        <w:tc>
          <w:tcPr>
            <w:tcW w:w="2835" w:type="dxa"/>
          </w:tcPr>
          <w:p w14:paraId="1CA8F749" w14:textId="77777777" w:rsidR="008C1062" w:rsidRPr="00FB1A4E" w:rsidRDefault="008C1062" w:rsidP="001057CD">
            <w:pPr>
              <w:spacing w:after="0" w:line="100" w:lineRule="atLeast"/>
              <w:rPr>
                <w:rFonts w:cs="Arial"/>
                <w:color w:val="000000"/>
              </w:rPr>
            </w:pPr>
            <w:r>
              <w:rPr>
                <w:rFonts w:cs="Arial"/>
                <w:color w:val="000000"/>
              </w:rPr>
              <w:t>Underground Mathematics</w:t>
            </w:r>
          </w:p>
        </w:tc>
        <w:tc>
          <w:tcPr>
            <w:tcW w:w="7512" w:type="dxa"/>
          </w:tcPr>
          <w:p w14:paraId="19236AB0" w14:textId="77777777" w:rsidR="008C1062" w:rsidRPr="00FB1A4E" w:rsidRDefault="008C1062" w:rsidP="001057CD">
            <w:pPr>
              <w:pStyle w:val="Pa20"/>
              <w:spacing w:line="100" w:lineRule="atLeast"/>
              <w:rPr>
                <w:rFonts w:ascii="Arial" w:hAnsi="Arial" w:cs="Arial"/>
                <w:color w:val="000000"/>
                <w:sz w:val="22"/>
              </w:rPr>
            </w:pPr>
            <w:r w:rsidRPr="00B1185A">
              <w:rPr>
                <w:rFonts w:ascii="Arial" w:hAnsi="Arial" w:cs="Arial"/>
                <w:color w:val="000000"/>
                <w:sz w:val="22"/>
              </w:rPr>
              <w:t xml:space="preserve">By asking students what they can say about </w:t>
            </w:r>
            <w:r w:rsidRPr="00B1185A">
              <w:rPr>
                <w:rFonts w:ascii="Arial" w:hAnsi="Arial" w:cs="Arial"/>
                <w:color w:val="000000"/>
                <w:position w:val="-4"/>
                <w:sz w:val="22"/>
              </w:rPr>
              <w:object w:dxaOrig="220" w:dyaOrig="240" w14:anchorId="0EC36EDC">
                <v:shape id="_x0000_i1139" type="#_x0000_t75" style="width:11.25pt;height:12pt" o:ole="">
                  <v:imagedata r:id="rId262" o:title=""/>
                </v:shape>
                <o:OLEObject Type="Embed" ProgID="Equation.DSMT4" ShapeID="_x0000_i1139" DrawAspect="Content" ObjectID="_1644769047" r:id="rId263"/>
              </w:object>
            </w:r>
            <w:r w:rsidRPr="00B1185A">
              <w:rPr>
                <w:rFonts w:ascii="Arial" w:hAnsi="Arial" w:cs="Arial"/>
                <w:color w:val="000000"/>
                <w:sz w:val="22"/>
              </w:rPr>
              <w:t xml:space="preserve"> and </w:t>
            </w:r>
            <w:r w:rsidRPr="00B1185A">
              <w:rPr>
                <w:rFonts w:ascii="Arial" w:hAnsi="Arial" w:cs="Arial"/>
                <w:color w:val="000000"/>
                <w:position w:val="-4"/>
                <w:sz w:val="22"/>
              </w:rPr>
              <w:object w:dxaOrig="220" w:dyaOrig="240" w14:anchorId="7A80ADE8">
                <v:shape id="_x0000_i1140" type="#_x0000_t75" style="width:11.25pt;height:12pt" o:ole="">
                  <v:imagedata r:id="rId264" o:title=""/>
                </v:shape>
                <o:OLEObject Type="Embed" ProgID="Equation.DSMT4" ShapeID="_x0000_i1140" DrawAspect="Content" ObjectID="_1644769048" r:id="rId265"/>
              </w:object>
            </w:r>
            <w:r w:rsidRPr="00B1185A">
              <w:rPr>
                <w:rFonts w:ascii="Arial" w:hAnsi="Arial" w:cs="Arial"/>
                <w:color w:val="000000"/>
                <w:sz w:val="22"/>
              </w:rPr>
              <w:t xml:space="preserve"> if </w:t>
            </w:r>
            <w:r w:rsidRPr="00B1185A">
              <w:rPr>
                <w:rFonts w:ascii="Arial" w:hAnsi="Arial" w:cs="Arial"/>
                <w:color w:val="000000"/>
                <w:position w:val="-6"/>
                <w:sz w:val="22"/>
              </w:rPr>
              <w:object w:dxaOrig="1200" w:dyaOrig="260" w14:anchorId="359CA221">
                <v:shape id="_x0000_i1141" type="#_x0000_t75" style="width:60.75pt;height:12pt" o:ole="">
                  <v:imagedata r:id="rId266" o:title=""/>
                </v:shape>
                <o:OLEObject Type="Embed" ProgID="Equation.DSMT4" ShapeID="_x0000_i1141" DrawAspect="Content" ObjectID="_1644769049" r:id="rId267"/>
              </w:object>
            </w:r>
            <w:r w:rsidRPr="00B1185A">
              <w:rPr>
                <w:rFonts w:ascii="Arial" w:hAnsi="Arial" w:cs="Arial"/>
                <w:color w:val="000000"/>
                <w:sz w:val="22"/>
              </w:rPr>
              <w:t xml:space="preserve">, this resource introduces the general solutions of trigonometric equations such as </w:t>
            </w:r>
            <w:r w:rsidRPr="00AA698B">
              <w:rPr>
                <w:rFonts w:ascii="Arial" w:hAnsi="Arial" w:cs="Arial"/>
                <w:color w:val="000000"/>
                <w:position w:val="-8"/>
                <w:sz w:val="22"/>
              </w:rPr>
              <w:object w:dxaOrig="980" w:dyaOrig="340" w14:anchorId="5504A7C6">
                <v:shape id="_x0000_i1142" type="#_x0000_t75" style="width:48.75pt;height:16.5pt" o:ole="">
                  <v:imagedata r:id="rId268" o:title=""/>
                </v:shape>
                <o:OLEObject Type="Embed" ProgID="Equation.DSMT4" ShapeID="_x0000_i1142" DrawAspect="Content" ObjectID="_1644769050" r:id="rId269"/>
              </w:object>
            </w:r>
            <w:r w:rsidRPr="00B1185A">
              <w:rPr>
                <w:rFonts w:ascii="Arial" w:hAnsi="Arial" w:cs="Arial"/>
                <w:color w:val="000000"/>
                <w:sz w:val="22"/>
              </w:rPr>
              <w:t>. The interactive graphs could be used to explore these and similar equations, revealing how the symmetry and periodicity of the functions comes into play. Students may also connect the graphs and solutions with the unit circle.</w:t>
            </w:r>
          </w:p>
        </w:tc>
        <w:tc>
          <w:tcPr>
            <w:tcW w:w="1418" w:type="dxa"/>
          </w:tcPr>
          <w:p w14:paraId="7EC09A21" w14:textId="77777777" w:rsidR="008C1062" w:rsidRPr="0015505B" w:rsidRDefault="008C1062" w:rsidP="001057CD">
            <w:pPr>
              <w:rPr>
                <w:rFonts w:cs="Arial"/>
                <w:color w:val="00000A"/>
              </w:rPr>
            </w:pPr>
            <w:r>
              <w:rPr>
                <w:rFonts w:cs="Arial"/>
                <w:color w:val="00000A"/>
              </w:rPr>
              <w:t>1.05g</w:t>
            </w:r>
          </w:p>
        </w:tc>
      </w:tr>
      <w:tr w:rsidR="00A16B20" w:rsidRPr="00AC7EE0" w14:paraId="6ED5E0D8" w14:textId="77777777" w:rsidTr="0063734F">
        <w:trPr>
          <w:cantSplit/>
        </w:trPr>
        <w:tc>
          <w:tcPr>
            <w:tcW w:w="3369" w:type="dxa"/>
          </w:tcPr>
          <w:p w14:paraId="38C32E4A" w14:textId="77777777" w:rsidR="00A16B20" w:rsidRPr="007344C5" w:rsidRDefault="009B12CA" w:rsidP="001057CD">
            <w:pPr>
              <w:pStyle w:val="Pa20"/>
              <w:spacing w:line="100" w:lineRule="atLeast"/>
              <w:rPr>
                <w:rFonts w:ascii="Arial" w:hAnsi="Arial" w:cs="Arial"/>
                <w:sz w:val="22"/>
              </w:rPr>
            </w:pPr>
            <w:hyperlink r:id="rId270" w:history="1">
              <w:r w:rsidR="00A16B20" w:rsidRPr="007344C5">
                <w:rPr>
                  <w:rStyle w:val="Hyperlink"/>
                  <w:rFonts w:ascii="Arial" w:hAnsi="Arial" w:cs="Arial"/>
                  <w:sz w:val="22"/>
                </w:rPr>
                <w:t xml:space="preserve">Slices of </w:t>
              </w:r>
              <w:r w:rsidR="00A16B20" w:rsidRPr="007344C5">
                <w:rPr>
                  <w:rStyle w:val="Hyperlink"/>
                  <w:rFonts w:ascii="Arial" w:hAnsi="Arial" w:cs="Arial"/>
                  <w:sz w:val="22"/>
                </w:rPr>
                <w:object w:dxaOrig="220" w:dyaOrig="200" w14:anchorId="2EA54454">
                  <v:shape id="_x0000_i1143" type="#_x0000_t75" style="width:11.25pt;height:9pt" o:ole="">
                    <v:imagedata r:id="rId271" o:title=""/>
                  </v:shape>
                  <o:OLEObject Type="Embed" ProgID="Equation.DSMT4" ShapeID="_x0000_i1143" DrawAspect="Content" ObjectID="_1644769051" r:id="rId272"/>
                </w:object>
              </w:r>
            </w:hyperlink>
            <w:r w:rsidR="00A16B20">
              <w:rPr>
                <w:rFonts w:ascii="Arial" w:hAnsi="Arial" w:cs="Arial"/>
                <w:sz w:val="22"/>
              </w:rPr>
              <w:t xml:space="preserve"> </w:t>
            </w:r>
          </w:p>
        </w:tc>
        <w:tc>
          <w:tcPr>
            <w:tcW w:w="2835" w:type="dxa"/>
          </w:tcPr>
          <w:p w14:paraId="32D39351" w14:textId="77777777" w:rsidR="00A16B20" w:rsidRPr="00FB1A4E" w:rsidRDefault="00A16B20" w:rsidP="001057CD">
            <w:pPr>
              <w:spacing w:after="0" w:line="100" w:lineRule="atLeast"/>
              <w:rPr>
                <w:rFonts w:cs="Arial"/>
                <w:color w:val="000000"/>
              </w:rPr>
            </w:pPr>
            <w:r>
              <w:rPr>
                <w:rFonts w:cs="Arial"/>
                <w:color w:val="000000"/>
              </w:rPr>
              <w:t>Undergound Mathematics</w:t>
            </w:r>
          </w:p>
        </w:tc>
        <w:tc>
          <w:tcPr>
            <w:tcW w:w="7512" w:type="dxa"/>
          </w:tcPr>
          <w:p w14:paraId="79C75A5F" w14:textId="77777777" w:rsidR="00A16B20" w:rsidRPr="00FB1A4E" w:rsidRDefault="00A16B20" w:rsidP="001057CD">
            <w:pPr>
              <w:pStyle w:val="Pa20"/>
              <w:spacing w:line="100" w:lineRule="atLeast"/>
              <w:rPr>
                <w:rFonts w:ascii="Arial" w:hAnsi="Arial" w:cs="Arial"/>
                <w:color w:val="000000"/>
                <w:sz w:val="22"/>
              </w:rPr>
            </w:pPr>
            <w:r>
              <w:rPr>
                <w:rFonts w:ascii="Arial" w:hAnsi="Arial" w:cs="Arial"/>
                <w:color w:val="000000"/>
                <w:sz w:val="22"/>
              </w:rPr>
              <w:t>T</w:t>
            </w:r>
            <w:r w:rsidRPr="007344C5">
              <w:rPr>
                <w:rFonts w:ascii="Arial" w:hAnsi="Arial" w:cs="Arial"/>
                <w:color w:val="000000"/>
                <w:sz w:val="22"/>
              </w:rPr>
              <w:t xml:space="preserve">his problem looks at how </w:t>
            </w:r>
            <w:r w:rsidRPr="007344C5">
              <w:rPr>
                <w:rFonts w:ascii="Arial" w:hAnsi="Arial" w:cs="Arial"/>
                <w:color w:val="000000"/>
                <w:position w:val="-6"/>
                <w:sz w:val="22"/>
              </w:rPr>
              <w:object w:dxaOrig="480" w:dyaOrig="260" w14:anchorId="153B057D">
                <v:shape id="_x0000_i1144" type="#_x0000_t75" style="width:24pt;height:12pt" o:ole="">
                  <v:imagedata r:id="rId273" o:title=""/>
                </v:shape>
                <o:OLEObject Type="Embed" ProgID="Equation.DSMT4" ShapeID="_x0000_i1144" DrawAspect="Content" ObjectID="_1644769052" r:id="rId274"/>
              </w:object>
            </w:r>
            <w:r w:rsidRPr="007344C5">
              <w:rPr>
                <w:rFonts w:ascii="Arial" w:hAnsi="Arial" w:cs="Arial"/>
                <w:color w:val="000000"/>
                <w:sz w:val="22"/>
              </w:rPr>
              <w:t xml:space="preserve">, </w:t>
            </w:r>
            <w:r w:rsidRPr="007344C5">
              <w:rPr>
                <w:rFonts w:ascii="Arial" w:hAnsi="Arial" w:cs="Arial"/>
                <w:color w:val="000000"/>
                <w:position w:val="-6"/>
                <w:sz w:val="22"/>
              </w:rPr>
              <w:object w:dxaOrig="520" w:dyaOrig="260" w14:anchorId="144E3E04">
                <v:shape id="_x0000_i1145" type="#_x0000_t75" style="width:26.25pt;height:12pt" o:ole="">
                  <v:imagedata r:id="rId275" o:title=""/>
                </v:shape>
                <o:OLEObject Type="Embed" ProgID="Equation.DSMT4" ShapeID="_x0000_i1145" DrawAspect="Content" ObjectID="_1644769053" r:id="rId276"/>
              </w:object>
            </w:r>
            <w:r>
              <w:rPr>
                <w:rFonts w:ascii="Arial" w:hAnsi="Arial" w:cs="Arial"/>
                <w:color w:val="000000"/>
                <w:sz w:val="22"/>
              </w:rPr>
              <w:t xml:space="preserve"> </w:t>
            </w:r>
            <w:r w:rsidRPr="007344C5">
              <w:rPr>
                <w:rFonts w:ascii="Arial" w:hAnsi="Arial" w:cs="Arial"/>
                <w:color w:val="000000"/>
                <w:sz w:val="22"/>
              </w:rPr>
              <w:t xml:space="preserve">and </w:t>
            </w:r>
            <w:r w:rsidRPr="007344C5">
              <w:rPr>
                <w:rFonts w:ascii="Arial" w:hAnsi="Arial" w:cs="Arial"/>
                <w:color w:val="000000"/>
                <w:position w:val="-6"/>
                <w:sz w:val="22"/>
              </w:rPr>
              <w:object w:dxaOrig="499" w:dyaOrig="260" w14:anchorId="18ADDC5F">
                <v:shape id="_x0000_i1146" type="#_x0000_t75" style="width:25.5pt;height:12pt" o:ole="">
                  <v:imagedata r:id="rId277" o:title=""/>
                </v:shape>
                <o:OLEObject Type="Embed" ProgID="Equation.DSMT4" ShapeID="_x0000_i1146" DrawAspect="Content" ObjectID="_1644769054" r:id="rId278"/>
              </w:object>
            </w:r>
            <w:r>
              <w:rPr>
                <w:rFonts w:ascii="Arial" w:hAnsi="Arial" w:cs="Arial"/>
                <w:color w:val="000000"/>
                <w:sz w:val="22"/>
              </w:rPr>
              <w:t xml:space="preserve"> </w:t>
            </w:r>
            <w:r w:rsidRPr="007344C5">
              <w:rPr>
                <w:rFonts w:ascii="Arial" w:hAnsi="Arial" w:cs="Arial"/>
                <w:color w:val="000000"/>
                <w:sz w:val="22"/>
              </w:rPr>
              <w:t>are related to each other. By working on the task, students can combine graph sketching, the unit circle, identities and solving equations.</w:t>
            </w:r>
          </w:p>
        </w:tc>
        <w:tc>
          <w:tcPr>
            <w:tcW w:w="1418" w:type="dxa"/>
          </w:tcPr>
          <w:p w14:paraId="6FE2E772" w14:textId="77777777" w:rsidR="00A16B20" w:rsidRPr="0015505B" w:rsidRDefault="00A16B20" w:rsidP="00A16B20">
            <w:pPr>
              <w:rPr>
                <w:rFonts w:cs="Arial"/>
                <w:color w:val="00000A"/>
              </w:rPr>
            </w:pPr>
            <w:r>
              <w:rPr>
                <w:rFonts w:cs="Arial"/>
                <w:color w:val="00000A"/>
              </w:rPr>
              <w:t>1.05g</w:t>
            </w:r>
          </w:p>
        </w:tc>
      </w:tr>
      <w:tr w:rsidR="008C1062" w:rsidRPr="00AC7EE0" w14:paraId="4BE0E685" w14:textId="77777777" w:rsidTr="0063734F">
        <w:trPr>
          <w:cantSplit/>
        </w:trPr>
        <w:tc>
          <w:tcPr>
            <w:tcW w:w="3369" w:type="dxa"/>
          </w:tcPr>
          <w:p w14:paraId="1E1FB5FB" w14:textId="77777777" w:rsidR="008C1062" w:rsidRDefault="009B12CA" w:rsidP="001057CD">
            <w:pPr>
              <w:spacing w:before="100" w:beforeAutospacing="1" w:after="100" w:afterAutospacing="1" w:line="240" w:lineRule="auto"/>
              <w:outlineLvl w:val="0"/>
            </w:pPr>
            <w:hyperlink r:id="rId279" w:history="1">
              <w:r w:rsidR="008C1062" w:rsidRPr="00AA698B">
                <w:rPr>
                  <w:rStyle w:val="Hyperlink"/>
                </w:rPr>
                <w:t>Going round in circles</w:t>
              </w:r>
            </w:hyperlink>
          </w:p>
        </w:tc>
        <w:tc>
          <w:tcPr>
            <w:tcW w:w="2835" w:type="dxa"/>
          </w:tcPr>
          <w:p w14:paraId="41952D3C" w14:textId="77777777" w:rsidR="008C1062" w:rsidRPr="00FB1A4E" w:rsidRDefault="008C1062" w:rsidP="001057CD">
            <w:pPr>
              <w:tabs>
                <w:tab w:val="left" w:pos="561"/>
                <w:tab w:val="left" w:pos="992"/>
                <w:tab w:val="left" w:pos="1412"/>
                <w:tab w:val="left" w:pos="9781"/>
              </w:tabs>
              <w:spacing w:after="0" w:line="240" w:lineRule="auto"/>
              <w:rPr>
                <w:rFonts w:cs="Arial"/>
                <w:color w:val="000000"/>
              </w:rPr>
            </w:pPr>
            <w:r>
              <w:rPr>
                <w:rFonts w:cs="Arial"/>
                <w:color w:val="000000"/>
              </w:rPr>
              <w:t>Underground Mathematics</w:t>
            </w:r>
          </w:p>
        </w:tc>
        <w:tc>
          <w:tcPr>
            <w:tcW w:w="7512" w:type="dxa"/>
          </w:tcPr>
          <w:p w14:paraId="12F5227A" w14:textId="77777777" w:rsidR="008C1062" w:rsidRPr="0015505B" w:rsidRDefault="008C1062" w:rsidP="001057CD">
            <w:pPr>
              <w:rPr>
                <w:rFonts w:cs="Arial"/>
                <w:color w:val="000000"/>
              </w:rPr>
            </w:pPr>
            <w:r>
              <w:rPr>
                <w:rFonts w:cs="Arial"/>
                <w:color w:val="000000"/>
              </w:rPr>
              <w:t>Investigation of the 6 trig ratios</w:t>
            </w:r>
            <w:r w:rsidR="00B22163">
              <w:rPr>
                <w:rFonts w:cs="Arial"/>
                <w:color w:val="000000"/>
              </w:rPr>
              <w:t>.</w:t>
            </w:r>
          </w:p>
        </w:tc>
        <w:tc>
          <w:tcPr>
            <w:tcW w:w="1418" w:type="dxa"/>
          </w:tcPr>
          <w:p w14:paraId="61386754" w14:textId="77777777" w:rsidR="008C1062" w:rsidRDefault="008C1062" w:rsidP="001057CD">
            <w:pPr>
              <w:rPr>
                <w:rFonts w:cs="Arial"/>
                <w:color w:val="00000A"/>
              </w:rPr>
            </w:pPr>
            <w:r>
              <w:rPr>
                <w:rFonts w:cs="Arial"/>
                <w:color w:val="00000A"/>
              </w:rPr>
              <w:t>1.05h</w:t>
            </w:r>
          </w:p>
        </w:tc>
      </w:tr>
      <w:tr w:rsidR="008C1062" w:rsidRPr="00AC7EE0" w14:paraId="13FCCD50" w14:textId="77777777" w:rsidTr="0063734F">
        <w:trPr>
          <w:cantSplit/>
        </w:trPr>
        <w:tc>
          <w:tcPr>
            <w:tcW w:w="3369" w:type="dxa"/>
          </w:tcPr>
          <w:p w14:paraId="0DF85077" w14:textId="77777777" w:rsidR="008C1062" w:rsidRDefault="009B12CA" w:rsidP="001057CD">
            <w:pPr>
              <w:spacing w:before="100" w:beforeAutospacing="1" w:after="100" w:afterAutospacing="1" w:line="240" w:lineRule="auto"/>
              <w:outlineLvl w:val="0"/>
            </w:pPr>
            <w:hyperlink r:id="rId280" w:history="1">
              <w:r w:rsidR="008C1062" w:rsidRPr="00AA698B">
                <w:rPr>
                  <w:rStyle w:val="Hyperlink"/>
                </w:rPr>
                <w:t>Trig tables</w:t>
              </w:r>
            </w:hyperlink>
          </w:p>
        </w:tc>
        <w:tc>
          <w:tcPr>
            <w:tcW w:w="2835" w:type="dxa"/>
          </w:tcPr>
          <w:p w14:paraId="0A339809" w14:textId="77777777" w:rsidR="008C1062" w:rsidRPr="00FB1A4E" w:rsidRDefault="008C1062" w:rsidP="001057CD">
            <w:pPr>
              <w:tabs>
                <w:tab w:val="left" w:pos="561"/>
                <w:tab w:val="left" w:pos="992"/>
                <w:tab w:val="left" w:pos="1412"/>
                <w:tab w:val="left" w:pos="9781"/>
              </w:tabs>
              <w:spacing w:after="0" w:line="240" w:lineRule="auto"/>
              <w:rPr>
                <w:rFonts w:cs="Arial"/>
                <w:color w:val="000000"/>
              </w:rPr>
            </w:pPr>
            <w:r>
              <w:rPr>
                <w:rFonts w:cs="Arial"/>
                <w:color w:val="000000"/>
              </w:rPr>
              <w:t>Underground Mathematics</w:t>
            </w:r>
          </w:p>
        </w:tc>
        <w:tc>
          <w:tcPr>
            <w:tcW w:w="7512" w:type="dxa"/>
          </w:tcPr>
          <w:p w14:paraId="785C4A96" w14:textId="77777777" w:rsidR="008C1062" w:rsidRPr="0015505B" w:rsidRDefault="008C1062" w:rsidP="001057CD">
            <w:pPr>
              <w:rPr>
                <w:rFonts w:cs="Arial"/>
                <w:color w:val="000000"/>
              </w:rPr>
            </w:pPr>
            <w:r>
              <w:rPr>
                <w:rFonts w:cs="Arial"/>
                <w:color w:val="000000"/>
              </w:rPr>
              <w:t>Non-calculator task investigating exact trig values</w:t>
            </w:r>
            <w:r w:rsidR="00B22163">
              <w:rPr>
                <w:rFonts w:cs="Arial"/>
                <w:color w:val="000000"/>
              </w:rPr>
              <w:t>.</w:t>
            </w:r>
          </w:p>
        </w:tc>
        <w:tc>
          <w:tcPr>
            <w:tcW w:w="1418" w:type="dxa"/>
          </w:tcPr>
          <w:p w14:paraId="07A65AFA" w14:textId="77777777" w:rsidR="008C1062" w:rsidRDefault="008C1062" w:rsidP="0063734F">
            <w:pPr>
              <w:rPr>
                <w:rFonts w:cs="Arial"/>
                <w:color w:val="00000A"/>
              </w:rPr>
            </w:pPr>
            <w:r>
              <w:rPr>
                <w:rFonts w:cs="Arial"/>
                <w:color w:val="00000A"/>
              </w:rPr>
              <w:t>1.05h</w:t>
            </w:r>
          </w:p>
        </w:tc>
      </w:tr>
      <w:tr w:rsidR="00BE1DEB" w:rsidRPr="00AC7EE0" w14:paraId="07FF7214" w14:textId="77777777" w:rsidTr="0063734F">
        <w:trPr>
          <w:cantSplit/>
        </w:trPr>
        <w:tc>
          <w:tcPr>
            <w:tcW w:w="3369" w:type="dxa"/>
          </w:tcPr>
          <w:p w14:paraId="645D3B25" w14:textId="77777777" w:rsidR="00BE1DEB" w:rsidRPr="0015505B" w:rsidRDefault="009B12CA" w:rsidP="0063734F">
            <w:pPr>
              <w:pStyle w:val="Pa20"/>
              <w:spacing w:line="100" w:lineRule="atLeast"/>
              <w:rPr>
                <w:rFonts w:cs="Arial"/>
              </w:rPr>
            </w:pPr>
            <w:hyperlink r:id="rId281" w:history="1">
              <w:r w:rsidR="00BE1DEB" w:rsidRPr="00FB1A4E">
                <w:rPr>
                  <w:rStyle w:val="Hyperlink"/>
                  <w:rFonts w:ascii="Arial" w:hAnsi="Arial" w:cs="Arial"/>
                  <w:sz w:val="22"/>
                  <w:szCs w:val="22"/>
                </w:rPr>
                <w:t>Cosine and Inverse Cosine</w:t>
              </w:r>
            </w:hyperlink>
          </w:p>
        </w:tc>
        <w:tc>
          <w:tcPr>
            <w:tcW w:w="2835" w:type="dxa"/>
          </w:tcPr>
          <w:p w14:paraId="67B2E669" w14:textId="77777777" w:rsidR="00BE1DEB" w:rsidRPr="00BF1925" w:rsidRDefault="00BE1DEB" w:rsidP="0063734F">
            <w:pPr>
              <w:spacing w:after="0" w:line="100" w:lineRule="atLeast"/>
              <w:rPr>
                <w:rFonts w:cs="Arial"/>
                <w:color w:val="000000"/>
              </w:rPr>
            </w:pPr>
            <w:r w:rsidRPr="00FB1A4E">
              <w:rPr>
                <w:rFonts w:cs="Arial"/>
                <w:color w:val="000000"/>
              </w:rPr>
              <w:t>Geogebra</w:t>
            </w:r>
          </w:p>
        </w:tc>
        <w:tc>
          <w:tcPr>
            <w:tcW w:w="7512" w:type="dxa"/>
          </w:tcPr>
          <w:p w14:paraId="553E4088" w14:textId="77777777" w:rsidR="00BE1DEB" w:rsidRPr="0015505B" w:rsidRDefault="00BE1DEB" w:rsidP="0063734F">
            <w:pPr>
              <w:spacing w:after="0" w:line="100" w:lineRule="atLeast"/>
              <w:rPr>
                <w:rFonts w:cs="Arial"/>
                <w:color w:val="000000"/>
              </w:rPr>
            </w:pPr>
            <w:r w:rsidRPr="0015505B">
              <w:rPr>
                <w:rFonts w:cs="Arial"/>
                <w:color w:val="000000"/>
              </w:rPr>
              <w:t>Graphs shown side by side with animated demonstration of how the values map across.</w:t>
            </w:r>
          </w:p>
        </w:tc>
        <w:tc>
          <w:tcPr>
            <w:tcW w:w="1418" w:type="dxa"/>
          </w:tcPr>
          <w:p w14:paraId="503E7AF2" w14:textId="77777777" w:rsidR="00BE1DEB" w:rsidRPr="0015505B" w:rsidRDefault="00BE1DEB" w:rsidP="0063734F">
            <w:pPr>
              <w:rPr>
                <w:rFonts w:cs="Arial"/>
                <w:color w:val="000000"/>
              </w:rPr>
            </w:pPr>
            <w:r>
              <w:rPr>
                <w:rFonts w:cs="Arial"/>
                <w:color w:val="00000A"/>
              </w:rPr>
              <w:t>1.05h and 1.05i</w:t>
            </w:r>
          </w:p>
        </w:tc>
      </w:tr>
      <w:tr w:rsidR="00BE1DEB" w:rsidRPr="00AC7EE0" w14:paraId="157840C8" w14:textId="77777777" w:rsidTr="0063734F">
        <w:trPr>
          <w:cantSplit/>
        </w:trPr>
        <w:tc>
          <w:tcPr>
            <w:tcW w:w="3369" w:type="dxa"/>
          </w:tcPr>
          <w:p w14:paraId="6DC82CC6" w14:textId="77777777" w:rsidR="00BE1DEB" w:rsidRPr="0015505B" w:rsidRDefault="009B12CA" w:rsidP="0063734F">
            <w:pPr>
              <w:pStyle w:val="Pa20"/>
              <w:spacing w:line="100" w:lineRule="atLeast"/>
              <w:rPr>
                <w:rFonts w:cs="Arial"/>
              </w:rPr>
            </w:pPr>
            <w:hyperlink r:id="rId282" w:history="1">
              <w:r w:rsidR="00BE1DEB" w:rsidRPr="00FB1A4E">
                <w:rPr>
                  <w:rStyle w:val="Hyperlink"/>
                  <w:rFonts w:ascii="Arial" w:hAnsi="Arial" w:cs="Arial"/>
                  <w:sz w:val="22"/>
                  <w:szCs w:val="22"/>
                </w:rPr>
                <w:t>Sine and Inverse Sine</w:t>
              </w:r>
            </w:hyperlink>
          </w:p>
        </w:tc>
        <w:tc>
          <w:tcPr>
            <w:tcW w:w="2835" w:type="dxa"/>
          </w:tcPr>
          <w:p w14:paraId="336A9B05" w14:textId="77777777" w:rsidR="00BE1DEB" w:rsidRPr="00BF1925" w:rsidRDefault="00BE1DEB" w:rsidP="0063734F">
            <w:pPr>
              <w:spacing w:after="0" w:line="100" w:lineRule="atLeast"/>
              <w:rPr>
                <w:rFonts w:cs="Arial"/>
                <w:color w:val="000000"/>
              </w:rPr>
            </w:pPr>
            <w:r w:rsidRPr="00FB1A4E">
              <w:rPr>
                <w:rFonts w:cs="Arial"/>
                <w:color w:val="000000"/>
              </w:rPr>
              <w:t>Geogebra</w:t>
            </w:r>
          </w:p>
        </w:tc>
        <w:tc>
          <w:tcPr>
            <w:tcW w:w="7512" w:type="dxa"/>
          </w:tcPr>
          <w:p w14:paraId="1BC9E8A8" w14:textId="77777777" w:rsidR="00BE1DEB" w:rsidRPr="0015505B" w:rsidRDefault="00BE1DEB" w:rsidP="0063734F">
            <w:pPr>
              <w:spacing w:after="0" w:line="100" w:lineRule="atLeast"/>
              <w:rPr>
                <w:rFonts w:cs="Arial"/>
                <w:color w:val="000000"/>
              </w:rPr>
            </w:pPr>
            <w:r w:rsidRPr="0015505B">
              <w:rPr>
                <w:rFonts w:cs="Arial"/>
                <w:color w:val="000000"/>
              </w:rPr>
              <w:t>Graphs shown side by side with animated demonstration of how the values map across.</w:t>
            </w:r>
          </w:p>
        </w:tc>
        <w:tc>
          <w:tcPr>
            <w:tcW w:w="1418" w:type="dxa"/>
          </w:tcPr>
          <w:p w14:paraId="2BEF46B4" w14:textId="77777777" w:rsidR="00BE1DEB" w:rsidRPr="0015505B" w:rsidRDefault="00BE1DEB" w:rsidP="0063734F">
            <w:pPr>
              <w:rPr>
                <w:rFonts w:cs="Arial"/>
                <w:color w:val="000000"/>
              </w:rPr>
            </w:pPr>
            <w:r>
              <w:rPr>
                <w:rFonts w:cs="Arial"/>
                <w:color w:val="00000A"/>
              </w:rPr>
              <w:t>1.05h and 1.05i</w:t>
            </w:r>
          </w:p>
        </w:tc>
      </w:tr>
      <w:tr w:rsidR="00BE1DEB" w:rsidRPr="00AC7EE0" w14:paraId="2C4C1B30" w14:textId="77777777" w:rsidTr="0063734F">
        <w:trPr>
          <w:cantSplit/>
        </w:trPr>
        <w:tc>
          <w:tcPr>
            <w:tcW w:w="3369" w:type="dxa"/>
          </w:tcPr>
          <w:p w14:paraId="415A06E2" w14:textId="77777777" w:rsidR="00BE1DEB" w:rsidRPr="0015505B" w:rsidRDefault="009B12CA" w:rsidP="0063734F">
            <w:pPr>
              <w:pStyle w:val="Pa20"/>
              <w:spacing w:line="100" w:lineRule="atLeast"/>
              <w:rPr>
                <w:rFonts w:cs="Arial"/>
              </w:rPr>
            </w:pPr>
            <w:hyperlink r:id="rId283" w:history="1">
              <w:r w:rsidR="00BE1DEB" w:rsidRPr="00FB1A4E">
                <w:rPr>
                  <w:rStyle w:val="Hyperlink"/>
                  <w:rFonts w:ascii="Arial" w:hAnsi="Arial" w:cs="Arial"/>
                  <w:sz w:val="22"/>
                  <w:szCs w:val="22"/>
                </w:rPr>
                <w:t>Tangent and Inverse tangent</w:t>
              </w:r>
            </w:hyperlink>
          </w:p>
        </w:tc>
        <w:tc>
          <w:tcPr>
            <w:tcW w:w="2835" w:type="dxa"/>
          </w:tcPr>
          <w:p w14:paraId="35C6D7DB" w14:textId="77777777" w:rsidR="00BE1DEB" w:rsidRPr="00BF1925" w:rsidRDefault="00BE1DEB" w:rsidP="0063734F">
            <w:pPr>
              <w:spacing w:after="0" w:line="100" w:lineRule="atLeast"/>
              <w:rPr>
                <w:rFonts w:cs="Arial"/>
                <w:color w:val="000000"/>
              </w:rPr>
            </w:pPr>
            <w:r w:rsidRPr="00FB1A4E">
              <w:rPr>
                <w:rFonts w:cs="Arial"/>
                <w:color w:val="000000"/>
              </w:rPr>
              <w:t>Geogebra</w:t>
            </w:r>
          </w:p>
        </w:tc>
        <w:tc>
          <w:tcPr>
            <w:tcW w:w="7512" w:type="dxa"/>
          </w:tcPr>
          <w:p w14:paraId="2853B88A" w14:textId="77777777" w:rsidR="00BE1DEB" w:rsidRPr="0015505B" w:rsidRDefault="00BE1DEB" w:rsidP="0063734F">
            <w:pPr>
              <w:spacing w:after="0" w:line="100" w:lineRule="atLeast"/>
              <w:rPr>
                <w:rFonts w:cs="Arial"/>
                <w:color w:val="000000"/>
              </w:rPr>
            </w:pPr>
            <w:r w:rsidRPr="0015505B">
              <w:rPr>
                <w:rFonts w:cs="Arial"/>
                <w:color w:val="000000"/>
              </w:rPr>
              <w:t>Graphs shown side by side with animated demonstration of how the values map across.</w:t>
            </w:r>
          </w:p>
        </w:tc>
        <w:tc>
          <w:tcPr>
            <w:tcW w:w="1418" w:type="dxa"/>
          </w:tcPr>
          <w:p w14:paraId="2EDB40A7" w14:textId="77777777" w:rsidR="00BE1DEB" w:rsidRPr="0015505B" w:rsidRDefault="00BE1DEB" w:rsidP="0063734F">
            <w:pPr>
              <w:rPr>
                <w:rFonts w:cs="Arial"/>
                <w:color w:val="000000"/>
              </w:rPr>
            </w:pPr>
            <w:r>
              <w:rPr>
                <w:rFonts w:cs="Arial"/>
                <w:color w:val="00000A"/>
              </w:rPr>
              <w:t>1.05h and 1.05i</w:t>
            </w:r>
          </w:p>
        </w:tc>
      </w:tr>
      <w:tr w:rsidR="008C1062" w:rsidRPr="00AC7EE0" w14:paraId="2A41CAC8" w14:textId="77777777" w:rsidTr="0063734F">
        <w:trPr>
          <w:cantSplit/>
        </w:trPr>
        <w:tc>
          <w:tcPr>
            <w:tcW w:w="3369" w:type="dxa"/>
          </w:tcPr>
          <w:p w14:paraId="7EBBD614" w14:textId="77777777" w:rsidR="008C1062" w:rsidRDefault="009B12CA" w:rsidP="0063734F">
            <w:pPr>
              <w:spacing w:before="100" w:beforeAutospacing="1" w:after="100" w:afterAutospacing="1" w:line="240" w:lineRule="auto"/>
              <w:outlineLvl w:val="0"/>
              <w:rPr>
                <w:rFonts w:eastAsia="Times New Roman" w:cs="Arial"/>
                <w:bCs/>
                <w:kern w:val="36"/>
                <w:lang w:eastAsia="en-GB"/>
              </w:rPr>
            </w:pPr>
            <w:hyperlink r:id="rId284" w:history="1">
              <w:r w:rsidR="008C1062" w:rsidRPr="008C1062">
                <w:rPr>
                  <w:rStyle w:val="Hyperlink"/>
                  <w:rFonts w:eastAsia="Times New Roman" w:cs="Arial"/>
                  <w:bCs/>
                  <w:kern w:val="36"/>
                  <w:lang w:eastAsia="en-GB"/>
                </w:rPr>
                <w:t>Can you find... trigonometry edition</w:t>
              </w:r>
            </w:hyperlink>
          </w:p>
        </w:tc>
        <w:tc>
          <w:tcPr>
            <w:tcW w:w="2835" w:type="dxa"/>
          </w:tcPr>
          <w:p w14:paraId="0710AEB6" w14:textId="77777777" w:rsidR="008C1062" w:rsidRPr="00FB1A4E" w:rsidRDefault="008C1062" w:rsidP="001057CD">
            <w:pPr>
              <w:tabs>
                <w:tab w:val="left" w:pos="561"/>
                <w:tab w:val="left" w:pos="992"/>
                <w:tab w:val="left" w:pos="1412"/>
                <w:tab w:val="left" w:pos="9781"/>
              </w:tabs>
              <w:spacing w:after="0" w:line="240" w:lineRule="auto"/>
              <w:rPr>
                <w:rFonts w:cs="Arial"/>
                <w:color w:val="000000"/>
              </w:rPr>
            </w:pPr>
            <w:r>
              <w:rPr>
                <w:rFonts w:cs="Arial"/>
                <w:color w:val="000000"/>
              </w:rPr>
              <w:t>Underground Mathematics</w:t>
            </w:r>
          </w:p>
        </w:tc>
        <w:tc>
          <w:tcPr>
            <w:tcW w:w="7512" w:type="dxa"/>
          </w:tcPr>
          <w:p w14:paraId="260B2FE5" w14:textId="77777777" w:rsidR="008C1062" w:rsidRPr="0015505B" w:rsidRDefault="008C1062" w:rsidP="0063734F">
            <w:pPr>
              <w:rPr>
                <w:rFonts w:cs="Arial"/>
                <w:color w:val="000000"/>
              </w:rPr>
            </w:pPr>
            <w:r>
              <w:rPr>
                <w:rFonts w:cs="Arial"/>
                <w:color w:val="000000"/>
              </w:rPr>
              <w:t>Investigation of trig graph transformations</w:t>
            </w:r>
            <w:r w:rsidR="00B22163">
              <w:rPr>
                <w:rFonts w:cs="Arial"/>
                <w:color w:val="000000"/>
              </w:rPr>
              <w:t>.</w:t>
            </w:r>
          </w:p>
        </w:tc>
        <w:tc>
          <w:tcPr>
            <w:tcW w:w="1418" w:type="dxa"/>
          </w:tcPr>
          <w:p w14:paraId="16392B60" w14:textId="77777777" w:rsidR="008C1062" w:rsidRDefault="008C1062" w:rsidP="0063734F">
            <w:pPr>
              <w:tabs>
                <w:tab w:val="left" w:pos="561"/>
                <w:tab w:val="left" w:pos="992"/>
                <w:tab w:val="left" w:pos="1412"/>
                <w:tab w:val="left" w:pos="9781"/>
              </w:tabs>
              <w:spacing w:after="0" w:line="240" w:lineRule="auto"/>
              <w:rPr>
                <w:rFonts w:cs="Arial"/>
                <w:color w:val="00000A"/>
              </w:rPr>
            </w:pPr>
            <w:r>
              <w:rPr>
                <w:rFonts w:cs="Arial"/>
                <w:color w:val="00000A"/>
              </w:rPr>
              <w:t>1.05i</w:t>
            </w:r>
          </w:p>
        </w:tc>
      </w:tr>
      <w:tr w:rsidR="00BE1DEB" w:rsidRPr="00AC7EE0" w14:paraId="3CC9B091" w14:textId="77777777" w:rsidTr="0063734F">
        <w:trPr>
          <w:cantSplit/>
        </w:trPr>
        <w:tc>
          <w:tcPr>
            <w:tcW w:w="3369" w:type="dxa"/>
          </w:tcPr>
          <w:p w14:paraId="390D2A61" w14:textId="77777777" w:rsidR="00BE1DEB" w:rsidRPr="0015505B" w:rsidRDefault="009B12CA" w:rsidP="0063734F">
            <w:pPr>
              <w:spacing w:before="100" w:beforeAutospacing="1" w:after="100" w:afterAutospacing="1" w:line="240" w:lineRule="auto"/>
              <w:outlineLvl w:val="0"/>
              <w:rPr>
                <w:rFonts w:cs="Arial"/>
              </w:rPr>
            </w:pPr>
            <w:hyperlink r:id="rId285" w:history="1">
              <w:r w:rsidR="00BE1DEB" w:rsidRPr="009F555C">
                <w:rPr>
                  <w:rStyle w:val="Hyperlink"/>
                  <w:rFonts w:eastAsia="Times New Roman" w:cs="Arial"/>
                  <w:bCs/>
                  <w:kern w:val="36"/>
                  <w:lang w:eastAsia="en-GB"/>
                </w:rPr>
                <w:t>6,7 - Geo - cosec, sec &amp; cot Graphs</w:t>
              </w:r>
            </w:hyperlink>
          </w:p>
        </w:tc>
        <w:tc>
          <w:tcPr>
            <w:tcW w:w="2835" w:type="dxa"/>
          </w:tcPr>
          <w:p w14:paraId="491FAF44" w14:textId="77777777" w:rsidR="00BE1DEB" w:rsidRPr="00AC7EE0" w:rsidRDefault="00BE1DEB" w:rsidP="0063734F">
            <w:pPr>
              <w:tabs>
                <w:tab w:val="left" w:pos="561"/>
                <w:tab w:val="left" w:pos="992"/>
                <w:tab w:val="left" w:pos="1412"/>
                <w:tab w:val="left" w:pos="9781"/>
              </w:tabs>
              <w:spacing w:after="0" w:line="240" w:lineRule="auto"/>
              <w:rPr>
                <w:rFonts w:cs="Arial"/>
              </w:rPr>
            </w:pPr>
            <w:r w:rsidRPr="00FB1A4E">
              <w:rPr>
                <w:rFonts w:cs="Arial"/>
                <w:color w:val="000000"/>
              </w:rPr>
              <w:t>Geogebra</w:t>
            </w:r>
          </w:p>
        </w:tc>
        <w:tc>
          <w:tcPr>
            <w:tcW w:w="7512" w:type="dxa"/>
          </w:tcPr>
          <w:p w14:paraId="5F93B059" w14:textId="77777777" w:rsidR="00BE1DEB" w:rsidRPr="0015505B" w:rsidRDefault="00BE1DEB" w:rsidP="0063734F">
            <w:pPr>
              <w:rPr>
                <w:rFonts w:cs="Arial"/>
              </w:rPr>
            </w:pPr>
            <w:r w:rsidRPr="0015505B">
              <w:rPr>
                <w:rFonts w:cs="Arial"/>
                <w:color w:val="000000"/>
              </w:rPr>
              <w:t>Cosec sec and cot graphs</w:t>
            </w:r>
            <w:r w:rsidR="00B22163">
              <w:rPr>
                <w:rFonts w:cs="Arial"/>
                <w:color w:val="000000"/>
              </w:rPr>
              <w:t>.</w:t>
            </w:r>
          </w:p>
        </w:tc>
        <w:tc>
          <w:tcPr>
            <w:tcW w:w="1418" w:type="dxa"/>
          </w:tcPr>
          <w:p w14:paraId="3FE12EB5" w14:textId="77777777" w:rsidR="00BE1DEB" w:rsidRPr="0015505B" w:rsidRDefault="00BE1DEB" w:rsidP="0063734F">
            <w:pPr>
              <w:tabs>
                <w:tab w:val="left" w:pos="561"/>
                <w:tab w:val="left" w:pos="992"/>
                <w:tab w:val="left" w:pos="1412"/>
                <w:tab w:val="left" w:pos="9781"/>
              </w:tabs>
              <w:spacing w:after="0" w:line="240" w:lineRule="auto"/>
              <w:rPr>
                <w:rFonts w:cs="Arial"/>
              </w:rPr>
            </w:pPr>
            <w:r>
              <w:rPr>
                <w:rFonts w:cs="Arial"/>
                <w:color w:val="00000A"/>
              </w:rPr>
              <w:t>1.05i</w:t>
            </w:r>
          </w:p>
        </w:tc>
      </w:tr>
      <w:tr w:rsidR="00BE1DEB" w:rsidRPr="00AC7EE0" w14:paraId="5F888A81" w14:textId="77777777" w:rsidTr="0063734F">
        <w:trPr>
          <w:cantSplit/>
        </w:trPr>
        <w:tc>
          <w:tcPr>
            <w:tcW w:w="3369" w:type="dxa"/>
          </w:tcPr>
          <w:p w14:paraId="20878A36" w14:textId="77777777" w:rsidR="00BE1DEB" w:rsidRPr="0015505B" w:rsidRDefault="009B12CA" w:rsidP="0063734F">
            <w:pPr>
              <w:spacing w:before="100" w:beforeAutospacing="1" w:after="100" w:afterAutospacing="1" w:line="240" w:lineRule="auto"/>
              <w:outlineLvl w:val="0"/>
              <w:rPr>
                <w:rFonts w:cs="Arial"/>
              </w:rPr>
            </w:pPr>
            <w:hyperlink r:id="rId286" w:history="1">
              <w:r w:rsidR="00BE1DEB" w:rsidRPr="000864D2">
                <w:rPr>
                  <w:rStyle w:val="Hyperlink"/>
                  <w:rFonts w:eastAsia="Times New Roman" w:cs="Arial"/>
                  <w:bCs/>
                  <w:kern w:val="36"/>
                  <w:lang w:eastAsia="en-GB"/>
                </w:rPr>
                <w:t>Trigonometric Identities</w:t>
              </w:r>
            </w:hyperlink>
          </w:p>
        </w:tc>
        <w:tc>
          <w:tcPr>
            <w:tcW w:w="2835" w:type="dxa"/>
          </w:tcPr>
          <w:p w14:paraId="0ACE03CD" w14:textId="77777777" w:rsidR="00BE1DEB" w:rsidRPr="00AC7EE0" w:rsidRDefault="00BE1DEB" w:rsidP="0063734F">
            <w:pPr>
              <w:tabs>
                <w:tab w:val="left" w:pos="561"/>
                <w:tab w:val="left" w:pos="992"/>
                <w:tab w:val="left" w:pos="1412"/>
                <w:tab w:val="left" w:pos="9781"/>
              </w:tabs>
              <w:spacing w:after="0" w:line="240" w:lineRule="auto"/>
              <w:rPr>
                <w:rFonts w:cs="Arial"/>
              </w:rPr>
            </w:pPr>
            <w:r>
              <w:rPr>
                <w:rFonts w:cs="Arial"/>
              </w:rPr>
              <w:t>Malin Christersson’s Math Site</w:t>
            </w:r>
          </w:p>
        </w:tc>
        <w:tc>
          <w:tcPr>
            <w:tcW w:w="7512" w:type="dxa"/>
          </w:tcPr>
          <w:p w14:paraId="1C747C35" w14:textId="77777777" w:rsidR="00BE1DEB" w:rsidRPr="0015505B" w:rsidRDefault="00BE1DEB" w:rsidP="0063734F">
            <w:pPr>
              <w:rPr>
                <w:rFonts w:cs="Arial"/>
              </w:rPr>
            </w:pPr>
            <w:r w:rsidRPr="0015505B">
              <w:rPr>
                <w:rFonts w:cs="Arial"/>
                <w:color w:val="000000"/>
              </w:rPr>
              <w:t>Notes on the difference between an equation and an identity and leads into the application of identities in trigonometry.</w:t>
            </w:r>
          </w:p>
        </w:tc>
        <w:tc>
          <w:tcPr>
            <w:tcW w:w="1418" w:type="dxa"/>
          </w:tcPr>
          <w:p w14:paraId="3BCDC197" w14:textId="77777777" w:rsidR="00BE1DEB" w:rsidRPr="0015505B" w:rsidRDefault="00BE1DEB" w:rsidP="00D5303A">
            <w:pPr>
              <w:rPr>
                <w:rFonts w:cs="Arial"/>
              </w:rPr>
            </w:pPr>
            <w:r>
              <w:rPr>
                <w:rFonts w:cs="Arial"/>
                <w:color w:val="000000"/>
              </w:rPr>
              <w:t>1.05j</w:t>
            </w:r>
          </w:p>
        </w:tc>
      </w:tr>
      <w:tr w:rsidR="00BE1DEB" w:rsidRPr="00AC7EE0" w14:paraId="24E51D43" w14:textId="77777777" w:rsidTr="0063734F">
        <w:trPr>
          <w:cantSplit/>
        </w:trPr>
        <w:tc>
          <w:tcPr>
            <w:tcW w:w="3369" w:type="dxa"/>
          </w:tcPr>
          <w:p w14:paraId="1436701A" w14:textId="77777777" w:rsidR="00BE1DEB" w:rsidRPr="0015505B" w:rsidRDefault="009B12CA" w:rsidP="0063734F">
            <w:pPr>
              <w:spacing w:after="0" w:line="100" w:lineRule="atLeast"/>
              <w:rPr>
                <w:rFonts w:cs="Arial"/>
              </w:rPr>
            </w:pPr>
            <w:hyperlink r:id="rId287" w:history="1">
              <w:r w:rsidR="00BE1DEB" w:rsidRPr="00FB1A4E">
                <w:rPr>
                  <w:rStyle w:val="Hyperlink"/>
                  <w:rFonts w:cs="Arial"/>
                </w:rPr>
                <w:t>Trig ID Movie (I)</w:t>
              </w:r>
            </w:hyperlink>
          </w:p>
        </w:tc>
        <w:tc>
          <w:tcPr>
            <w:tcW w:w="2835" w:type="dxa"/>
          </w:tcPr>
          <w:p w14:paraId="077744E1" w14:textId="77777777" w:rsidR="00BE1DEB" w:rsidRPr="00BF1925" w:rsidRDefault="00BE1DEB" w:rsidP="0063734F">
            <w:pPr>
              <w:spacing w:after="0" w:line="100" w:lineRule="atLeast"/>
              <w:rPr>
                <w:rFonts w:cs="Arial"/>
                <w:color w:val="000000"/>
              </w:rPr>
            </w:pPr>
            <w:r w:rsidRPr="00FB1A4E">
              <w:rPr>
                <w:rFonts w:cs="Arial"/>
                <w:color w:val="000000"/>
              </w:rPr>
              <w:t>Geogebra</w:t>
            </w:r>
          </w:p>
        </w:tc>
        <w:tc>
          <w:tcPr>
            <w:tcW w:w="7512" w:type="dxa"/>
          </w:tcPr>
          <w:p w14:paraId="059A1E65" w14:textId="77777777" w:rsidR="00BE1DEB" w:rsidRPr="0015505B" w:rsidRDefault="00BE1DEB" w:rsidP="0063734F">
            <w:pPr>
              <w:pStyle w:val="Pa20"/>
              <w:spacing w:line="100" w:lineRule="atLeast"/>
              <w:rPr>
                <w:rFonts w:cs="Arial"/>
                <w:color w:val="000000"/>
              </w:rPr>
            </w:pPr>
            <w:r w:rsidRPr="0015505B">
              <w:rPr>
                <w:rFonts w:ascii="Arial" w:hAnsi="Arial" w:cs="Arial"/>
                <w:color w:val="000000"/>
                <w:sz w:val="22"/>
                <w:szCs w:val="22"/>
              </w:rPr>
              <w:t>Shows the step by step proof for the first of the Pythagorean Identities using geogebra</w:t>
            </w:r>
          </w:p>
        </w:tc>
        <w:tc>
          <w:tcPr>
            <w:tcW w:w="1418" w:type="dxa"/>
          </w:tcPr>
          <w:p w14:paraId="048CB414" w14:textId="77777777" w:rsidR="00BE1DEB" w:rsidRPr="0015505B" w:rsidRDefault="00BE1DEB" w:rsidP="0063734F">
            <w:pPr>
              <w:spacing w:after="0" w:line="100" w:lineRule="atLeast"/>
              <w:rPr>
                <w:rFonts w:cs="Arial"/>
                <w:color w:val="000000"/>
              </w:rPr>
            </w:pPr>
            <w:r>
              <w:rPr>
                <w:rFonts w:cs="Arial"/>
                <w:color w:val="00000A"/>
              </w:rPr>
              <w:t>1.05j</w:t>
            </w:r>
          </w:p>
        </w:tc>
      </w:tr>
      <w:tr w:rsidR="00BE1DEB" w:rsidRPr="00AC7EE0" w14:paraId="100A47C4" w14:textId="77777777" w:rsidTr="0063734F">
        <w:trPr>
          <w:cantSplit/>
        </w:trPr>
        <w:tc>
          <w:tcPr>
            <w:tcW w:w="3369" w:type="dxa"/>
          </w:tcPr>
          <w:p w14:paraId="04A05D73" w14:textId="77777777" w:rsidR="00BE1DEB" w:rsidRPr="0015505B" w:rsidRDefault="009B12CA" w:rsidP="0063734F">
            <w:pPr>
              <w:spacing w:before="100" w:beforeAutospacing="1" w:after="100" w:afterAutospacing="1" w:line="240" w:lineRule="auto"/>
              <w:outlineLvl w:val="0"/>
              <w:rPr>
                <w:rFonts w:cs="Arial"/>
              </w:rPr>
            </w:pPr>
            <w:hyperlink r:id="rId288" w:history="1">
              <w:r w:rsidR="00BE1DEB" w:rsidRPr="009F555C">
                <w:rPr>
                  <w:rStyle w:val="Hyperlink"/>
                  <w:rFonts w:cs="Arial"/>
                </w:rPr>
                <w:t>Trig ID Movie (II)</w:t>
              </w:r>
            </w:hyperlink>
          </w:p>
        </w:tc>
        <w:tc>
          <w:tcPr>
            <w:tcW w:w="2835" w:type="dxa"/>
          </w:tcPr>
          <w:p w14:paraId="172DAA8B" w14:textId="77777777" w:rsidR="00BE1DEB" w:rsidRPr="00AC7EE0" w:rsidRDefault="00BE1DEB" w:rsidP="0063734F">
            <w:pPr>
              <w:tabs>
                <w:tab w:val="left" w:pos="561"/>
                <w:tab w:val="left" w:pos="992"/>
                <w:tab w:val="left" w:pos="1412"/>
                <w:tab w:val="left" w:pos="9781"/>
              </w:tabs>
              <w:spacing w:after="0" w:line="240" w:lineRule="auto"/>
              <w:rPr>
                <w:rFonts w:cs="Arial"/>
              </w:rPr>
            </w:pPr>
            <w:r w:rsidRPr="00FB1A4E">
              <w:rPr>
                <w:rFonts w:cs="Arial"/>
                <w:color w:val="000000"/>
              </w:rPr>
              <w:t>Geogebra</w:t>
            </w:r>
          </w:p>
        </w:tc>
        <w:tc>
          <w:tcPr>
            <w:tcW w:w="7512" w:type="dxa"/>
          </w:tcPr>
          <w:p w14:paraId="4DF45EF4" w14:textId="77777777" w:rsidR="00BE1DEB" w:rsidRPr="0015505B" w:rsidRDefault="00BE1DEB" w:rsidP="0063734F">
            <w:pPr>
              <w:rPr>
                <w:rFonts w:cs="Arial"/>
              </w:rPr>
            </w:pPr>
            <w:r w:rsidRPr="0015505B">
              <w:rPr>
                <w:rFonts w:cs="Arial"/>
                <w:color w:val="000000"/>
              </w:rPr>
              <w:t xml:space="preserve">Show the step by step proof </w:t>
            </w:r>
            <w:r w:rsidRPr="0015505B">
              <w:rPr>
                <w:rFonts w:cs="Arial"/>
                <w:color w:val="000000"/>
                <w:position w:val="-6"/>
              </w:rPr>
              <w:object w:dxaOrig="1600" w:dyaOrig="300" w14:anchorId="60EBF5D6">
                <v:shape id="_x0000_i1147" type="#_x0000_t75" style="width:79.5pt;height:15pt" o:ole="">
                  <v:imagedata r:id="rId289" o:title=""/>
                </v:shape>
                <o:OLEObject Type="Embed" ProgID="Equation.DSMT4" ShapeID="_x0000_i1147" DrawAspect="Content" ObjectID="_1644769055" r:id="rId290"/>
              </w:object>
            </w:r>
            <w:r w:rsidRPr="0015505B">
              <w:rPr>
                <w:rFonts w:cs="Arial"/>
                <w:color w:val="000000"/>
              </w:rPr>
              <w:t xml:space="preserve"> using </w:t>
            </w:r>
            <w:proofErr w:type="spellStart"/>
            <w:r w:rsidRPr="0015505B">
              <w:rPr>
                <w:rFonts w:cs="Arial"/>
                <w:color w:val="000000"/>
              </w:rPr>
              <w:t>geogebra</w:t>
            </w:r>
            <w:proofErr w:type="spellEnd"/>
            <w:r w:rsidR="00B22163">
              <w:rPr>
                <w:rFonts w:cs="Arial"/>
                <w:color w:val="000000"/>
              </w:rPr>
              <w:t>.</w:t>
            </w:r>
          </w:p>
        </w:tc>
        <w:tc>
          <w:tcPr>
            <w:tcW w:w="1418" w:type="dxa"/>
          </w:tcPr>
          <w:p w14:paraId="32EB82EB" w14:textId="77777777" w:rsidR="00BE1DEB" w:rsidRPr="0015505B" w:rsidRDefault="00BE1DEB" w:rsidP="0063734F">
            <w:pPr>
              <w:tabs>
                <w:tab w:val="left" w:pos="561"/>
                <w:tab w:val="left" w:pos="992"/>
                <w:tab w:val="left" w:pos="1412"/>
                <w:tab w:val="left" w:pos="9781"/>
              </w:tabs>
              <w:spacing w:after="0" w:line="240" w:lineRule="auto"/>
              <w:rPr>
                <w:rFonts w:cs="Arial"/>
              </w:rPr>
            </w:pPr>
            <w:r>
              <w:rPr>
                <w:rFonts w:cs="Arial"/>
                <w:color w:val="00000A"/>
              </w:rPr>
              <w:t>1.05k</w:t>
            </w:r>
          </w:p>
        </w:tc>
      </w:tr>
      <w:tr w:rsidR="00BE1DEB" w:rsidRPr="00AC7EE0" w14:paraId="06B9A232" w14:textId="77777777" w:rsidTr="0063734F">
        <w:trPr>
          <w:cantSplit/>
        </w:trPr>
        <w:tc>
          <w:tcPr>
            <w:tcW w:w="3369" w:type="dxa"/>
          </w:tcPr>
          <w:p w14:paraId="756FEE3C" w14:textId="77777777" w:rsidR="00BE1DEB" w:rsidRPr="0015505B" w:rsidRDefault="009B12CA" w:rsidP="0063734F">
            <w:pPr>
              <w:tabs>
                <w:tab w:val="left" w:pos="561"/>
                <w:tab w:val="left" w:pos="992"/>
                <w:tab w:val="left" w:pos="1412"/>
                <w:tab w:val="left" w:pos="9781"/>
              </w:tabs>
              <w:spacing w:after="0" w:line="240" w:lineRule="auto"/>
              <w:rPr>
                <w:rFonts w:cs="Arial"/>
              </w:rPr>
            </w:pPr>
            <w:hyperlink r:id="rId291" w:history="1">
              <w:r w:rsidR="00BE1DEB" w:rsidRPr="009F555C">
                <w:rPr>
                  <w:rStyle w:val="Hyperlink"/>
                  <w:rFonts w:cs="Arial"/>
                </w:rPr>
                <w:t>Trig ID Movie (III)</w:t>
              </w:r>
            </w:hyperlink>
          </w:p>
        </w:tc>
        <w:tc>
          <w:tcPr>
            <w:tcW w:w="2835" w:type="dxa"/>
          </w:tcPr>
          <w:p w14:paraId="6213714D" w14:textId="77777777" w:rsidR="00BE1DEB" w:rsidRPr="00AC7EE0" w:rsidRDefault="00BE1DEB" w:rsidP="0063734F">
            <w:pPr>
              <w:tabs>
                <w:tab w:val="left" w:pos="561"/>
                <w:tab w:val="left" w:pos="992"/>
                <w:tab w:val="left" w:pos="1412"/>
                <w:tab w:val="left" w:pos="9781"/>
              </w:tabs>
              <w:spacing w:after="0" w:line="240" w:lineRule="auto"/>
              <w:rPr>
                <w:rFonts w:cs="Arial"/>
              </w:rPr>
            </w:pPr>
            <w:r w:rsidRPr="00FB1A4E">
              <w:rPr>
                <w:rFonts w:cs="Arial"/>
                <w:color w:val="000000"/>
              </w:rPr>
              <w:t>Geogebra</w:t>
            </w:r>
          </w:p>
        </w:tc>
        <w:tc>
          <w:tcPr>
            <w:tcW w:w="7512" w:type="dxa"/>
          </w:tcPr>
          <w:p w14:paraId="1EEE7A68" w14:textId="77777777" w:rsidR="00BE1DEB" w:rsidRPr="0015505B" w:rsidRDefault="00BE1DEB" w:rsidP="0063734F">
            <w:pPr>
              <w:tabs>
                <w:tab w:val="left" w:pos="561"/>
                <w:tab w:val="left" w:pos="992"/>
                <w:tab w:val="left" w:pos="1412"/>
                <w:tab w:val="left" w:pos="9781"/>
              </w:tabs>
              <w:spacing w:after="0" w:line="240" w:lineRule="auto"/>
              <w:rPr>
                <w:rFonts w:cs="Arial"/>
              </w:rPr>
            </w:pPr>
            <w:r w:rsidRPr="0015505B">
              <w:rPr>
                <w:rFonts w:cs="Arial"/>
                <w:color w:val="000000"/>
              </w:rPr>
              <w:t xml:space="preserve">Show the step by step proof of </w:t>
            </w:r>
            <w:r w:rsidRPr="0015505B">
              <w:rPr>
                <w:rFonts w:cs="Arial"/>
                <w:color w:val="000000"/>
                <w:position w:val="-6"/>
              </w:rPr>
              <w:object w:dxaOrig="1780" w:dyaOrig="300" w14:anchorId="5742FDF7">
                <v:shape id="_x0000_i1148" type="#_x0000_t75" style="width:88.5pt;height:15pt" o:ole="">
                  <v:imagedata r:id="rId292" o:title=""/>
                </v:shape>
                <o:OLEObject Type="Embed" ProgID="Equation.DSMT4" ShapeID="_x0000_i1148" DrawAspect="Content" ObjectID="_1644769056" r:id="rId293"/>
              </w:object>
            </w:r>
            <w:r w:rsidRPr="0015505B">
              <w:rPr>
                <w:rFonts w:cs="Arial"/>
                <w:color w:val="000000"/>
              </w:rPr>
              <w:t xml:space="preserve">  using </w:t>
            </w:r>
            <w:proofErr w:type="spellStart"/>
            <w:r w:rsidRPr="0015505B">
              <w:rPr>
                <w:rFonts w:cs="Arial"/>
                <w:color w:val="000000"/>
              </w:rPr>
              <w:t>geogebra</w:t>
            </w:r>
            <w:proofErr w:type="spellEnd"/>
            <w:r w:rsidR="00B22163">
              <w:rPr>
                <w:rFonts w:cs="Arial"/>
                <w:color w:val="000000"/>
              </w:rPr>
              <w:t>.</w:t>
            </w:r>
          </w:p>
        </w:tc>
        <w:tc>
          <w:tcPr>
            <w:tcW w:w="1418" w:type="dxa"/>
          </w:tcPr>
          <w:p w14:paraId="3DDA9CAE" w14:textId="77777777" w:rsidR="00BE1DEB" w:rsidRPr="0015505B" w:rsidRDefault="00BE1DEB" w:rsidP="001057CD">
            <w:pPr>
              <w:tabs>
                <w:tab w:val="left" w:pos="561"/>
                <w:tab w:val="left" w:pos="992"/>
                <w:tab w:val="left" w:pos="1412"/>
                <w:tab w:val="left" w:pos="9781"/>
              </w:tabs>
              <w:spacing w:after="0" w:line="240" w:lineRule="auto"/>
              <w:rPr>
                <w:rFonts w:cs="Arial"/>
              </w:rPr>
            </w:pPr>
            <w:r>
              <w:rPr>
                <w:rFonts w:cs="Arial"/>
                <w:color w:val="00000A"/>
              </w:rPr>
              <w:t>1.05k</w:t>
            </w:r>
          </w:p>
        </w:tc>
      </w:tr>
      <w:tr w:rsidR="00A16B20" w:rsidRPr="00AC7EE0" w14:paraId="382614A0" w14:textId="77777777" w:rsidTr="0063734F">
        <w:trPr>
          <w:cantSplit/>
        </w:trPr>
        <w:tc>
          <w:tcPr>
            <w:tcW w:w="3369" w:type="dxa"/>
          </w:tcPr>
          <w:p w14:paraId="1A90099F" w14:textId="77777777" w:rsidR="00A16B20" w:rsidRDefault="009B12CA" w:rsidP="0063734F">
            <w:pPr>
              <w:tabs>
                <w:tab w:val="left" w:pos="561"/>
                <w:tab w:val="left" w:pos="992"/>
                <w:tab w:val="left" w:pos="1412"/>
                <w:tab w:val="left" w:pos="9781"/>
              </w:tabs>
              <w:spacing w:after="0" w:line="240" w:lineRule="auto"/>
              <w:rPr>
                <w:rFonts w:cs="Arial"/>
              </w:rPr>
            </w:pPr>
            <w:hyperlink r:id="rId294" w:history="1">
              <w:r w:rsidR="00A16B20" w:rsidRPr="00A16B20">
                <w:rPr>
                  <w:rStyle w:val="Hyperlink"/>
                  <w:rFonts w:cs="Arial"/>
                </w:rPr>
                <w:t>Equation or identity? (II)</w:t>
              </w:r>
            </w:hyperlink>
          </w:p>
        </w:tc>
        <w:tc>
          <w:tcPr>
            <w:tcW w:w="2835" w:type="dxa"/>
          </w:tcPr>
          <w:p w14:paraId="22CDC7BE" w14:textId="77777777" w:rsidR="00A16B20" w:rsidRDefault="00A16B20" w:rsidP="001057CD">
            <w:pPr>
              <w:tabs>
                <w:tab w:val="left" w:pos="561"/>
                <w:tab w:val="left" w:pos="992"/>
                <w:tab w:val="left" w:pos="1412"/>
                <w:tab w:val="left" w:pos="9781"/>
              </w:tabs>
              <w:spacing w:after="0" w:line="240" w:lineRule="auto"/>
              <w:rPr>
                <w:rFonts w:cs="Arial"/>
              </w:rPr>
            </w:pPr>
            <w:r>
              <w:rPr>
                <w:rFonts w:cs="Arial"/>
              </w:rPr>
              <w:t>Underground Mathematics</w:t>
            </w:r>
          </w:p>
        </w:tc>
        <w:tc>
          <w:tcPr>
            <w:tcW w:w="7512" w:type="dxa"/>
          </w:tcPr>
          <w:p w14:paraId="4B749997" w14:textId="77777777" w:rsidR="00A16B20" w:rsidRPr="0015505B" w:rsidRDefault="00A16B20" w:rsidP="001057CD">
            <w:pPr>
              <w:tabs>
                <w:tab w:val="left" w:pos="561"/>
                <w:tab w:val="left" w:pos="992"/>
                <w:tab w:val="left" w:pos="1412"/>
                <w:tab w:val="left" w:pos="9781"/>
              </w:tabs>
              <w:spacing w:after="0" w:line="240" w:lineRule="auto"/>
              <w:rPr>
                <w:rFonts w:cs="Arial"/>
                <w:color w:val="000000"/>
              </w:rPr>
            </w:pPr>
            <w:r>
              <w:rPr>
                <w:rFonts w:cs="Arial"/>
                <w:color w:val="000000"/>
              </w:rPr>
              <w:t>Opportunity to practice manipulating trig expressions.</w:t>
            </w:r>
          </w:p>
        </w:tc>
        <w:tc>
          <w:tcPr>
            <w:tcW w:w="1418" w:type="dxa"/>
          </w:tcPr>
          <w:p w14:paraId="53352054" w14:textId="77777777" w:rsidR="00A16B20" w:rsidRDefault="00A16B20" w:rsidP="001057CD">
            <w:pPr>
              <w:tabs>
                <w:tab w:val="left" w:pos="561"/>
                <w:tab w:val="left" w:pos="992"/>
                <w:tab w:val="left" w:pos="1412"/>
                <w:tab w:val="left" w:pos="9781"/>
              </w:tabs>
              <w:spacing w:after="0" w:line="240" w:lineRule="auto"/>
              <w:rPr>
                <w:rFonts w:cs="Arial"/>
                <w:color w:val="00000A"/>
              </w:rPr>
            </w:pPr>
            <w:r>
              <w:rPr>
                <w:rFonts w:cs="Arial"/>
                <w:color w:val="00000A"/>
              </w:rPr>
              <w:t>1.05l</w:t>
            </w:r>
          </w:p>
        </w:tc>
      </w:tr>
      <w:tr w:rsidR="00A16B20" w:rsidRPr="00AC7EE0" w14:paraId="243AD2EB" w14:textId="77777777" w:rsidTr="0063734F">
        <w:trPr>
          <w:cantSplit/>
        </w:trPr>
        <w:tc>
          <w:tcPr>
            <w:tcW w:w="3369" w:type="dxa"/>
          </w:tcPr>
          <w:p w14:paraId="27F21D5C" w14:textId="77777777" w:rsidR="00A16B20" w:rsidRPr="0015505B" w:rsidRDefault="009B12CA" w:rsidP="0063734F">
            <w:pPr>
              <w:spacing w:before="100" w:beforeAutospacing="1" w:after="100" w:afterAutospacing="1" w:line="240" w:lineRule="auto"/>
              <w:outlineLvl w:val="0"/>
              <w:rPr>
                <w:rFonts w:cs="Arial"/>
              </w:rPr>
            </w:pPr>
            <w:hyperlink r:id="rId295" w:history="1">
              <w:r w:rsidR="00A16B20" w:rsidRPr="009F555C">
                <w:rPr>
                  <w:rStyle w:val="Hyperlink"/>
                  <w:rFonts w:eastAsia="Times New Roman" w:cs="Arial"/>
                  <w:bCs/>
                  <w:kern w:val="36"/>
                  <w:lang w:eastAsia="en-GB"/>
                </w:rPr>
                <w:t>Double angle formula via area</w:t>
              </w:r>
            </w:hyperlink>
          </w:p>
        </w:tc>
        <w:tc>
          <w:tcPr>
            <w:tcW w:w="2835" w:type="dxa"/>
          </w:tcPr>
          <w:p w14:paraId="0E5D2718" w14:textId="77777777" w:rsidR="00A16B20" w:rsidRPr="00AC7EE0" w:rsidRDefault="00A16B20" w:rsidP="0063734F">
            <w:pPr>
              <w:tabs>
                <w:tab w:val="left" w:pos="561"/>
                <w:tab w:val="left" w:pos="992"/>
                <w:tab w:val="left" w:pos="1412"/>
                <w:tab w:val="left" w:pos="9781"/>
              </w:tabs>
              <w:spacing w:after="0" w:line="240" w:lineRule="auto"/>
              <w:rPr>
                <w:rFonts w:cs="Arial"/>
              </w:rPr>
            </w:pPr>
            <w:r w:rsidRPr="00FB1A4E">
              <w:rPr>
                <w:rFonts w:cs="Arial"/>
                <w:color w:val="000000"/>
              </w:rPr>
              <w:t>Geogebra</w:t>
            </w:r>
          </w:p>
        </w:tc>
        <w:tc>
          <w:tcPr>
            <w:tcW w:w="7512" w:type="dxa"/>
          </w:tcPr>
          <w:p w14:paraId="26B180F0" w14:textId="77777777" w:rsidR="00A16B20" w:rsidRPr="0015505B" w:rsidRDefault="00A16B20" w:rsidP="00D5303A">
            <w:pPr>
              <w:rPr>
                <w:rFonts w:cs="Arial"/>
              </w:rPr>
            </w:pPr>
            <w:r w:rsidRPr="0015505B">
              <w:rPr>
                <w:rFonts w:cs="Arial"/>
                <w:color w:val="000000"/>
              </w:rPr>
              <w:t>Geogebra animated demonstration of double angle formula using area of rectangle and rhombus.</w:t>
            </w:r>
          </w:p>
        </w:tc>
        <w:tc>
          <w:tcPr>
            <w:tcW w:w="1418" w:type="dxa"/>
          </w:tcPr>
          <w:p w14:paraId="02AC3A07" w14:textId="77777777" w:rsidR="00A16B20" w:rsidRPr="0015505B" w:rsidRDefault="00A16B20" w:rsidP="0063734F">
            <w:pPr>
              <w:tabs>
                <w:tab w:val="left" w:pos="561"/>
                <w:tab w:val="left" w:pos="992"/>
                <w:tab w:val="left" w:pos="1412"/>
                <w:tab w:val="left" w:pos="9781"/>
              </w:tabs>
              <w:spacing w:after="0" w:line="240" w:lineRule="auto"/>
              <w:rPr>
                <w:rFonts w:cs="Arial"/>
              </w:rPr>
            </w:pPr>
            <w:r>
              <w:rPr>
                <w:rFonts w:cs="Arial"/>
                <w:color w:val="00000A"/>
              </w:rPr>
              <w:t>1.05m</w:t>
            </w:r>
          </w:p>
        </w:tc>
      </w:tr>
      <w:tr w:rsidR="00A16B20" w:rsidRPr="00AC7EE0" w14:paraId="77C160C2" w14:textId="77777777" w:rsidTr="0063734F">
        <w:trPr>
          <w:cantSplit/>
        </w:trPr>
        <w:tc>
          <w:tcPr>
            <w:tcW w:w="3369" w:type="dxa"/>
          </w:tcPr>
          <w:p w14:paraId="7FBA59EF" w14:textId="77777777" w:rsidR="00A16B20" w:rsidRPr="0015505B" w:rsidRDefault="009B12CA" w:rsidP="0063734F">
            <w:pPr>
              <w:spacing w:before="100" w:beforeAutospacing="1" w:after="100" w:afterAutospacing="1" w:line="240" w:lineRule="auto"/>
              <w:outlineLvl w:val="0"/>
              <w:rPr>
                <w:rFonts w:cs="Arial"/>
              </w:rPr>
            </w:pPr>
            <w:hyperlink r:id="rId296" w:history="1">
              <w:r w:rsidR="00A16B20" w:rsidRPr="009F555C">
                <w:rPr>
                  <w:rStyle w:val="Hyperlink"/>
                  <w:rFonts w:eastAsia="Times New Roman" w:cs="Arial"/>
                  <w:bCs/>
                  <w:kern w:val="36"/>
                  <w:lang w:eastAsia="en-GB"/>
                </w:rPr>
                <w:t>The double angle formulae</w:t>
              </w:r>
            </w:hyperlink>
          </w:p>
        </w:tc>
        <w:tc>
          <w:tcPr>
            <w:tcW w:w="2835" w:type="dxa"/>
          </w:tcPr>
          <w:p w14:paraId="2B19317E" w14:textId="77777777" w:rsidR="00A16B20" w:rsidRPr="00AC7EE0" w:rsidRDefault="00A16B20" w:rsidP="0063734F">
            <w:pPr>
              <w:tabs>
                <w:tab w:val="left" w:pos="561"/>
                <w:tab w:val="left" w:pos="992"/>
                <w:tab w:val="left" w:pos="1412"/>
                <w:tab w:val="left" w:pos="9781"/>
              </w:tabs>
              <w:spacing w:after="0" w:line="240" w:lineRule="auto"/>
              <w:rPr>
                <w:rFonts w:cs="Arial"/>
              </w:rPr>
            </w:pPr>
            <w:r w:rsidRPr="00FB1A4E">
              <w:rPr>
                <w:rFonts w:cs="Arial"/>
                <w:color w:val="000000"/>
              </w:rPr>
              <w:t>Geogebra</w:t>
            </w:r>
          </w:p>
        </w:tc>
        <w:tc>
          <w:tcPr>
            <w:tcW w:w="7512" w:type="dxa"/>
          </w:tcPr>
          <w:p w14:paraId="008C786F" w14:textId="77777777" w:rsidR="00A16B20" w:rsidRPr="0015505B" w:rsidRDefault="00A16B20" w:rsidP="0063734F">
            <w:pPr>
              <w:rPr>
                <w:rFonts w:cs="Arial"/>
              </w:rPr>
            </w:pPr>
            <w:r w:rsidRPr="0015505B">
              <w:rPr>
                <w:rFonts w:cs="Arial"/>
                <w:color w:val="000000"/>
              </w:rPr>
              <w:t>Numerical demonstration of double angle formulae using unit circle.</w:t>
            </w:r>
          </w:p>
        </w:tc>
        <w:tc>
          <w:tcPr>
            <w:tcW w:w="1418" w:type="dxa"/>
          </w:tcPr>
          <w:p w14:paraId="27F4DCA5" w14:textId="77777777" w:rsidR="00A16B20" w:rsidRPr="0015505B" w:rsidRDefault="00A16B20" w:rsidP="001057CD">
            <w:pPr>
              <w:tabs>
                <w:tab w:val="left" w:pos="561"/>
                <w:tab w:val="left" w:pos="992"/>
                <w:tab w:val="left" w:pos="1412"/>
                <w:tab w:val="left" w:pos="9781"/>
              </w:tabs>
              <w:spacing w:after="0" w:line="240" w:lineRule="auto"/>
              <w:rPr>
                <w:rFonts w:cs="Arial"/>
              </w:rPr>
            </w:pPr>
            <w:r>
              <w:rPr>
                <w:rFonts w:cs="Arial"/>
                <w:color w:val="00000A"/>
              </w:rPr>
              <w:t>1.05m</w:t>
            </w:r>
          </w:p>
        </w:tc>
      </w:tr>
      <w:tr w:rsidR="00A16B20" w:rsidRPr="00AC7EE0" w14:paraId="1CFD3924" w14:textId="77777777" w:rsidTr="0063734F">
        <w:trPr>
          <w:cantSplit/>
        </w:trPr>
        <w:tc>
          <w:tcPr>
            <w:tcW w:w="3369" w:type="dxa"/>
          </w:tcPr>
          <w:p w14:paraId="50A9EE5F" w14:textId="77777777" w:rsidR="00A16B20" w:rsidRDefault="009B12CA" w:rsidP="0063734F">
            <w:pPr>
              <w:spacing w:before="100" w:beforeAutospacing="1" w:after="100" w:afterAutospacing="1" w:line="240" w:lineRule="auto"/>
              <w:outlineLvl w:val="0"/>
              <w:rPr>
                <w:rFonts w:eastAsia="Times New Roman" w:cs="Arial"/>
                <w:bCs/>
                <w:kern w:val="36"/>
                <w:lang w:eastAsia="en-GB"/>
              </w:rPr>
            </w:pPr>
            <w:hyperlink r:id="rId297" w:history="1">
              <w:r w:rsidR="00A16B20" w:rsidRPr="00A16B20">
                <w:rPr>
                  <w:rStyle w:val="Hyperlink"/>
                  <w:rFonts w:eastAsia="Times New Roman" w:cs="Arial"/>
                  <w:bCs/>
                  <w:kern w:val="36"/>
                  <w:lang w:eastAsia="en-GB"/>
                </w:rPr>
                <w:t>Proving half-angle formulae</w:t>
              </w:r>
            </w:hyperlink>
          </w:p>
        </w:tc>
        <w:tc>
          <w:tcPr>
            <w:tcW w:w="2835" w:type="dxa"/>
          </w:tcPr>
          <w:p w14:paraId="222A865C" w14:textId="77777777" w:rsidR="00A16B20" w:rsidRDefault="00A16B20" w:rsidP="001057CD">
            <w:pPr>
              <w:tabs>
                <w:tab w:val="left" w:pos="561"/>
                <w:tab w:val="left" w:pos="992"/>
                <w:tab w:val="left" w:pos="1412"/>
                <w:tab w:val="left" w:pos="9781"/>
              </w:tabs>
              <w:spacing w:after="0" w:line="240" w:lineRule="auto"/>
              <w:rPr>
                <w:rFonts w:cs="Arial"/>
              </w:rPr>
            </w:pPr>
            <w:r>
              <w:rPr>
                <w:rFonts w:cs="Arial"/>
              </w:rPr>
              <w:t>Underground Mathematics</w:t>
            </w:r>
          </w:p>
        </w:tc>
        <w:tc>
          <w:tcPr>
            <w:tcW w:w="7512" w:type="dxa"/>
          </w:tcPr>
          <w:p w14:paraId="547134B6" w14:textId="77777777" w:rsidR="00A16B20" w:rsidRPr="0015505B" w:rsidRDefault="00A16B20" w:rsidP="0063734F">
            <w:pPr>
              <w:rPr>
                <w:rFonts w:cs="Arial"/>
                <w:color w:val="000000"/>
              </w:rPr>
            </w:pPr>
            <w:r w:rsidRPr="00A16B20">
              <w:rPr>
                <w:rFonts w:cs="Arial"/>
                <w:color w:val="000000"/>
              </w:rPr>
              <w:t>This resource provides a collection of diagrams that students can use to help the</w:t>
            </w:r>
            <w:r>
              <w:rPr>
                <w:rFonts w:cs="Arial"/>
                <w:color w:val="000000"/>
              </w:rPr>
              <w:t xml:space="preserve">m give a geometric proof of trig </w:t>
            </w:r>
            <w:r w:rsidRPr="00A16B20">
              <w:rPr>
                <w:rFonts w:cs="Arial"/>
                <w:color w:val="000000"/>
              </w:rPr>
              <w:t>formula</w:t>
            </w:r>
            <w:r w:rsidR="00B22163">
              <w:rPr>
                <w:rFonts w:cs="Arial"/>
                <w:color w:val="000000"/>
              </w:rPr>
              <w:t>.</w:t>
            </w:r>
          </w:p>
        </w:tc>
        <w:tc>
          <w:tcPr>
            <w:tcW w:w="1418" w:type="dxa"/>
          </w:tcPr>
          <w:p w14:paraId="16001A4A" w14:textId="77777777" w:rsidR="00A16B20" w:rsidRDefault="00A16B20" w:rsidP="001057CD">
            <w:pPr>
              <w:tabs>
                <w:tab w:val="left" w:pos="561"/>
                <w:tab w:val="left" w:pos="992"/>
                <w:tab w:val="left" w:pos="1412"/>
                <w:tab w:val="left" w:pos="9781"/>
              </w:tabs>
              <w:spacing w:after="0" w:line="240" w:lineRule="auto"/>
              <w:rPr>
                <w:rFonts w:cs="Arial"/>
                <w:color w:val="00000A"/>
              </w:rPr>
            </w:pPr>
            <w:r>
              <w:rPr>
                <w:rFonts w:cs="Arial"/>
                <w:color w:val="00000A"/>
              </w:rPr>
              <w:t>1.05m</w:t>
            </w:r>
          </w:p>
        </w:tc>
      </w:tr>
      <w:tr w:rsidR="00A16B20" w:rsidRPr="00AC7EE0" w14:paraId="40E866AA" w14:textId="77777777" w:rsidTr="0063734F">
        <w:trPr>
          <w:cantSplit/>
        </w:trPr>
        <w:tc>
          <w:tcPr>
            <w:tcW w:w="3369" w:type="dxa"/>
          </w:tcPr>
          <w:p w14:paraId="3985CCA8" w14:textId="77777777" w:rsidR="00A16B20" w:rsidRPr="0015505B" w:rsidRDefault="009B12CA" w:rsidP="0063734F">
            <w:pPr>
              <w:spacing w:before="100" w:beforeAutospacing="1" w:after="100" w:afterAutospacing="1" w:line="240" w:lineRule="auto"/>
              <w:outlineLvl w:val="0"/>
              <w:rPr>
                <w:rFonts w:cs="Arial"/>
              </w:rPr>
            </w:pPr>
            <w:hyperlink r:id="rId298" w:history="1">
              <w:r w:rsidR="00A16B20" w:rsidRPr="009F555C">
                <w:rPr>
                  <w:rStyle w:val="Hyperlink"/>
                  <w:rFonts w:eastAsia="Times New Roman" w:cs="Arial"/>
                  <w:bCs/>
                  <w:kern w:val="36"/>
                  <w:lang w:eastAsia="en-GB"/>
                </w:rPr>
                <w:t>Rcos(x-a) form</w:t>
              </w:r>
            </w:hyperlink>
          </w:p>
        </w:tc>
        <w:tc>
          <w:tcPr>
            <w:tcW w:w="2835" w:type="dxa"/>
          </w:tcPr>
          <w:p w14:paraId="5D0913CF" w14:textId="77777777" w:rsidR="00A16B20" w:rsidRPr="00AC7EE0" w:rsidRDefault="00A16B20" w:rsidP="0063734F">
            <w:pPr>
              <w:tabs>
                <w:tab w:val="left" w:pos="561"/>
                <w:tab w:val="left" w:pos="992"/>
                <w:tab w:val="left" w:pos="1412"/>
                <w:tab w:val="left" w:pos="9781"/>
              </w:tabs>
              <w:spacing w:after="0" w:line="240" w:lineRule="auto"/>
              <w:rPr>
                <w:rFonts w:cs="Arial"/>
              </w:rPr>
            </w:pPr>
            <w:r w:rsidRPr="00FB1A4E">
              <w:rPr>
                <w:rFonts w:cs="Arial"/>
                <w:color w:val="000000"/>
              </w:rPr>
              <w:t>Geogebra</w:t>
            </w:r>
          </w:p>
        </w:tc>
        <w:tc>
          <w:tcPr>
            <w:tcW w:w="7512" w:type="dxa"/>
          </w:tcPr>
          <w:p w14:paraId="4049D0AE" w14:textId="77777777" w:rsidR="00A16B20" w:rsidRPr="0015505B" w:rsidDel="001E2CA2" w:rsidRDefault="00A16B20" w:rsidP="0063734F">
            <w:pPr>
              <w:pStyle w:val="Pa20"/>
              <w:spacing w:line="100" w:lineRule="atLeast"/>
              <w:rPr>
                <w:rFonts w:ascii="Arial" w:hAnsi="Arial" w:cs="Arial"/>
                <w:color w:val="000000"/>
                <w:sz w:val="22"/>
                <w:szCs w:val="22"/>
              </w:rPr>
            </w:pPr>
            <w:r w:rsidRPr="0015505B" w:rsidDel="001E2CA2">
              <w:rPr>
                <w:rFonts w:ascii="Arial" w:hAnsi="Arial" w:cs="Arial"/>
                <w:color w:val="000000"/>
                <w:sz w:val="22"/>
                <w:szCs w:val="22"/>
              </w:rPr>
              <w:t>Rcos(x-a) form</w:t>
            </w:r>
            <w:r w:rsidR="00B22163">
              <w:rPr>
                <w:rFonts w:ascii="Arial" w:hAnsi="Arial" w:cs="Arial"/>
                <w:color w:val="000000"/>
                <w:sz w:val="22"/>
                <w:szCs w:val="22"/>
              </w:rPr>
              <w:t>.</w:t>
            </w:r>
          </w:p>
          <w:p w14:paraId="6AD76CF0" w14:textId="77777777" w:rsidR="00A16B20" w:rsidRPr="0015505B" w:rsidRDefault="00A16B20" w:rsidP="0063734F">
            <w:pPr>
              <w:tabs>
                <w:tab w:val="left" w:pos="561"/>
                <w:tab w:val="left" w:pos="992"/>
                <w:tab w:val="left" w:pos="1412"/>
                <w:tab w:val="left" w:pos="9781"/>
              </w:tabs>
              <w:spacing w:after="0" w:line="240" w:lineRule="auto"/>
              <w:rPr>
                <w:rFonts w:cs="Arial"/>
              </w:rPr>
            </w:pPr>
            <w:r w:rsidRPr="0015505B">
              <w:rPr>
                <w:rFonts w:cs="Arial"/>
                <w:color w:val="000000"/>
              </w:rPr>
              <w:t>A graphical look at this formula and what it does visually.</w:t>
            </w:r>
          </w:p>
        </w:tc>
        <w:tc>
          <w:tcPr>
            <w:tcW w:w="1418" w:type="dxa"/>
          </w:tcPr>
          <w:p w14:paraId="657B2933" w14:textId="77777777" w:rsidR="00A16B20" w:rsidRPr="0015505B" w:rsidRDefault="00A16B20" w:rsidP="001057CD">
            <w:pPr>
              <w:tabs>
                <w:tab w:val="left" w:pos="561"/>
                <w:tab w:val="left" w:pos="992"/>
                <w:tab w:val="left" w:pos="1412"/>
                <w:tab w:val="left" w:pos="9781"/>
              </w:tabs>
              <w:spacing w:after="0" w:line="240" w:lineRule="auto"/>
              <w:rPr>
                <w:rFonts w:cs="Arial"/>
              </w:rPr>
            </w:pPr>
            <w:r>
              <w:rPr>
                <w:rFonts w:cs="Arial"/>
                <w:color w:val="00000A"/>
              </w:rPr>
              <w:t>1.05n</w:t>
            </w:r>
          </w:p>
        </w:tc>
      </w:tr>
      <w:tr w:rsidR="00A16B20" w:rsidRPr="00AC7EE0" w14:paraId="76F07AE9" w14:textId="77777777" w:rsidTr="0063734F">
        <w:trPr>
          <w:cantSplit/>
        </w:trPr>
        <w:tc>
          <w:tcPr>
            <w:tcW w:w="3369" w:type="dxa"/>
          </w:tcPr>
          <w:p w14:paraId="2EB75922" w14:textId="77777777" w:rsidR="00A16B20" w:rsidRDefault="009B12CA" w:rsidP="0063734F">
            <w:pPr>
              <w:spacing w:after="0" w:line="100" w:lineRule="atLeast"/>
              <w:rPr>
                <w:rFonts w:cs="Arial"/>
              </w:rPr>
            </w:pPr>
            <w:hyperlink r:id="rId299" w:history="1">
              <w:r w:rsidR="00A16B20" w:rsidRPr="008C1062">
                <w:rPr>
                  <w:rStyle w:val="Hyperlink"/>
                  <w:rFonts w:cs="Arial"/>
                </w:rPr>
                <w:t>Equation or identity? (I)</w:t>
              </w:r>
            </w:hyperlink>
          </w:p>
        </w:tc>
        <w:tc>
          <w:tcPr>
            <w:tcW w:w="2835" w:type="dxa"/>
          </w:tcPr>
          <w:p w14:paraId="4AE32ADE" w14:textId="77777777" w:rsidR="00A16B20" w:rsidRDefault="00A16B20" w:rsidP="0063734F">
            <w:pPr>
              <w:tabs>
                <w:tab w:val="left" w:pos="561"/>
                <w:tab w:val="left" w:pos="992"/>
                <w:tab w:val="left" w:pos="1412"/>
                <w:tab w:val="left" w:pos="9781"/>
              </w:tabs>
              <w:spacing w:after="0" w:line="240" w:lineRule="auto"/>
              <w:rPr>
                <w:rFonts w:cs="Arial"/>
              </w:rPr>
            </w:pPr>
            <w:r>
              <w:rPr>
                <w:rFonts w:cs="Arial"/>
              </w:rPr>
              <w:t>Underground Mathematics</w:t>
            </w:r>
          </w:p>
        </w:tc>
        <w:tc>
          <w:tcPr>
            <w:tcW w:w="7512" w:type="dxa"/>
          </w:tcPr>
          <w:p w14:paraId="07F0655D" w14:textId="77777777" w:rsidR="00A16B20" w:rsidRPr="0015505B" w:rsidRDefault="00A16B20" w:rsidP="0063734F">
            <w:pPr>
              <w:tabs>
                <w:tab w:val="left" w:pos="561"/>
                <w:tab w:val="left" w:pos="992"/>
                <w:tab w:val="left" w:pos="1412"/>
                <w:tab w:val="left" w:pos="9781"/>
              </w:tabs>
              <w:spacing w:after="0" w:line="240" w:lineRule="auto"/>
              <w:rPr>
                <w:rFonts w:cs="Arial"/>
                <w:color w:val="000000"/>
              </w:rPr>
            </w:pPr>
            <w:r>
              <w:rPr>
                <w:rFonts w:cs="Arial"/>
                <w:color w:val="000000"/>
              </w:rPr>
              <w:t>Opportunity to practice manipulating trig expressions.</w:t>
            </w:r>
          </w:p>
        </w:tc>
        <w:tc>
          <w:tcPr>
            <w:tcW w:w="1418" w:type="dxa"/>
          </w:tcPr>
          <w:p w14:paraId="2C6D44AD" w14:textId="77777777" w:rsidR="00A16B20" w:rsidRDefault="00A16B20" w:rsidP="0063734F">
            <w:pPr>
              <w:tabs>
                <w:tab w:val="left" w:pos="561"/>
                <w:tab w:val="left" w:pos="992"/>
                <w:tab w:val="left" w:pos="1412"/>
                <w:tab w:val="left" w:pos="9781"/>
              </w:tabs>
              <w:spacing w:after="0" w:line="240" w:lineRule="auto"/>
              <w:rPr>
                <w:rFonts w:cs="Arial"/>
                <w:color w:val="000000"/>
              </w:rPr>
            </w:pPr>
            <w:r>
              <w:rPr>
                <w:rFonts w:cs="Arial"/>
                <w:color w:val="000000"/>
              </w:rPr>
              <w:t>1.05o and 1.05p</w:t>
            </w:r>
          </w:p>
        </w:tc>
      </w:tr>
      <w:tr w:rsidR="00A16B20" w:rsidRPr="00AC7EE0" w14:paraId="07A7FF4E" w14:textId="77777777" w:rsidTr="0063734F">
        <w:trPr>
          <w:cantSplit/>
        </w:trPr>
        <w:tc>
          <w:tcPr>
            <w:tcW w:w="3369" w:type="dxa"/>
          </w:tcPr>
          <w:p w14:paraId="02A8233A" w14:textId="77777777" w:rsidR="00A16B20" w:rsidRPr="0015505B" w:rsidRDefault="009B12CA" w:rsidP="0063734F">
            <w:pPr>
              <w:spacing w:after="0" w:line="100" w:lineRule="atLeast"/>
              <w:rPr>
                <w:rFonts w:cs="Arial"/>
              </w:rPr>
            </w:pPr>
            <w:hyperlink r:id="rId300" w:history="1">
              <w:r w:rsidR="00A16B20" w:rsidRPr="009F555C">
                <w:rPr>
                  <w:rStyle w:val="Hyperlink"/>
                  <w:rFonts w:cs="Arial"/>
                </w:rPr>
                <w:t>Make a Spirograph</w:t>
              </w:r>
            </w:hyperlink>
          </w:p>
        </w:tc>
        <w:tc>
          <w:tcPr>
            <w:tcW w:w="2835" w:type="dxa"/>
          </w:tcPr>
          <w:p w14:paraId="075C0ED0" w14:textId="77777777" w:rsidR="00A16B20" w:rsidRPr="00AC7EE0" w:rsidRDefault="00A16B20" w:rsidP="0063734F">
            <w:pPr>
              <w:tabs>
                <w:tab w:val="left" w:pos="561"/>
                <w:tab w:val="left" w:pos="992"/>
                <w:tab w:val="left" w:pos="1412"/>
                <w:tab w:val="left" w:pos="9781"/>
              </w:tabs>
              <w:spacing w:after="0" w:line="240" w:lineRule="auto"/>
              <w:rPr>
                <w:rFonts w:cs="Arial"/>
              </w:rPr>
            </w:pPr>
            <w:r>
              <w:rPr>
                <w:rFonts w:cs="Arial"/>
              </w:rPr>
              <w:t>Malin Christersson’s Math Site</w:t>
            </w:r>
          </w:p>
        </w:tc>
        <w:tc>
          <w:tcPr>
            <w:tcW w:w="7512" w:type="dxa"/>
          </w:tcPr>
          <w:p w14:paraId="71B0F184" w14:textId="77777777" w:rsidR="00A16B20" w:rsidRPr="0015505B" w:rsidRDefault="00A16B20" w:rsidP="0063734F">
            <w:pPr>
              <w:tabs>
                <w:tab w:val="left" w:pos="561"/>
                <w:tab w:val="left" w:pos="992"/>
                <w:tab w:val="left" w:pos="1412"/>
                <w:tab w:val="left" w:pos="9781"/>
              </w:tabs>
              <w:spacing w:after="0" w:line="240" w:lineRule="auto"/>
              <w:rPr>
                <w:rFonts w:cs="Arial"/>
              </w:rPr>
            </w:pPr>
            <w:r w:rsidRPr="0015505B">
              <w:rPr>
                <w:rFonts w:cs="Arial"/>
                <w:color w:val="000000"/>
              </w:rPr>
              <w:t>Investigates complex curves and the trig functions that can be used to define them.</w:t>
            </w:r>
          </w:p>
        </w:tc>
        <w:tc>
          <w:tcPr>
            <w:tcW w:w="1418" w:type="dxa"/>
          </w:tcPr>
          <w:p w14:paraId="2C2E4F61" w14:textId="77777777" w:rsidR="00A16B20" w:rsidRPr="0015505B" w:rsidRDefault="00A16B20" w:rsidP="0063734F">
            <w:pPr>
              <w:tabs>
                <w:tab w:val="left" w:pos="561"/>
                <w:tab w:val="left" w:pos="992"/>
                <w:tab w:val="left" w:pos="1412"/>
                <w:tab w:val="left" w:pos="9781"/>
              </w:tabs>
              <w:spacing w:after="0" w:line="240" w:lineRule="auto"/>
              <w:rPr>
                <w:rFonts w:cs="Arial"/>
              </w:rPr>
            </w:pPr>
            <w:r>
              <w:rPr>
                <w:rFonts w:cs="Arial"/>
                <w:color w:val="000000"/>
              </w:rPr>
              <w:t>1.05p</w:t>
            </w:r>
          </w:p>
        </w:tc>
      </w:tr>
      <w:tr w:rsidR="00A16B20" w:rsidRPr="00AC7EE0" w14:paraId="0057A1F7" w14:textId="77777777" w:rsidTr="0063734F">
        <w:trPr>
          <w:cantSplit/>
        </w:trPr>
        <w:tc>
          <w:tcPr>
            <w:tcW w:w="3369" w:type="dxa"/>
          </w:tcPr>
          <w:p w14:paraId="52F9F640" w14:textId="77777777" w:rsidR="00A16B20" w:rsidRPr="0015505B" w:rsidRDefault="009B12CA" w:rsidP="0063734F">
            <w:pPr>
              <w:spacing w:before="100" w:beforeAutospacing="1" w:after="100" w:afterAutospacing="1" w:line="240" w:lineRule="auto"/>
              <w:outlineLvl w:val="0"/>
              <w:rPr>
                <w:rFonts w:cs="Arial"/>
              </w:rPr>
            </w:pPr>
            <w:hyperlink r:id="rId301" w:history="1">
              <w:r w:rsidR="00A16B20" w:rsidRPr="009F555C">
                <w:rPr>
                  <w:rStyle w:val="Hyperlink"/>
                  <w:rFonts w:eastAsia="Times New Roman" w:cs="Arial"/>
                  <w:bCs/>
                  <w:kern w:val="36"/>
                  <w:lang w:eastAsia="en-GB"/>
                </w:rPr>
                <w:t>Music</w:t>
              </w:r>
            </w:hyperlink>
          </w:p>
        </w:tc>
        <w:tc>
          <w:tcPr>
            <w:tcW w:w="2835" w:type="dxa"/>
          </w:tcPr>
          <w:p w14:paraId="5A68E7D0" w14:textId="77777777" w:rsidR="00A16B20" w:rsidRPr="00AC7EE0" w:rsidRDefault="00A16B20" w:rsidP="0063734F">
            <w:pPr>
              <w:tabs>
                <w:tab w:val="left" w:pos="561"/>
                <w:tab w:val="left" w:pos="992"/>
                <w:tab w:val="left" w:pos="1412"/>
                <w:tab w:val="left" w:pos="9781"/>
              </w:tabs>
              <w:spacing w:after="0" w:line="240" w:lineRule="auto"/>
              <w:rPr>
                <w:rFonts w:cs="Arial"/>
              </w:rPr>
            </w:pPr>
            <w:r>
              <w:rPr>
                <w:rFonts w:cs="Arial"/>
              </w:rPr>
              <w:t>Malin Christersson’s Math Site</w:t>
            </w:r>
          </w:p>
        </w:tc>
        <w:tc>
          <w:tcPr>
            <w:tcW w:w="7512" w:type="dxa"/>
          </w:tcPr>
          <w:p w14:paraId="05920C5B" w14:textId="77777777" w:rsidR="00A16B20" w:rsidRPr="0015505B" w:rsidRDefault="00A16B20" w:rsidP="0063734F">
            <w:pPr>
              <w:rPr>
                <w:rFonts w:cs="Arial"/>
              </w:rPr>
            </w:pPr>
            <w:r w:rsidRPr="0015505B">
              <w:rPr>
                <w:rFonts w:cs="Arial"/>
                <w:color w:val="000000"/>
              </w:rPr>
              <w:t>Application of trigonometry in music.</w:t>
            </w:r>
            <w:r w:rsidRPr="0015505B" w:rsidDel="00A6462B">
              <w:rPr>
                <w:rFonts w:cs="Arial"/>
                <w:color w:val="000000"/>
              </w:rPr>
              <w:t xml:space="preserve"> </w:t>
            </w:r>
          </w:p>
        </w:tc>
        <w:tc>
          <w:tcPr>
            <w:tcW w:w="1418" w:type="dxa"/>
          </w:tcPr>
          <w:p w14:paraId="4EF0A0DA" w14:textId="77777777" w:rsidR="00A16B20" w:rsidRPr="0015505B" w:rsidRDefault="00A16B20" w:rsidP="0063734F">
            <w:pPr>
              <w:tabs>
                <w:tab w:val="left" w:pos="561"/>
                <w:tab w:val="left" w:pos="992"/>
                <w:tab w:val="left" w:pos="1412"/>
                <w:tab w:val="left" w:pos="9781"/>
              </w:tabs>
              <w:spacing w:after="0" w:line="240" w:lineRule="auto"/>
              <w:rPr>
                <w:rFonts w:cs="Arial"/>
              </w:rPr>
            </w:pPr>
            <w:r>
              <w:rPr>
                <w:rFonts w:cs="Arial"/>
                <w:color w:val="000000"/>
              </w:rPr>
              <w:t>1.05p</w:t>
            </w:r>
            <w:r w:rsidRPr="0015505B">
              <w:rPr>
                <w:rFonts w:cs="Arial"/>
                <w:color w:val="000000"/>
              </w:rPr>
              <w:t xml:space="preserve"> </w:t>
            </w:r>
          </w:p>
        </w:tc>
      </w:tr>
      <w:tr w:rsidR="00B7483F" w:rsidRPr="00AC7EE0" w14:paraId="1D41EE0E" w14:textId="77777777" w:rsidTr="0063734F">
        <w:trPr>
          <w:cantSplit/>
        </w:trPr>
        <w:tc>
          <w:tcPr>
            <w:tcW w:w="3369" w:type="dxa"/>
          </w:tcPr>
          <w:p w14:paraId="3CED413F" w14:textId="77777777" w:rsidR="00B7483F" w:rsidRDefault="009B12CA" w:rsidP="0063734F">
            <w:pPr>
              <w:spacing w:after="0" w:line="100" w:lineRule="atLeast"/>
            </w:pPr>
            <w:hyperlink r:id="rId302" w:history="1">
              <w:r w:rsidR="00B7483F" w:rsidRPr="00B7483F">
                <w:rPr>
                  <w:rStyle w:val="Hyperlink"/>
                </w:rPr>
                <w:t>Resolution of Forces</w:t>
              </w:r>
            </w:hyperlink>
          </w:p>
        </w:tc>
        <w:tc>
          <w:tcPr>
            <w:tcW w:w="2835" w:type="dxa"/>
          </w:tcPr>
          <w:p w14:paraId="74ECD06C" w14:textId="77777777" w:rsidR="00B7483F" w:rsidRDefault="00B7483F" w:rsidP="0063734F">
            <w:pPr>
              <w:tabs>
                <w:tab w:val="left" w:pos="561"/>
                <w:tab w:val="left" w:pos="992"/>
                <w:tab w:val="left" w:pos="1412"/>
                <w:tab w:val="left" w:pos="9781"/>
              </w:tabs>
              <w:spacing w:after="0" w:line="240" w:lineRule="auto"/>
              <w:rPr>
                <w:rFonts w:cs="Arial"/>
              </w:rPr>
            </w:pPr>
            <w:r>
              <w:rPr>
                <w:rFonts w:cs="Arial"/>
              </w:rPr>
              <w:t>The Physics Classroom</w:t>
            </w:r>
          </w:p>
        </w:tc>
        <w:tc>
          <w:tcPr>
            <w:tcW w:w="7512" w:type="dxa"/>
          </w:tcPr>
          <w:p w14:paraId="3C04B2D9" w14:textId="77777777" w:rsidR="00B7483F" w:rsidRPr="0015505B" w:rsidRDefault="00B7483F" w:rsidP="0063734F">
            <w:pPr>
              <w:rPr>
                <w:rFonts w:cs="Arial"/>
                <w:color w:val="000000"/>
              </w:rPr>
            </w:pPr>
            <w:r>
              <w:rPr>
                <w:rFonts w:cs="Arial"/>
                <w:color w:val="000000"/>
              </w:rPr>
              <w:t>Notes linking trigonometry with Forces as seen in the mechanics strand.</w:t>
            </w:r>
          </w:p>
        </w:tc>
        <w:tc>
          <w:tcPr>
            <w:tcW w:w="1418" w:type="dxa"/>
          </w:tcPr>
          <w:p w14:paraId="1B4E132A" w14:textId="77777777" w:rsidR="00B7483F" w:rsidRDefault="00B7483F" w:rsidP="0063734F">
            <w:pPr>
              <w:rPr>
                <w:rFonts w:cs="Arial"/>
                <w:color w:val="000000"/>
              </w:rPr>
            </w:pPr>
            <w:r>
              <w:rPr>
                <w:rFonts w:cs="Arial"/>
                <w:color w:val="000000"/>
              </w:rPr>
              <w:t>1.05q</w:t>
            </w:r>
          </w:p>
        </w:tc>
      </w:tr>
      <w:tr w:rsidR="00B7483F" w:rsidRPr="00AC7EE0" w14:paraId="1E32B6D2" w14:textId="77777777" w:rsidTr="0063734F">
        <w:trPr>
          <w:cantSplit/>
        </w:trPr>
        <w:tc>
          <w:tcPr>
            <w:tcW w:w="3369" w:type="dxa"/>
          </w:tcPr>
          <w:p w14:paraId="0556409E" w14:textId="77777777" w:rsidR="00B7483F" w:rsidRDefault="009B12CA" w:rsidP="0063734F">
            <w:pPr>
              <w:spacing w:after="0" w:line="100" w:lineRule="atLeast"/>
            </w:pPr>
            <w:hyperlink r:id="rId303" w:history="1">
              <w:r w:rsidR="00B7483F" w:rsidRPr="00B7483F">
                <w:rPr>
                  <w:rStyle w:val="Hyperlink"/>
                </w:rPr>
                <w:t>Resolution of Force on an Inclined Plane</w:t>
              </w:r>
            </w:hyperlink>
          </w:p>
        </w:tc>
        <w:tc>
          <w:tcPr>
            <w:tcW w:w="2835" w:type="dxa"/>
          </w:tcPr>
          <w:p w14:paraId="58F9A358" w14:textId="77777777" w:rsidR="00B7483F" w:rsidRDefault="00B7483F" w:rsidP="0063734F">
            <w:pPr>
              <w:tabs>
                <w:tab w:val="left" w:pos="561"/>
                <w:tab w:val="left" w:pos="992"/>
                <w:tab w:val="left" w:pos="1412"/>
                <w:tab w:val="left" w:pos="9781"/>
              </w:tabs>
              <w:spacing w:after="0" w:line="240" w:lineRule="auto"/>
              <w:rPr>
                <w:rFonts w:cs="Arial"/>
              </w:rPr>
            </w:pPr>
            <w:r>
              <w:rPr>
                <w:rFonts w:cs="Arial"/>
              </w:rPr>
              <w:t>The Turning point</w:t>
            </w:r>
          </w:p>
        </w:tc>
        <w:tc>
          <w:tcPr>
            <w:tcW w:w="7512" w:type="dxa"/>
          </w:tcPr>
          <w:p w14:paraId="7BFC5EC7" w14:textId="77777777" w:rsidR="00B7483F" w:rsidRDefault="00B7483F" w:rsidP="0063734F">
            <w:pPr>
              <w:rPr>
                <w:rFonts w:cs="Arial"/>
                <w:color w:val="000000"/>
              </w:rPr>
            </w:pPr>
            <w:r>
              <w:rPr>
                <w:rFonts w:cs="Arial"/>
                <w:color w:val="000000"/>
              </w:rPr>
              <w:t>Short video covering the resolution of a force on an inclined plane.</w:t>
            </w:r>
          </w:p>
        </w:tc>
        <w:tc>
          <w:tcPr>
            <w:tcW w:w="1418" w:type="dxa"/>
          </w:tcPr>
          <w:p w14:paraId="1BCCE325" w14:textId="77777777" w:rsidR="00B7483F" w:rsidRDefault="00B7483F" w:rsidP="0063734F">
            <w:pPr>
              <w:rPr>
                <w:rFonts w:cs="Arial"/>
                <w:color w:val="000000"/>
              </w:rPr>
            </w:pPr>
            <w:r>
              <w:rPr>
                <w:rFonts w:cs="Arial"/>
                <w:color w:val="000000"/>
              </w:rPr>
              <w:t>1.05q</w:t>
            </w:r>
          </w:p>
        </w:tc>
      </w:tr>
      <w:tr w:rsidR="00A16B20" w:rsidRPr="00AC7EE0" w14:paraId="456C1671" w14:textId="77777777" w:rsidTr="0063734F">
        <w:trPr>
          <w:cantSplit/>
        </w:trPr>
        <w:tc>
          <w:tcPr>
            <w:tcW w:w="3369" w:type="dxa"/>
          </w:tcPr>
          <w:p w14:paraId="1A9C487E" w14:textId="77777777" w:rsidR="00A16B20" w:rsidRPr="0015505B" w:rsidRDefault="009B12CA" w:rsidP="0063734F">
            <w:pPr>
              <w:spacing w:after="0" w:line="100" w:lineRule="atLeast"/>
              <w:rPr>
                <w:rFonts w:eastAsia="Times New Roman" w:cs="Arial"/>
                <w:bCs/>
                <w:kern w:val="36"/>
                <w:lang w:eastAsia="en-GB"/>
              </w:rPr>
            </w:pPr>
            <w:hyperlink r:id="rId304" w:history="1">
              <w:r w:rsidR="00A16B20" w:rsidRPr="009F555C">
                <w:rPr>
                  <w:rStyle w:val="Hyperlink"/>
                  <w:rFonts w:cs="Arial"/>
                </w:rPr>
                <w:t>Waves</w:t>
              </w:r>
            </w:hyperlink>
          </w:p>
        </w:tc>
        <w:tc>
          <w:tcPr>
            <w:tcW w:w="2835" w:type="dxa"/>
          </w:tcPr>
          <w:p w14:paraId="7895D812" w14:textId="77777777" w:rsidR="00A16B20" w:rsidRPr="00AC7EE0" w:rsidRDefault="00A16B20" w:rsidP="0063734F">
            <w:pPr>
              <w:tabs>
                <w:tab w:val="left" w:pos="561"/>
                <w:tab w:val="left" w:pos="992"/>
                <w:tab w:val="left" w:pos="1412"/>
                <w:tab w:val="left" w:pos="9781"/>
              </w:tabs>
              <w:spacing w:after="0" w:line="240" w:lineRule="auto"/>
              <w:rPr>
                <w:rFonts w:cs="Arial"/>
              </w:rPr>
            </w:pPr>
            <w:r>
              <w:rPr>
                <w:rFonts w:cs="Arial"/>
              </w:rPr>
              <w:t>Malin Christersson’s Math Site</w:t>
            </w:r>
          </w:p>
        </w:tc>
        <w:tc>
          <w:tcPr>
            <w:tcW w:w="7512" w:type="dxa"/>
          </w:tcPr>
          <w:p w14:paraId="278F23A0" w14:textId="77777777" w:rsidR="00A16B20" w:rsidRPr="0015505B" w:rsidRDefault="00A16B20" w:rsidP="0063734F">
            <w:pPr>
              <w:rPr>
                <w:rFonts w:cs="Arial"/>
              </w:rPr>
            </w:pPr>
            <w:r w:rsidRPr="0015505B">
              <w:rPr>
                <w:rFonts w:cs="Arial"/>
                <w:color w:val="000000"/>
              </w:rPr>
              <w:t>Application of trigonometry in waves.</w:t>
            </w:r>
          </w:p>
        </w:tc>
        <w:tc>
          <w:tcPr>
            <w:tcW w:w="1418" w:type="dxa"/>
          </w:tcPr>
          <w:p w14:paraId="395678FB" w14:textId="77777777" w:rsidR="00A16B20" w:rsidRPr="0015505B" w:rsidRDefault="00A16B20" w:rsidP="0063734F">
            <w:pPr>
              <w:rPr>
                <w:rFonts w:cs="Arial"/>
              </w:rPr>
            </w:pPr>
            <w:r>
              <w:rPr>
                <w:rFonts w:cs="Arial"/>
                <w:color w:val="000000"/>
              </w:rPr>
              <w:t>1.05q</w:t>
            </w:r>
          </w:p>
        </w:tc>
      </w:tr>
      <w:tr w:rsidR="00A16B20" w:rsidRPr="00AC7EE0" w14:paraId="390E254C" w14:textId="77777777" w:rsidTr="0063734F">
        <w:trPr>
          <w:cantSplit/>
        </w:trPr>
        <w:tc>
          <w:tcPr>
            <w:tcW w:w="3369" w:type="dxa"/>
          </w:tcPr>
          <w:p w14:paraId="5EA5BE0C" w14:textId="77777777" w:rsidR="00A16B20" w:rsidRPr="0015505B" w:rsidRDefault="009B12CA" w:rsidP="0063734F">
            <w:pPr>
              <w:rPr>
                <w:rFonts w:cs="Arial"/>
              </w:rPr>
            </w:pPr>
            <w:hyperlink r:id="rId305" w:history="1">
              <w:r w:rsidR="00A16B20" w:rsidRPr="009F555C">
                <w:rPr>
                  <w:rStyle w:val="Hyperlink"/>
                  <w:rFonts w:cs="Arial"/>
                </w:rPr>
                <w:t>Mathematical Harmonies</w:t>
              </w:r>
            </w:hyperlink>
          </w:p>
        </w:tc>
        <w:tc>
          <w:tcPr>
            <w:tcW w:w="2835" w:type="dxa"/>
          </w:tcPr>
          <w:p w14:paraId="1778B9C3" w14:textId="77777777" w:rsidR="00A16B20" w:rsidRPr="00AC7EE0" w:rsidRDefault="00A16B20" w:rsidP="0063734F">
            <w:pPr>
              <w:tabs>
                <w:tab w:val="left" w:pos="561"/>
                <w:tab w:val="left" w:pos="992"/>
                <w:tab w:val="left" w:pos="1412"/>
                <w:tab w:val="left" w:pos="9781"/>
              </w:tabs>
              <w:spacing w:after="0" w:line="240" w:lineRule="auto"/>
              <w:rPr>
                <w:rFonts w:cs="Arial"/>
              </w:rPr>
            </w:pPr>
            <w:r>
              <w:rPr>
                <w:rFonts w:cs="Arial"/>
              </w:rPr>
              <w:t>University of Colorado</w:t>
            </w:r>
          </w:p>
        </w:tc>
        <w:tc>
          <w:tcPr>
            <w:tcW w:w="7512" w:type="dxa"/>
          </w:tcPr>
          <w:p w14:paraId="0D7B3ACB" w14:textId="77777777" w:rsidR="00A16B20" w:rsidRPr="0015505B" w:rsidRDefault="00A16B20" w:rsidP="0063734F">
            <w:pPr>
              <w:rPr>
                <w:rFonts w:cs="Arial"/>
              </w:rPr>
            </w:pPr>
            <w:r w:rsidRPr="0015505B">
              <w:rPr>
                <w:rFonts w:cs="Arial"/>
                <w:color w:val="000000"/>
              </w:rPr>
              <w:t>A brief study of music and the sine curve</w:t>
            </w:r>
            <w:r w:rsidR="00B22163">
              <w:rPr>
                <w:rFonts w:cs="Arial"/>
                <w:color w:val="000000"/>
              </w:rPr>
              <w:t>.</w:t>
            </w:r>
          </w:p>
        </w:tc>
        <w:tc>
          <w:tcPr>
            <w:tcW w:w="1418" w:type="dxa"/>
          </w:tcPr>
          <w:p w14:paraId="4B8B4620" w14:textId="77777777" w:rsidR="00A16B20" w:rsidRPr="0015505B" w:rsidRDefault="00A16B20" w:rsidP="001057CD">
            <w:pPr>
              <w:rPr>
                <w:rFonts w:cs="Arial"/>
              </w:rPr>
            </w:pPr>
            <w:r>
              <w:rPr>
                <w:rFonts w:cs="Arial"/>
                <w:color w:val="000000"/>
              </w:rPr>
              <w:t>1.05q</w:t>
            </w:r>
          </w:p>
        </w:tc>
      </w:tr>
      <w:tr w:rsidR="00A16B20" w:rsidRPr="00AC7EE0" w14:paraId="34E9FBCC" w14:textId="77777777" w:rsidTr="0063734F">
        <w:trPr>
          <w:cantSplit/>
        </w:trPr>
        <w:tc>
          <w:tcPr>
            <w:tcW w:w="3369" w:type="dxa"/>
          </w:tcPr>
          <w:p w14:paraId="6EB9AF1F" w14:textId="77777777" w:rsidR="00A16B20" w:rsidRPr="0015505B" w:rsidRDefault="009B12CA" w:rsidP="0063734F">
            <w:pPr>
              <w:spacing w:before="100" w:beforeAutospacing="1" w:after="100" w:afterAutospacing="1" w:line="240" w:lineRule="auto"/>
              <w:outlineLvl w:val="0"/>
              <w:rPr>
                <w:rFonts w:cs="Arial"/>
              </w:rPr>
            </w:pPr>
            <w:hyperlink r:id="rId306" w:history="1">
              <w:r w:rsidR="00A16B20" w:rsidRPr="009F555C">
                <w:rPr>
                  <w:rStyle w:val="Hyperlink"/>
                  <w:rFonts w:cs="Arial"/>
                </w:rPr>
                <w:t>Ocean Mathematics</w:t>
              </w:r>
            </w:hyperlink>
          </w:p>
        </w:tc>
        <w:tc>
          <w:tcPr>
            <w:tcW w:w="2835" w:type="dxa"/>
          </w:tcPr>
          <w:p w14:paraId="64802249" w14:textId="77777777" w:rsidR="00A16B20" w:rsidRPr="00AC7EE0" w:rsidRDefault="00A16B20" w:rsidP="0063734F">
            <w:pPr>
              <w:tabs>
                <w:tab w:val="left" w:pos="561"/>
                <w:tab w:val="left" w:pos="992"/>
                <w:tab w:val="left" w:pos="1412"/>
                <w:tab w:val="left" w:pos="9781"/>
              </w:tabs>
              <w:spacing w:after="0" w:line="240" w:lineRule="auto"/>
              <w:rPr>
                <w:rFonts w:cs="Arial"/>
              </w:rPr>
            </w:pPr>
            <w:r w:rsidRPr="0015505B">
              <w:rPr>
                <w:rFonts w:cs="Arial"/>
              </w:rPr>
              <w:t>Passy World of Mathematics</w:t>
            </w:r>
          </w:p>
        </w:tc>
        <w:tc>
          <w:tcPr>
            <w:tcW w:w="7512" w:type="dxa"/>
          </w:tcPr>
          <w:p w14:paraId="22B02543" w14:textId="77777777" w:rsidR="00A16B20" w:rsidRPr="0015505B" w:rsidRDefault="00A16B20" w:rsidP="0063734F">
            <w:pPr>
              <w:tabs>
                <w:tab w:val="left" w:pos="561"/>
                <w:tab w:val="left" w:pos="992"/>
                <w:tab w:val="left" w:pos="1412"/>
                <w:tab w:val="left" w:pos="9781"/>
              </w:tabs>
              <w:spacing w:after="0" w:line="240" w:lineRule="auto"/>
              <w:rPr>
                <w:rFonts w:cs="Arial"/>
              </w:rPr>
            </w:pPr>
            <w:r w:rsidRPr="0015505B">
              <w:rPr>
                <w:rFonts w:cs="Arial"/>
                <w:color w:val="000000"/>
              </w:rPr>
              <w:t>A nice series of web pages that are not overly mathematical but offer an insight into the application and uses of waves in a variety of contexts.</w:t>
            </w:r>
          </w:p>
        </w:tc>
        <w:tc>
          <w:tcPr>
            <w:tcW w:w="1418" w:type="dxa"/>
          </w:tcPr>
          <w:p w14:paraId="5A922D8A" w14:textId="77777777" w:rsidR="00A16B20" w:rsidRPr="0015505B" w:rsidRDefault="00A16B20" w:rsidP="001057CD">
            <w:pPr>
              <w:rPr>
                <w:rFonts w:cs="Arial"/>
              </w:rPr>
            </w:pPr>
            <w:r>
              <w:rPr>
                <w:rFonts w:cs="Arial"/>
                <w:color w:val="000000"/>
              </w:rPr>
              <w:t>1.05q</w:t>
            </w:r>
          </w:p>
        </w:tc>
      </w:tr>
      <w:tr w:rsidR="00A16B20" w:rsidRPr="00AC7EE0" w14:paraId="7C5D67C5" w14:textId="77777777" w:rsidTr="0063734F">
        <w:trPr>
          <w:cantSplit/>
        </w:trPr>
        <w:tc>
          <w:tcPr>
            <w:tcW w:w="3369" w:type="dxa"/>
          </w:tcPr>
          <w:p w14:paraId="0F6D93D5" w14:textId="77777777" w:rsidR="00A16B20" w:rsidRPr="0015505B" w:rsidRDefault="009B12CA" w:rsidP="0063734F">
            <w:pPr>
              <w:spacing w:before="100" w:beforeAutospacing="1" w:after="100" w:afterAutospacing="1" w:line="240" w:lineRule="auto"/>
              <w:outlineLvl w:val="0"/>
              <w:rPr>
                <w:rFonts w:cs="Arial"/>
              </w:rPr>
            </w:pPr>
            <w:hyperlink r:id="rId307" w:anchor="hands" w:history="1">
              <w:r w:rsidR="00A16B20" w:rsidRPr="009F555C">
                <w:rPr>
                  <w:rStyle w:val="Hyperlink"/>
                  <w:rFonts w:cs="Arial"/>
                </w:rPr>
                <w:t>Teacher Package Trigonometry</w:t>
              </w:r>
            </w:hyperlink>
          </w:p>
        </w:tc>
        <w:tc>
          <w:tcPr>
            <w:tcW w:w="2835" w:type="dxa"/>
          </w:tcPr>
          <w:p w14:paraId="79CD1A3B" w14:textId="77777777" w:rsidR="00A16B20" w:rsidRPr="00AC7EE0" w:rsidRDefault="00A16B20" w:rsidP="0063734F">
            <w:pPr>
              <w:tabs>
                <w:tab w:val="left" w:pos="561"/>
                <w:tab w:val="left" w:pos="992"/>
                <w:tab w:val="left" w:pos="1412"/>
                <w:tab w:val="left" w:pos="9781"/>
              </w:tabs>
              <w:spacing w:after="0" w:line="240" w:lineRule="auto"/>
              <w:rPr>
                <w:rFonts w:cs="Arial"/>
              </w:rPr>
            </w:pPr>
            <w:r>
              <w:rPr>
                <w:rFonts w:cs="Arial"/>
              </w:rPr>
              <w:t>+plus magazine</w:t>
            </w:r>
          </w:p>
        </w:tc>
        <w:tc>
          <w:tcPr>
            <w:tcW w:w="7512" w:type="dxa"/>
          </w:tcPr>
          <w:p w14:paraId="4C74510E" w14:textId="77777777" w:rsidR="00A16B20" w:rsidRPr="009F555C" w:rsidRDefault="00A16B20" w:rsidP="0063734F">
            <w:pPr>
              <w:tabs>
                <w:tab w:val="left" w:pos="561"/>
                <w:tab w:val="left" w:pos="992"/>
                <w:tab w:val="left" w:pos="1412"/>
                <w:tab w:val="left" w:pos="9781"/>
              </w:tabs>
              <w:spacing w:after="0" w:line="240" w:lineRule="auto"/>
              <w:rPr>
                <w:rFonts w:cs="Arial"/>
                <w:color w:val="000000"/>
              </w:rPr>
            </w:pPr>
            <w:r w:rsidRPr="009F555C">
              <w:rPr>
                <w:rFonts w:cs="Arial"/>
                <w:color w:val="000000"/>
              </w:rPr>
              <w:t>A series of articles that examine a variety of applications of Trigonometry.</w:t>
            </w:r>
          </w:p>
        </w:tc>
        <w:tc>
          <w:tcPr>
            <w:tcW w:w="1418" w:type="dxa"/>
          </w:tcPr>
          <w:p w14:paraId="2556573C" w14:textId="77777777" w:rsidR="00A16B20" w:rsidRPr="0015505B" w:rsidRDefault="00A16B20" w:rsidP="001057CD">
            <w:pPr>
              <w:rPr>
                <w:rFonts w:cs="Arial"/>
              </w:rPr>
            </w:pPr>
            <w:r>
              <w:rPr>
                <w:rFonts w:cs="Arial"/>
                <w:color w:val="000000"/>
              </w:rPr>
              <w:t>1.05q</w:t>
            </w:r>
          </w:p>
        </w:tc>
      </w:tr>
    </w:tbl>
    <w:p w14:paraId="2662DBA4" w14:textId="77777777" w:rsidR="00F531B7" w:rsidRDefault="00F531B7" w:rsidP="00F531B7">
      <w:pPr>
        <w:tabs>
          <w:tab w:val="left" w:pos="561"/>
          <w:tab w:val="left" w:pos="992"/>
          <w:tab w:val="left" w:pos="1412"/>
          <w:tab w:val="left" w:pos="9781"/>
        </w:tabs>
        <w:spacing w:after="0" w:line="240" w:lineRule="auto"/>
      </w:pPr>
    </w:p>
    <w:p w14:paraId="3990EBC9" w14:textId="77777777" w:rsidR="00083A0E" w:rsidRDefault="00083A0E" w:rsidP="00F531B7">
      <w:pPr>
        <w:tabs>
          <w:tab w:val="left" w:pos="561"/>
          <w:tab w:val="left" w:pos="992"/>
          <w:tab w:val="left" w:pos="1412"/>
          <w:tab w:val="left" w:pos="9781"/>
        </w:tabs>
        <w:spacing w:after="0" w:line="240" w:lineRule="auto"/>
        <w:sectPr w:rsidR="00083A0E" w:rsidSect="005063A6">
          <w:footerReference w:type="default" r:id="rId308"/>
          <w:footerReference w:type="first" r:id="rId309"/>
          <w:pgSz w:w="16838" w:h="11906" w:orient="landscape"/>
          <w:pgMar w:top="1134" w:right="873" w:bottom="1134" w:left="851" w:header="709" w:footer="709" w:gutter="0"/>
          <w:cols w:space="708"/>
          <w:titlePg/>
          <w:docGrid w:linePitch="360"/>
        </w:sectPr>
      </w:pPr>
    </w:p>
    <w:p w14:paraId="07B24342" w14:textId="77777777" w:rsidR="00083A0E" w:rsidRDefault="00083A0E" w:rsidP="00F531B7">
      <w:pPr>
        <w:tabs>
          <w:tab w:val="left" w:pos="561"/>
          <w:tab w:val="left" w:pos="992"/>
          <w:tab w:val="left" w:pos="1412"/>
          <w:tab w:val="left" w:pos="9781"/>
        </w:tabs>
        <w:spacing w:after="0" w:line="240" w:lineRule="auto"/>
      </w:pPr>
    </w:p>
    <w:p w14:paraId="5CCAE828" w14:textId="77777777" w:rsidR="00083A0E" w:rsidRDefault="00083A0E" w:rsidP="00F531B7">
      <w:pPr>
        <w:tabs>
          <w:tab w:val="left" w:pos="561"/>
          <w:tab w:val="left" w:pos="992"/>
          <w:tab w:val="left" w:pos="1412"/>
          <w:tab w:val="left" w:pos="9781"/>
        </w:tabs>
        <w:spacing w:after="0" w:line="240" w:lineRule="auto"/>
      </w:pPr>
    </w:p>
    <w:p w14:paraId="6F3934AC" w14:textId="77777777" w:rsidR="00083A0E" w:rsidRDefault="00083A0E" w:rsidP="00F531B7">
      <w:pPr>
        <w:tabs>
          <w:tab w:val="left" w:pos="561"/>
          <w:tab w:val="left" w:pos="992"/>
          <w:tab w:val="left" w:pos="1412"/>
          <w:tab w:val="left" w:pos="9781"/>
        </w:tabs>
        <w:spacing w:after="0" w:line="240" w:lineRule="auto"/>
      </w:pPr>
    </w:p>
    <w:p w14:paraId="00A6AB24" w14:textId="77777777" w:rsidR="00083A0E" w:rsidRDefault="00083A0E" w:rsidP="00F531B7">
      <w:pPr>
        <w:tabs>
          <w:tab w:val="left" w:pos="561"/>
          <w:tab w:val="left" w:pos="992"/>
          <w:tab w:val="left" w:pos="1412"/>
          <w:tab w:val="left" w:pos="9781"/>
        </w:tabs>
        <w:spacing w:after="0" w:line="240" w:lineRule="auto"/>
      </w:pPr>
    </w:p>
    <w:p w14:paraId="150032E9" w14:textId="77777777" w:rsidR="00083A0E" w:rsidRDefault="00083A0E" w:rsidP="00F531B7">
      <w:pPr>
        <w:tabs>
          <w:tab w:val="left" w:pos="561"/>
          <w:tab w:val="left" w:pos="992"/>
          <w:tab w:val="left" w:pos="1412"/>
          <w:tab w:val="left" w:pos="9781"/>
        </w:tabs>
        <w:spacing w:after="0" w:line="240" w:lineRule="auto"/>
      </w:pPr>
    </w:p>
    <w:p w14:paraId="43ADDC47" w14:textId="77777777" w:rsidR="00083A0E" w:rsidRDefault="00083A0E" w:rsidP="00F531B7">
      <w:pPr>
        <w:tabs>
          <w:tab w:val="left" w:pos="561"/>
          <w:tab w:val="left" w:pos="992"/>
          <w:tab w:val="left" w:pos="1412"/>
          <w:tab w:val="left" w:pos="9781"/>
        </w:tabs>
        <w:spacing w:after="0" w:line="240" w:lineRule="auto"/>
      </w:pPr>
    </w:p>
    <w:p w14:paraId="7FE867A5" w14:textId="77777777" w:rsidR="00083A0E" w:rsidRDefault="00083A0E" w:rsidP="00F531B7">
      <w:pPr>
        <w:tabs>
          <w:tab w:val="left" w:pos="561"/>
          <w:tab w:val="left" w:pos="992"/>
          <w:tab w:val="left" w:pos="1412"/>
          <w:tab w:val="left" w:pos="9781"/>
        </w:tabs>
        <w:spacing w:after="0" w:line="240" w:lineRule="auto"/>
      </w:pPr>
    </w:p>
    <w:p w14:paraId="11DD10FE" w14:textId="77777777" w:rsidR="00083A0E" w:rsidRDefault="00083A0E" w:rsidP="00F531B7">
      <w:pPr>
        <w:tabs>
          <w:tab w:val="left" w:pos="561"/>
          <w:tab w:val="left" w:pos="992"/>
          <w:tab w:val="left" w:pos="1412"/>
          <w:tab w:val="left" w:pos="9781"/>
        </w:tabs>
        <w:spacing w:after="0" w:line="240" w:lineRule="auto"/>
      </w:pPr>
    </w:p>
    <w:p w14:paraId="68E1910D" w14:textId="77777777" w:rsidR="00083A0E" w:rsidRDefault="00083A0E" w:rsidP="00F531B7">
      <w:pPr>
        <w:tabs>
          <w:tab w:val="left" w:pos="561"/>
          <w:tab w:val="left" w:pos="992"/>
          <w:tab w:val="left" w:pos="1412"/>
          <w:tab w:val="left" w:pos="9781"/>
        </w:tabs>
        <w:spacing w:after="0" w:line="240" w:lineRule="auto"/>
      </w:pPr>
    </w:p>
    <w:p w14:paraId="30868314" w14:textId="77777777" w:rsidR="00083A0E" w:rsidRDefault="00083A0E" w:rsidP="00F531B7">
      <w:pPr>
        <w:tabs>
          <w:tab w:val="left" w:pos="561"/>
          <w:tab w:val="left" w:pos="992"/>
          <w:tab w:val="left" w:pos="1412"/>
          <w:tab w:val="left" w:pos="9781"/>
        </w:tabs>
        <w:spacing w:after="0" w:line="240" w:lineRule="auto"/>
      </w:pPr>
    </w:p>
    <w:p w14:paraId="335F6A90" w14:textId="77777777" w:rsidR="00083A0E" w:rsidRDefault="00083A0E" w:rsidP="00F531B7">
      <w:pPr>
        <w:tabs>
          <w:tab w:val="left" w:pos="561"/>
          <w:tab w:val="left" w:pos="992"/>
          <w:tab w:val="left" w:pos="1412"/>
          <w:tab w:val="left" w:pos="9781"/>
        </w:tabs>
        <w:spacing w:after="0" w:line="240" w:lineRule="auto"/>
      </w:pPr>
    </w:p>
    <w:p w14:paraId="6E87D70C" w14:textId="77777777" w:rsidR="00083A0E" w:rsidRDefault="00083A0E" w:rsidP="00F531B7">
      <w:pPr>
        <w:tabs>
          <w:tab w:val="left" w:pos="561"/>
          <w:tab w:val="left" w:pos="992"/>
          <w:tab w:val="left" w:pos="1412"/>
          <w:tab w:val="left" w:pos="9781"/>
        </w:tabs>
        <w:spacing w:after="0" w:line="240" w:lineRule="auto"/>
      </w:pPr>
    </w:p>
    <w:p w14:paraId="6C51E529" w14:textId="77777777" w:rsidR="00083A0E" w:rsidRDefault="00083A0E" w:rsidP="00F531B7">
      <w:pPr>
        <w:tabs>
          <w:tab w:val="left" w:pos="561"/>
          <w:tab w:val="left" w:pos="992"/>
          <w:tab w:val="left" w:pos="1412"/>
          <w:tab w:val="left" w:pos="9781"/>
        </w:tabs>
        <w:spacing w:after="0" w:line="240" w:lineRule="auto"/>
      </w:pPr>
    </w:p>
    <w:p w14:paraId="1CD15533" w14:textId="77777777" w:rsidR="00083A0E" w:rsidRDefault="00083A0E" w:rsidP="00F531B7">
      <w:pPr>
        <w:tabs>
          <w:tab w:val="left" w:pos="561"/>
          <w:tab w:val="left" w:pos="992"/>
          <w:tab w:val="left" w:pos="1412"/>
          <w:tab w:val="left" w:pos="9781"/>
        </w:tabs>
        <w:spacing w:after="0" w:line="240" w:lineRule="auto"/>
      </w:pPr>
    </w:p>
    <w:p w14:paraId="25BE5062" w14:textId="77777777" w:rsidR="00083A0E" w:rsidRDefault="00083A0E" w:rsidP="00F531B7">
      <w:pPr>
        <w:tabs>
          <w:tab w:val="left" w:pos="561"/>
          <w:tab w:val="left" w:pos="992"/>
          <w:tab w:val="left" w:pos="1412"/>
          <w:tab w:val="left" w:pos="9781"/>
        </w:tabs>
        <w:spacing w:after="0" w:line="240" w:lineRule="auto"/>
      </w:pPr>
    </w:p>
    <w:p w14:paraId="111E84B0" w14:textId="77777777" w:rsidR="00083A0E" w:rsidRDefault="00083A0E" w:rsidP="00F531B7">
      <w:pPr>
        <w:tabs>
          <w:tab w:val="left" w:pos="561"/>
          <w:tab w:val="left" w:pos="992"/>
          <w:tab w:val="left" w:pos="1412"/>
          <w:tab w:val="left" w:pos="9781"/>
        </w:tabs>
        <w:spacing w:after="0" w:line="240" w:lineRule="auto"/>
      </w:pPr>
    </w:p>
    <w:p w14:paraId="5AD5198B" w14:textId="77777777" w:rsidR="00083A0E" w:rsidRDefault="00083A0E" w:rsidP="00F531B7">
      <w:pPr>
        <w:tabs>
          <w:tab w:val="left" w:pos="561"/>
          <w:tab w:val="left" w:pos="992"/>
          <w:tab w:val="left" w:pos="1412"/>
          <w:tab w:val="left" w:pos="9781"/>
        </w:tabs>
        <w:spacing w:after="0" w:line="240" w:lineRule="auto"/>
      </w:pPr>
    </w:p>
    <w:p w14:paraId="3C41DFE2" w14:textId="77777777" w:rsidR="00083A0E" w:rsidRDefault="00083A0E" w:rsidP="00F531B7">
      <w:pPr>
        <w:tabs>
          <w:tab w:val="left" w:pos="561"/>
          <w:tab w:val="left" w:pos="992"/>
          <w:tab w:val="left" w:pos="1412"/>
          <w:tab w:val="left" w:pos="9781"/>
        </w:tabs>
        <w:spacing w:after="0" w:line="240" w:lineRule="auto"/>
      </w:pPr>
    </w:p>
    <w:p w14:paraId="4636BAA4" w14:textId="77777777" w:rsidR="00083A0E" w:rsidRDefault="00083A0E" w:rsidP="00F531B7">
      <w:pPr>
        <w:tabs>
          <w:tab w:val="left" w:pos="561"/>
          <w:tab w:val="left" w:pos="992"/>
          <w:tab w:val="left" w:pos="1412"/>
          <w:tab w:val="left" w:pos="9781"/>
        </w:tabs>
        <w:spacing w:after="0" w:line="240" w:lineRule="auto"/>
      </w:pPr>
    </w:p>
    <w:p w14:paraId="3CA301BE" w14:textId="77777777" w:rsidR="00083A0E" w:rsidRDefault="00083A0E" w:rsidP="00F531B7">
      <w:pPr>
        <w:tabs>
          <w:tab w:val="left" w:pos="561"/>
          <w:tab w:val="left" w:pos="992"/>
          <w:tab w:val="left" w:pos="1412"/>
          <w:tab w:val="left" w:pos="9781"/>
        </w:tabs>
        <w:spacing w:after="0" w:line="240" w:lineRule="auto"/>
      </w:pPr>
    </w:p>
    <w:p w14:paraId="54869988" w14:textId="77777777" w:rsidR="00083A0E" w:rsidRDefault="00083A0E" w:rsidP="00F531B7">
      <w:pPr>
        <w:tabs>
          <w:tab w:val="left" w:pos="561"/>
          <w:tab w:val="left" w:pos="992"/>
          <w:tab w:val="left" w:pos="1412"/>
          <w:tab w:val="left" w:pos="9781"/>
        </w:tabs>
        <w:spacing w:after="0" w:line="240" w:lineRule="auto"/>
      </w:pPr>
    </w:p>
    <w:p w14:paraId="4ABCE97F" w14:textId="77777777" w:rsidR="00F531B7" w:rsidRDefault="00F531B7" w:rsidP="00F531B7">
      <w:pPr>
        <w:tabs>
          <w:tab w:val="left" w:pos="561"/>
          <w:tab w:val="left" w:pos="992"/>
          <w:tab w:val="left" w:pos="1412"/>
          <w:tab w:val="left" w:pos="9781"/>
        </w:tabs>
        <w:spacing w:after="0" w:line="240" w:lineRule="auto"/>
      </w:pPr>
      <w:r w:rsidRPr="00AC7C72">
        <w:rPr>
          <w:rFonts w:cs="Arial"/>
          <w:noProof/>
          <w:sz w:val="16"/>
          <w:szCs w:val="16"/>
          <w:lang w:eastAsia="en-GB"/>
        </w:rPr>
        <mc:AlternateContent>
          <mc:Choice Requires="wps">
            <w:drawing>
              <wp:anchor distT="0" distB="0" distL="114300" distR="114300" simplePos="0" relativeHeight="251659264" behindDoc="0" locked="1" layoutInCell="1" allowOverlap="1" wp14:anchorId="4015C3CC" wp14:editId="1E054580">
                <wp:simplePos x="0" y="0"/>
                <wp:positionH relativeFrom="column">
                  <wp:posOffset>-271145</wp:posOffset>
                </wp:positionH>
                <wp:positionV relativeFrom="paragraph">
                  <wp:posOffset>4192270</wp:posOffset>
                </wp:positionV>
                <wp:extent cx="6256020" cy="1381125"/>
                <wp:effectExtent l="0" t="0" r="0" b="9525"/>
                <wp:wrapTight wrapText="bothSides">
                  <wp:wrapPolygon edited="0">
                    <wp:start x="395" y="0"/>
                    <wp:lineTo x="0" y="1192"/>
                    <wp:lineTo x="0" y="19961"/>
                    <wp:lineTo x="329" y="21451"/>
                    <wp:lineTo x="21179" y="21451"/>
                    <wp:lineTo x="21508" y="19961"/>
                    <wp:lineTo x="21508" y="894"/>
                    <wp:lineTo x="21113" y="0"/>
                    <wp:lineTo x="395" y="0"/>
                  </wp:wrapPolygon>
                </wp:wrapTight>
                <wp:docPr id="1" name="AutoShape 26"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138112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0CE3EB97" w14:textId="77777777" w:rsidR="00CC4B0E" w:rsidRPr="0016441E" w:rsidRDefault="00CC4B0E" w:rsidP="00F531B7">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 xml:space="preserve">OCR’s resources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14:paraId="1ED1B62E" w14:textId="77777777" w:rsidR="00CC4B0E" w:rsidRPr="0016441E" w:rsidRDefault="002E3F10" w:rsidP="00F531B7">
                            <w:pPr>
                              <w:spacing w:after="0" w:line="360" w:lineRule="auto"/>
                              <w:rPr>
                                <w:rFonts w:cs="Arial"/>
                                <w:iCs/>
                                <w:color w:val="000000"/>
                                <w:sz w:val="12"/>
                                <w:szCs w:val="12"/>
                              </w:rPr>
                            </w:pPr>
                            <w:r>
                              <w:rPr>
                                <w:rFonts w:cs="Arial"/>
                                <w:iCs/>
                                <w:color w:val="000000"/>
                                <w:sz w:val="12"/>
                                <w:szCs w:val="12"/>
                              </w:rPr>
                              <w:t xml:space="preserve">© OCR 2020 </w:t>
                            </w:r>
                            <w:r w:rsidR="00CC4B0E" w:rsidRPr="0016441E">
                              <w:rPr>
                                <w:rFonts w:cs="Arial"/>
                                <w:iCs/>
                                <w:color w:val="000000"/>
                                <w:sz w:val="12"/>
                                <w:szCs w:val="12"/>
                              </w:rPr>
                              <w:t>- This resource may be freely copied and distributed, as long as the OCR logo and this message remain intact and OCR is acknowledged as the originator of this work.</w:t>
                            </w:r>
                          </w:p>
                          <w:p w14:paraId="6E46D0A2" w14:textId="77777777" w:rsidR="00CC4B0E" w:rsidRPr="0016441E" w:rsidRDefault="00CC4B0E" w:rsidP="00F531B7">
                            <w:pPr>
                              <w:spacing w:after="0" w:line="360" w:lineRule="auto"/>
                              <w:rPr>
                                <w:rFonts w:cs="Arial"/>
                                <w:iCs/>
                                <w:color w:val="000000"/>
                                <w:sz w:val="12"/>
                                <w:szCs w:val="12"/>
                              </w:rPr>
                            </w:pPr>
                            <w:r w:rsidRPr="0016441E">
                              <w:rPr>
                                <w:rFonts w:cs="Arial"/>
                                <w:iCs/>
                                <w:color w:val="000000"/>
                                <w:sz w:val="12"/>
                                <w:szCs w:val="12"/>
                              </w:rPr>
                              <w:t>OCR acknowledges the use of the following content: n/a</w:t>
                            </w:r>
                          </w:p>
                          <w:p w14:paraId="2DBED375" w14:textId="77777777" w:rsidR="00CC4B0E" w:rsidRPr="00580794" w:rsidRDefault="00CC4B0E" w:rsidP="00F531B7">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310"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56CAE24" id="AutoShape 26"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1.35pt;margin-top:330.1pt;width:492.6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" fillcolor="#d8d8d8" stroked="f" strokeweight="2pt">
                <v:textbox>
                  <w:txbxContent>
                    <w:p w:rsidR="00CC4B0E" w:rsidRPr="0016441E" w:rsidRDefault="00CC4B0E" w:rsidP="00F531B7">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 xml:space="preserve">OCR’s resources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rsidR="00CC4B0E" w:rsidRPr="0016441E" w:rsidRDefault="002E3F10" w:rsidP="00F531B7">
                      <w:pPr>
                        <w:spacing w:after="0" w:line="360" w:lineRule="auto"/>
                        <w:rPr>
                          <w:rFonts w:cs="Arial"/>
                          <w:iCs/>
                          <w:color w:val="000000"/>
                          <w:sz w:val="12"/>
                          <w:szCs w:val="12"/>
                        </w:rPr>
                      </w:pPr>
                      <w:r>
                        <w:rPr>
                          <w:rFonts w:cs="Arial"/>
                          <w:iCs/>
                          <w:color w:val="000000"/>
                          <w:sz w:val="12"/>
                          <w:szCs w:val="12"/>
                        </w:rPr>
                        <w:t xml:space="preserve">© OCR 2020 </w:t>
                      </w:r>
                      <w:r w:rsidR="00CC4B0E" w:rsidRPr="0016441E">
                        <w:rPr>
                          <w:rFonts w:cs="Arial"/>
                          <w:iCs/>
                          <w:color w:val="000000"/>
                          <w:sz w:val="12"/>
                          <w:szCs w:val="12"/>
                        </w:rPr>
                        <w:t>- This resource may be freely copied and distributed, as long as the OCR logo and this message remain intact and OCR is acknowledged as the originator of this work.</w:t>
                      </w:r>
                    </w:p>
                    <w:p w:rsidR="00CC4B0E" w:rsidRPr="0016441E" w:rsidRDefault="00CC4B0E" w:rsidP="00F531B7">
                      <w:pPr>
                        <w:spacing w:after="0" w:line="360" w:lineRule="auto"/>
                        <w:rPr>
                          <w:rFonts w:cs="Arial"/>
                          <w:iCs/>
                          <w:color w:val="000000"/>
                          <w:sz w:val="12"/>
                          <w:szCs w:val="12"/>
                        </w:rPr>
                      </w:pPr>
                      <w:r w:rsidRPr="0016441E">
                        <w:rPr>
                          <w:rFonts w:cs="Arial"/>
                          <w:iCs/>
                          <w:color w:val="000000"/>
                          <w:sz w:val="12"/>
                          <w:szCs w:val="12"/>
                        </w:rPr>
                        <w:t>OCR acknowledges the use of the following content: n/a</w:t>
                      </w:r>
                    </w:p>
                    <w:p w:rsidR="00CC4B0E" w:rsidRPr="00580794" w:rsidRDefault="00CC4B0E" w:rsidP="00F531B7">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311" w:history="1">
                        <w:r>
                          <w:rPr>
                            <w:rStyle w:val="Hyperlink"/>
                            <w:rFonts w:cs="Arial"/>
                            <w:sz w:val="12"/>
                            <w:szCs w:val="12"/>
                            <w:lang w:eastAsia="en-GB"/>
                          </w:rPr>
                          <w:t>resources.feedback@ocr.org.uk</w:t>
                        </w:r>
                      </w:hyperlink>
                    </w:p>
                  </w:txbxContent>
                </v:textbox>
                <w10:wrap type="tight"/>
                <w10:anchorlock/>
              </v:roundrect>
            </w:pict>
          </mc:Fallback>
        </mc:AlternateContent>
      </w:r>
      <w:r w:rsidRPr="00AC7C72">
        <w:rPr>
          <w:rFonts w:cs="Arial"/>
          <w:noProof/>
          <w:sz w:val="16"/>
          <w:szCs w:val="16"/>
          <w:lang w:eastAsia="en-GB"/>
        </w:rPr>
        <mc:AlternateContent>
          <mc:Choice Requires="wps">
            <w:drawing>
              <wp:anchor distT="0" distB="0" distL="114300" distR="114300" simplePos="0" relativeHeight="251660288" behindDoc="1" locked="1" layoutInCell="1" allowOverlap="1" wp14:anchorId="4B47F18D" wp14:editId="220A94F4">
                <wp:simplePos x="0" y="0"/>
                <wp:positionH relativeFrom="column">
                  <wp:posOffset>-203835</wp:posOffset>
                </wp:positionH>
                <wp:positionV relativeFrom="paragraph">
                  <wp:posOffset>2496820</wp:posOffset>
                </wp:positionV>
                <wp:extent cx="6316345" cy="1133475"/>
                <wp:effectExtent l="0" t="0" r="0" b="0"/>
                <wp:wrapTight wrapText="bothSides">
                  <wp:wrapPolygon edited="0">
                    <wp:start x="195" y="0"/>
                    <wp:lineTo x="195" y="21055"/>
                    <wp:lineTo x="21368" y="21055"/>
                    <wp:lineTo x="21368" y="0"/>
                    <wp:lineTo x="195"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345" cy="1133475"/>
                        </a:xfrm>
                        <a:prstGeom prst="rect">
                          <a:avLst/>
                        </a:prstGeom>
                        <a:noFill/>
                        <a:ln w="9525">
                          <a:noFill/>
                          <a:miter lim="800000"/>
                          <a:headEnd/>
                          <a:tailEnd/>
                        </a:ln>
                      </wps:spPr>
                      <wps:txbx>
                        <w:txbxContent>
                          <w:p w14:paraId="31B1C1FC" w14:textId="77777777" w:rsidR="00CC4B0E" w:rsidRPr="0016441E" w:rsidRDefault="00CC4B0E"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We’d like to know your view on the resources we produce. By clicking on ‘</w:t>
                            </w:r>
                            <w:hyperlink r:id="rId312" w:history="1">
                              <w:r w:rsidRPr="0016441E">
                                <w:rPr>
                                  <w:rStyle w:val="Hyperlink"/>
                                  <w:rFonts w:cs="Arial"/>
                                  <w:sz w:val="16"/>
                                  <w:szCs w:val="16"/>
                                </w:rPr>
                                <w:t>Like</w:t>
                              </w:r>
                            </w:hyperlink>
                            <w:r w:rsidRPr="0016441E">
                              <w:rPr>
                                <w:rFonts w:cs="Arial"/>
                                <w:sz w:val="16"/>
                                <w:szCs w:val="16"/>
                              </w:rPr>
                              <w:t>’ or ‘</w:t>
                            </w:r>
                            <w:hyperlink r:id="rId313" w:history="1">
                              <w:r w:rsidRPr="0016441E">
                                <w:rPr>
                                  <w:rStyle w:val="Hyperlink"/>
                                  <w:rFonts w:cs="Arial"/>
                                  <w:sz w:val="16"/>
                                  <w:szCs w:val="16"/>
                                </w:rPr>
                                <w:t>Dislike</w:t>
                              </w:r>
                            </w:hyperlink>
                            <w:r w:rsidRPr="0016441E">
                              <w:rPr>
                                <w:rFonts w:cs="Arial"/>
                                <w:sz w:val="16"/>
                                <w:szCs w:val="16"/>
                              </w:rPr>
                              <w:t>’ you can help us to ensure that our resources work for you. When the email template pops up please add additional comments if you wish and then just click ‘Send’. Thank you.</w:t>
                            </w:r>
                          </w:p>
                          <w:p w14:paraId="0B6BBF09" w14:textId="77777777" w:rsidR="00CC4B0E" w:rsidRPr="0016441E" w:rsidRDefault="00CC4B0E"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314" w:history="1">
                              <w:r w:rsidRPr="0016441E">
                                <w:rPr>
                                  <w:rStyle w:val="Hyperlink"/>
                                  <w:rFonts w:cs="Arial"/>
                                  <w:sz w:val="16"/>
                                  <w:szCs w:val="16"/>
                                </w:rPr>
                                <w:t>www.ocr.org.uk/expression-of-interest</w:t>
                              </w:r>
                            </w:hyperlink>
                          </w:p>
                          <w:p w14:paraId="3F8C719E" w14:textId="77777777" w:rsidR="00CC4B0E" w:rsidRPr="0016441E" w:rsidRDefault="00CC4B0E" w:rsidP="00F531B7">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14:paraId="09EFA0D4" w14:textId="77777777" w:rsidR="00CC4B0E" w:rsidRPr="00FB63C2" w:rsidRDefault="00CC4B0E" w:rsidP="00F531B7">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2E5FCC" id="_x0000_t202" coordsize="21600,21600" o:spt="202" path="m,l,21600r21600,l21600,xe">
                <v:stroke joinstyle="miter"/>
                <v:path gradientshapeok="t" o:connecttype="rect"/>
              </v:shapetype>
              <v:shape id="Text Box 2" o:spid="_x0000_s1027" type="#_x0000_t202" style="position:absolute;margin-left:-16.05pt;margin-top:196.6pt;width:497.35pt;height:8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" filled="f" stroked="f">
                <v:textbox>
                  <w:txbxContent>
                    <w:p w:rsidR="00CC4B0E" w:rsidRPr="0016441E" w:rsidRDefault="00CC4B0E"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We’d like to know your view on the resources we produce. By clicking on ‘</w:t>
                      </w:r>
                      <w:hyperlink r:id="rId315" w:history="1">
                        <w:r w:rsidRPr="0016441E">
                          <w:rPr>
                            <w:rStyle w:val="Hyperlink"/>
                            <w:rFonts w:cs="Arial"/>
                            <w:sz w:val="16"/>
                            <w:szCs w:val="16"/>
                          </w:rPr>
                          <w:t>Like</w:t>
                        </w:r>
                      </w:hyperlink>
                      <w:r w:rsidRPr="0016441E">
                        <w:rPr>
                          <w:rFonts w:cs="Arial"/>
                          <w:sz w:val="16"/>
                          <w:szCs w:val="16"/>
                        </w:rPr>
                        <w:t>’ or ‘</w:t>
                      </w:r>
                      <w:hyperlink r:id="rId316" w:history="1">
                        <w:r w:rsidRPr="0016441E">
                          <w:rPr>
                            <w:rStyle w:val="Hyperlink"/>
                            <w:rFonts w:cs="Arial"/>
                            <w:sz w:val="16"/>
                            <w:szCs w:val="16"/>
                          </w:rPr>
                          <w:t>Dislike</w:t>
                        </w:r>
                      </w:hyperlink>
                      <w:r w:rsidRPr="0016441E">
                        <w:rPr>
                          <w:rFonts w:cs="Arial"/>
                          <w:sz w:val="16"/>
                          <w:szCs w:val="16"/>
                        </w:rPr>
                        <w:t>’ you can help us to ensure that our resources work for you. When the email template pops up please add additional comments if you wish and then just click ‘Send’. Thank you.</w:t>
                      </w:r>
                    </w:p>
                    <w:p w:rsidR="00CC4B0E" w:rsidRPr="0016441E" w:rsidRDefault="00CC4B0E"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317" w:history="1">
                        <w:r w:rsidRPr="0016441E">
                          <w:rPr>
                            <w:rStyle w:val="Hyperlink"/>
                            <w:rFonts w:cs="Arial"/>
                            <w:sz w:val="16"/>
                            <w:szCs w:val="16"/>
                          </w:rPr>
                          <w:t>www.ocr.org.uk/expression-of-interest</w:t>
                        </w:r>
                      </w:hyperlink>
                    </w:p>
                    <w:p w:rsidR="00CC4B0E" w:rsidRPr="0016441E" w:rsidRDefault="00CC4B0E" w:rsidP="00F531B7">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rsidR="00CC4B0E" w:rsidRPr="00FB63C2" w:rsidRDefault="00CC4B0E" w:rsidP="00F531B7">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v:textbox>
                <w10:wrap type="tight"/>
                <w10:anchorlock/>
              </v:shape>
            </w:pict>
          </mc:Fallback>
        </mc:AlternateContent>
      </w:r>
    </w:p>
    <w:sectPr w:rsidR="00F531B7" w:rsidSect="00F531B7">
      <w:headerReference w:type="default" r:id="rId318"/>
      <w:footerReference w:type="default" r:id="rId31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C9FB9" w14:textId="77777777" w:rsidR="00CC4B0E" w:rsidRDefault="00CC4B0E" w:rsidP="00D21C92">
      <w:r>
        <w:separator/>
      </w:r>
    </w:p>
  </w:endnote>
  <w:endnote w:type="continuationSeparator" w:id="0">
    <w:p w14:paraId="6B52757D" w14:textId="77777777" w:rsidR="00CC4B0E" w:rsidRDefault="00CC4B0E"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Cond">
    <w:altName w:val="Arial"/>
    <w:panose1 w:val="00000000000000000000"/>
    <w:charset w:val="00"/>
    <w:family w:val="swiss"/>
    <w:notTrueType/>
    <w:pitch w:val="variable"/>
    <w:sig w:usb0="20000287" w:usb1="00000001" w:usb2="00000000" w:usb3="00000000" w:csb0="0000019F" w:csb1="00000000"/>
  </w:font>
  <w:font w:name="Univers">
    <w:charset w:val="00"/>
    <w:family w:val="swiss"/>
    <w:pitch w:val="variable"/>
    <w:sig w:usb0="80000287" w:usb1="00000000" w:usb2="00000000" w:usb3="00000000" w:csb0="0000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CBA1F" w14:textId="77777777" w:rsidR="00CC4B0E" w:rsidRPr="00965014" w:rsidRDefault="00CC4B0E" w:rsidP="00965014">
    <w:pPr>
      <w:pStyle w:val="Footer"/>
      <w:tabs>
        <w:tab w:val="clear" w:pos="4513"/>
        <w:tab w:val="clear" w:pos="9026"/>
        <w:tab w:val="center" w:pos="7371"/>
        <w:tab w:val="right" w:pos="14742"/>
      </w:tabs>
      <w:rPr>
        <w:b/>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6D4683">
      <w:rPr>
        <w:noProof/>
        <w:sz w:val="16"/>
        <w:szCs w:val="16"/>
      </w:rPr>
      <w:t>4</w:t>
    </w:r>
    <w:r w:rsidRPr="00937FF3">
      <w:rPr>
        <w:noProof/>
        <w:sz w:val="16"/>
        <w:szCs w:val="16"/>
      </w:rPr>
      <w:fldChar w:fldCharType="end"/>
    </w:r>
    <w:r>
      <w:rPr>
        <w:noProof/>
        <w:sz w:val="16"/>
        <w:szCs w:val="16"/>
      </w:rPr>
      <w:tab/>
      <w:t>© OCR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C3E5E" w14:textId="77777777" w:rsidR="00CC4B0E" w:rsidRDefault="00CC4B0E" w:rsidP="0083305A">
    <w:pPr>
      <w:pStyle w:val="Footer"/>
      <w:tabs>
        <w:tab w:val="clear" w:pos="9026"/>
      </w:tabs>
      <w:rPr>
        <w:sz w:val="16"/>
        <w:szCs w:val="16"/>
      </w:rPr>
    </w:pPr>
    <w:r>
      <w:rPr>
        <w:noProof/>
        <w:lang w:eastAsia="en-GB"/>
      </w:rPr>
      <mc:AlternateContent>
        <mc:Choice Requires="wpg">
          <w:drawing>
            <wp:anchor distT="0" distB="0" distL="114300" distR="114300" simplePos="0" relativeHeight="251694592" behindDoc="0" locked="0" layoutInCell="1" allowOverlap="1" wp14:anchorId="1592631E" wp14:editId="2BF1264E">
              <wp:simplePos x="0" y="0"/>
              <wp:positionH relativeFrom="column">
                <wp:posOffset>18952</wp:posOffset>
              </wp:positionH>
              <wp:positionV relativeFrom="paragraph">
                <wp:posOffset>-706755</wp:posOffset>
              </wp:positionV>
              <wp:extent cx="9444990" cy="819150"/>
              <wp:effectExtent l="0" t="0" r="22860" b="0"/>
              <wp:wrapNone/>
              <wp:docPr id="4" name="Group 4"/>
              <wp:cNvGraphicFramePr/>
              <a:graphic xmlns:a="http://schemas.openxmlformats.org/drawingml/2006/main">
                <a:graphicData uri="http://schemas.microsoft.com/office/word/2010/wordprocessingGroup">
                  <wpg:wgp>
                    <wpg:cNvGrpSpPr/>
                    <wpg:grpSpPr>
                      <a:xfrm>
                        <a:off x="0" y="0"/>
                        <a:ext cx="9444990" cy="819150"/>
                        <a:chOff x="0" y="0"/>
                        <a:chExt cx="9444990" cy="819150"/>
                      </a:xfrm>
                    </wpg:grpSpPr>
                    <wps:wsp>
                      <wps:cNvPr id="6" name="Text Box 2"/>
                      <wps:cNvSpPr txBox="1">
                        <a:spLocks noChangeArrowheads="1"/>
                      </wps:cNvSpPr>
                      <wps:spPr bwMode="auto">
                        <a:xfrm>
                          <a:off x="0" y="0"/>
                          <a:ext cx="9444990" cy="819150"/>
                        </a:xfrm>
                        <a:prstGeom prst="rect">
                          <a:avLst/>
                        </a:prstGeom>
                        <a:noFill/>
                        <a:ln w="9525">
                          <a:noFill/>
                          <a:miter lim="800000"/>
                          <a:headEnd/>
                          <a:tailEnd/>
                        </a:ln>
                      </wps:spPr>
                      <wps:txbx>
                        <w:txbxContent>
                          <w:p w14:paraId="68066ADB" w14:textId="77777777" w:rsidR="00CC4B0E" w:rsidRDefault="00CC4B0E" w:rsidP="00FD79EC">
                            <w:pPr>
                              <w:spacing w:after="80"/>
                              <w:rPr>
                                <w:rFonts w:cs="Arial"/>
                                <w:b/>
                                <w:i/>
                                <w:sz w:val="18"/>
                                <w:szCs w:val="18"/>
                              </w:rPr>
                            </w:pPr>
                            <w:r>
                              <w:rPr>
                                <w:rFonts w:cs="Arial"/>
                                <w:b/>
                                <w:i/>
                                <w:sz w:val="18"/>
                                <w:szCs w:val="18"/>
                              </w:rPr>
                              <w:t>DISCLAIMER</w:t>
                            </w:r>
                          </w:p>
                          <w:p w14:paraId="593E357D" w14:textId="77777777" w:rsidR="00CC4B0E" w:rsidRPr="00064B8C" w:rsidRDefault="00CC4B0E" w:rsidP="00FD79EC">
                            <w:pPr>
                              <w:rPr>
                                <w:rFonts w:cs="Arial"/>
                                <w:b/>
                                <w:i/>
                                <w:sz w:val="18"/>
                                <w:szCs w:val="18"/>
                              </w:rPr>
                            </w:pPr>
                            <w:r w:rsidRPr="0032241B">
                              <w:rPr>
                                <w:rFonts w:cs="Arial"/>
                                <w:sz w:val="18"/>
                                <w:szCs w:val="18"/>
                              </w:rPr>
                              <w:t>This resource was designed using the most up to date information from the specification</w:t>
                            </w:r>
                            <w:r>
                              <w:rPr>
                                <w:rFonts w:cs="Arial"/>
                                <w:sz w:val="18"/>
                                <w:szCs w:val="18"/>
                              </w:rPr>
                              <w:t xml:space="preserve"> at the time it was published</w:t>
                            </w:r>
                            <w:r w:rsidRPr="0032241B">
                              <w:rPr>
                                <w:rFonts w:cs="Arial"/>
                                <w:sz w:val="18"/>
                                <w:szCs w:val="18"/>
                              </w:rPr>
                              <w:t xml:space="preserve">. Specifications are updated over time, which means there may be contradictions between the resource and the specification, therefore please </w:t>
                            </w:r>
                            <w:proofErr w:type="gramStart"/>
                            <w:r w:rsidRPr="0032241B">
                              <w:rPr>
                                <w:rFonts w:cs="Arial"/>
                                <w:sz w:val="18"/>
                                <w:szCs w:val="18"/>
                              </w:rPr>
                              <w:t>use the information on the latest specification at all times</w:t>
                            </w:r>
                            <w:proofErr w:type="gramEnd"/>
                            <w:r w:rsidRPr="0032241B">
                              <w:rPr>
                                <w:rFonts w:cs="Arial"/>
                                <w:sz w:val="18"/>
                                <w:szCs w:val="18"/>
                              </w:rPr>
                              <w:t>.</w:t>
                            </w:r>
                            <w:r w:rsidRPr="0032241B">
                              <w:rPr>
                                <w:rFonts w:cs="Arial"/>
                                <w:i/>
                                <w:sz w:val="18"/>
                                <w:szCs w:val="18"/>
                              </w:rPr>
                              <w:t xml:space="preserve"> </w:t>
                            </w:r>
                            <w:r w:rsidRPr="0032241B">
                              <w:rPr>
                                <w:rFonts w:cs="Arial"/>
                                <w:sz w:val="18"/>
                                <w:szCs w:val="18"/>
                              </w:rPr>
                              <w:t xml:space="preserve">If you do notice a discrepancy please contact us on the following email address: </w:t>
                            </w:r>
                            <w:hyperlink r:id="rId1" w:history="1">
                              <w:r w:rsidRPr="0032241B">
                                <w:rPr>
                                  <w:rStyle w:val="Hyperlink"/>
                                  <w:rFonts w:cs="Arial"/>
                                  <w:sz w:val="18"/>
                                  <w:szCs w:val="18"/>
                                </w:rPr>
                                <w:t>resources.feedback@ocr.org.uk</w:t>
                              </w:r>
                            </w:hyperlink>
                          </w:p>
                          <w:p w14:paraId="4296E5C2" w14:textId="77777777" w:rsidR="00CC4B0E" w:rsidRDefault="00CC4B0E" w:rsidP="00FD79EC"/>
                        </w:txbxContent>
                      </wps:txbx>
                      <wps:bodyPr rot="0" vert="horz" wrap="square" lIns="91440" tIns="45720" rIns="91440" bIns="45720" anchor="t" anchorCtr="0">
                        <a:noAutofit/>
                      </wps:bodyPr>
                    </wps:wsp>
                    <wps:wsp>
                      <wps:cNvPr id="7" name="Straight Connector 7"/>
                      <wps:cNvCnPr/>
                      <wps:spPr>
                        <a:xfrm>
                          <a:off x="0" y="0"/>
                          <a:ext cx="9444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F678A8D" id="Group 4" o:spid="_x0000_s1028" style="position:absolute;margin-left:1.5pt;margin-top:-55.65pt;width:743.7pt;height:64.5pt;z-index:251694592" coordsize="94449,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">
              <v:shapetype id="_x0000_t202" coordsize="21600,21600" o:spt="202" path="m,l,21600r21600,l21600,xe">
                <v:stroke joinstyle="miter"/>
                <v:path gradientshapeok="t" o:connecttype="rect"/>
              </v:shapetype>
              <v:shape id="_x0000_s1029" type="#_x0000_t202" style="position:absolute;width:94449;height:8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CC4B0E" w:rsidRDefault="00CC4B0E" w:rsidP="00FD79EC">
                      <w:pPr>
                        <w:spacing w:after="80"/>
                        <w:rPr>
                          <w:rFonts w:cs="Arial"/>
                          <w:b/>
                          <w:i/>
                          <w:sz w:val="18"/>
                          <w:szCs w:val="18"/>
                        </w:rPr>
                      </w:pPr>
                      <w:r>
                        <w:rPr>
                          <w:rFonts w:cs="Arial"/>
                          <w:b/>
                          <w:i/>
                          <w:sz w:val="18"/>
                          <w:szCs w:val="18"/>
                        </w:rPr>
                        <w:t>DISCLAIMER</w:t>
                      </w:r>
                    </w:p>
                    <w:p w:rsidR="00CC4B0E" w:rsidRPr="00064B8C" w:rsidRDefault="00CC4B0E" w:rsidP="00FD79EC">
                      <w:pPr>
                        <w:rPr>
                          <w:rFonts w:cs="Arial"/>
                          <w:b/>
                          <w:i/>
                          <w:sz w:val="18"/>
                          <w:szCs w:val="18"/>
                        </w:rPr>
                      </w:pPr>
                      <w:r w:rsidRPr="0032241B">
                        <w:rPr>
                          <w:rFonts w:cs="Arial"/>
                          <w:sz w:val="18"/>
                          <w:szCs w:val="18"/>
                        </w:rPr>
                        <w:t>This resource was designed using the most up to date information from the specification</w:t>
                      </w:r>
                      <w:r>
                        <w:rPr>
                          <w:rFonts w:cs="Arial"/>
                          <w:sz w:val="18"/>
                          <w:szCs w:val="18"/>
                        </w:rPr>
                        <w:t xml:space="preserve"> at the time it was published</w:t>
                      </w:r>
                      <w:r w:rsidRPr="0032241B">
                        <w:rPr>
                          <w:rFonts w:cs="Arial"/>
                          <w:sz w:val="18"/>
                          <w:szCs w:val="18"/>
                        </w:rPr>
                        <w:t>. Specifications are updated over time, which means there may be contradictions between the resource and the specification, therefore please use the information on the latest specification at all times.</w:t>
                      </w:r>
                      <w:r w:rsidRPr="0032241B">
                        <w:rPr>
                          <w:rFonts w:cs="Arial"/>
                          <w:i/>
                          <w:sz w:val="18"/>
                          <w:szCs w:val="18"/>
                        </w:rPr>
                        <w:t xml:space="preserve"> </w:t>
                      </w:r>
                      <w:r w:rsidRPr="0032241B">
                        <w:rPr>
                          <w:rFonts w:cs="Arial"/>
                          <w:sz w:val="18"/>
                          <w:szCs w:val="18"/>
                        </w:rPr>
                        <w:t xml:space="preserve">If you do notice a discrepancy please contact us on the following email address: </w:t>
                      </w:r>
                      <w:hyperlink r:id="rId2" w:history="1">
                        <w:r w:rsidRPr="0032241B">
                          <w:rPr>
                            <w:rStyle w:val="Hyperlink"/>
                            <w:rFonts w:cs="Arial"/>
                            <w:sz w:val="18"/>
                            <w:szCs w:val="18"/>
                          </w:rPr>
                          <w:t>resources.feedback@ocr.org.uk</w:t>
                        </w:r>
                      </w:hyperlink>
                    </w:p>
                    <w:p w:rsidR="00CC4B0E" w:rsidRDefault="00CC4B0E" w:rsidP="00FD79EC"/>
                  </w:txbxContent>
                </v:textbox>
              </v:shape>
              <v:line id="Straight Connector 7" o:spid="_x0000_s1030" style="position:absolute;visibility:visible;mso-wrap-style:square" from="0,0" to="944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" strokecolor="black [3213]" strokeweight=".5pt">
                <v:stroke joinstyle="miter"/>
              </v:line>
            </v:group>
          </w:pict>
        </mc:Fallback>
      </mc:AlternateContent>
    </w:r>
  </w:p>
  <w:p w14:paraId="4A514296" w14:textId="77777777" w:rsidR="00CC4B0E" w:rsidRPr="00965014" w:rsidRDefault="00CC4B0E" w:rsidP="00965014">
    <w:pPr>
      <w:pStyle w:val="Footer"/>
      <w:tabs>
        <w:tab w:val="clear" w:pos="4513"/>
        <w:tab w:val="clear" w:pos="9026"/>
        <w:tab w:val="center" w:pos="7371"/>
        <w:tab w:val="right" w:pos="14742"/>
      </w:tabs>
      <w:rPr>
        <w:b/>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F31B9C">
      <w:rPr>
        <w:noProof/>
        <w:sz w:val="16"/>
        <w:szCs w:val="16"/>
      </w:rPr>
      <w:t>1</w:t>
    </w:r>
    <w:r w:rsidRPr="00937FF3">
      <w:rPr>
        <w:noProof/>
        <w:sz w:val="16"/>
        <w:szCs w:val="16"/>
      </w:rPr>
      <w:fldChar w:fldCharType="end"/>
    </w:r>
    <w:r>
      <w:rPr>
        <w:noProof/>
        <w:sz w:val="16"/>
        <w:szCs w:val="16"/>
      </w:rPr>
      <w:tab/>
      <w:t>© OCR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93886" w14:textId="77777777" w:rsidR="00CC4B0E" w:rsidRPr="00965014" w:rsidRDefault="00CC4B0E" w:rsidP="00965014">
    <w:pPr>
      <w:pStyle w:val="Footer"/>
      <w:tabs>
        <w:tab w:val="clear" w:pos="4513"/>
        <w:tab w:val="clear" w:pos="9026"/>
        <w:tab w:val="center" w:pos="4820"/>
        <w:tab w:val="right" w:pos="9639"/>
        <w:tab w:val="right" w:pos="14742"/>
      </w:tabs>
      <w:rPr>
        <w:b/>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6D4683">
      <w:rPr>
        <w:noProof/>
        <w:sz w:val="16"/>
        <w:szCs w:val="16"/>
      </w:rPr>
      <w:t>8</w:t>
    </w:r>
    <w:r w:rsidRPr="00937FF3">
      <w:rPr>
        <w:noProof/>
        <w:sz w:val="16"/>
        <w:szCs w:val="16"/>
      </w:rPr>
      <w:fldChar w:fldCharType="end"/>
    </w:r>
    <w:r>
      <w:rPr>
        <w:noProof/>
        <w:sz w:val="16"/>
        <w:szCs w:val="16"/>
      </w:rPr>
      <w:tab/>
      <w:t>© OCR 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B33FF" w14:textId="77777777" w:rsidR="00CC4B0E" w:rsidRPr="00965014" w:rsidRDefault="00CC4B0E" w:rsidP="00965014">
    <w:pPr>
      <w:pStyle w:val="Footer"/>
      <w:tabs>
        <w:tab w:val="clear" w:pos="4513"/>
        <w:tab w:val="clear" w:pos="9026"/>
        <w:tab w:val="center" w:pos="4820"/>
        <w:tab w:val="right" w:pos="9639"/>
        <w:tab w:val="right" w:pos="14742"/>
      </w:tabs>
      <w:rPr>
        <w:b/>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F31B9C">
      <w:rPr>
        <w:noProof/>
        <w:sz w:val="16"/>
        <w:szCs w:val="16"/>
      </w:rPr>
      <w:t>5</w:t>
    </w:r>
    <w:r w:rsidRPr="00937FF3">
      <w:rPr>
        <w:noProof/>
        <w:sz w:val="16"/>
        <w:szCs w:val="16"/>
      </w:rPr>
      <w:fldChar w:fldCharType="end"/>
    </w:r>
    <w:r>
      <w:rPr>
        <w:noProof/>
        <w:sz w:val="16"/>
        <w:szCs w:val="16"/>
      </w:rPr>
      <w:tab/>
      <w:t>© OCR 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8A73A" w14:textId="77777777" w:rsidR="00CC4B0E" w:rsidRPr="00965014" w:rsidRDefault="00CC4B0E" w:rsidP="00965014">
    <w:pPr>
      <w:pStyle w:val="Footer"/>
      <w:tabs>
        <w:tab w:val="clear" w:pos="4513"/>
        <w:tab w:val="clear" w:pos="9026"/>
        <w:tab w:val="center" w:pos="4820"/>
        <w:tab w:val="right" w:pos="9639"/>
        <w:tab w:val="right" w:pos="14742"/>
      </w:tabs>
      <w:rPr>
        <w:b/>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noProof/>
        <w:sz w:val="16"/>
        <w:szCs w:val="16"/>
      </w:rPr>
      <w:t>7</w:t>
    </w:r>
    <w:r w:rsidRPr="00937FF3">
      <w:rPr>
        <w:noProof/>
        <w:sz w:val="16"/>
        <w:szCs w:val="16"/>
      </w:rPr>
      <w:fldChar w:fldCharType="end"/>
    </w:r>
    <w:r>
      <w:rPr>
        <w:noProof/>
        <w:sz w:val="16"/>
        <w:szCs w:val="16"/>
      </w:rPr>
      <w:tab/>
      <w:t>© OCR 2017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E3444" w14:textId="77777777" w:rsidR="00CC4B0E" w:rsidRPr="00965014" w:rsidRDefault="00CC4B0E" w:rsidP="00965014">
    <w:pPr>
      <w:pStyle w:val="Footer"/>
      <w:tabs>
        <w:tab w:val="clear" w:pos="4513"/>
        <w:tab w:val="clear" w:pos="9026"/>
        <w:tab w:val="center" w:pos="4820"/>
        <w:tab w:val="right" w:pos="9639"/>
        <w:tab w:val="right" w:pos="14742"/>
      </w:tabs>
      <w:rPr>
        <w:b/>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6D4683">
      <w:rPr>
        <w:noProof/>
        <w:sz w:val="16"/>
        <w:szCs w:val="16"/>
      </w:rPr>
      <w:t>9</w:t>
    </w:r>
    <w:r w:rsidRPr="00937FF3">
      <w:rPr>
        <w:noProof/>
        <w:sz w:val="16"/>
        <w:szCs w:val="16"/>
      </w:rPr>
      <w:fldChar w:fldCharType="end"/>
    </w:r>
    <w:r w:rsidR="002E3F10">
      <w:rPr>
        <w:noProof/>
        <w:sz w:val="16"/>
        <w:szCs w:val="16"/>
      </w:rPr>
      <w:tab/>
      <w:t>© OCR 2020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93F59" w14:textId="77777777" w:rsidR="00CC4B0E" w:rsidRPr="00965014" w:rsidRDefault="002E3F10" w:rsidP="00965014">
    <w:pPr>
      <w:pStyle w:val="Footer"/>
      <w:tabs>
        <w:tab w:val="clear" w:pos="4513"/>
        <w:tab w:val="clear" w:pos="9026"/>
        <w:tab w:val="center" w:pos="7371"/>
        <w:tab w:val="right" w:pos="14742"/>
      </w:tabs>
      <w:rPr>
        <w:b/>
        <w:noProof/>
        <w:sz w:val="16"/>
        <w:szCs w:val="16"/>
      </w:rPr>
    </w:pPr>
    <w:r>
      <w:rPr>
        <w:sz w:val="16"/>
        <w:szCs w:val="16"/>
      </w:rPr>
      <w:t>Version 2</w:t>
    </w:r>
    <w:r w:rsidR="00CC4B0E" w:rsidRPr="00937FF3">
      <w:rPr>
        <w:sz w:val="16"/>
        <w:szCs w:val="16"/>
      </w:rPr>
      <w:tab/>
    </w:r>
    <w:r w:rsidR="00CC4B0E" w:rsidRPr="00937FF3">
      <w:rPr>
        <w:sz w:val="16"/>
        <w:szCs w:val="16"/>
      </w:rPr>
      <w:fldChar w:fldCharType="begin"/>
    </w:r>
    <w:r w:rsidR="00CC4B0E" w:rsidRPr="00937FF3">
      <w:rPr>
        <w:sz w:val="16"/>
        <w:szCs w:val="16"/>
      </w:rPr>
      <w:instrText xml:space="preserve"> PAGE   \* MERGEFORMAT </w:instrText>
    </w:r>
    <w:r w:rsidR="00CC4B0E" w:rsidRPr="00937FF3">
      <w:rPr>
        <w:sz w:val="16"/>
        <w:szCs w:val="16"/>
      </w:rPr>
      <w:fldChar w:fldCharType="separate"/>
    </w:r>
    <w:r w:rsidR="006D4683">
      <w:rPr>
        <w:noProof/>
        <w:sz w:val="16"/>
        <w:szCs w:val="16"/>
      </w:rPr>
      <w:t>14</w:t>
    </w:r>
    <w:r w:rsidR="00CC4B0E" w:rsidRPr="00937FF3">
      <w:rPr>
        <w:noProof/>
        <w:sz w:val="16"/>
        <w:szCs w:val="16"/>
      </w:rPr>
      <w:fldChar w:fldCharType="end"/>
    </w:r>
    <w:r>
      <w:rPr>
        <w:noProof/>
        <w:sz w:val="16"/>
        <w:szCs w:val="16"/>
      </w:rPr>
      <w:tab/>
      <w:t>© OCR 2020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D452A" w14:textId="77777777" w:rsidR="00CC4B0E" w:rsidRPr="00965014" w:rsidRDefault="002E3F10" w:rsidP="00965014">
    <w:pPr>
      <w:pStyle w:val="Footer"/>
      <w:tabs>
        <w:tab w:val="clear" w:pos="4513"/>
        <w:tab w:val="clear" w:pos="9026"/>
        <w:tab w:val="center" w:pos="7371"/>
        <w:tab w:val="right" w:pos="14742"/>
      </w:tabs>
      <w:rPr>
        <w:b/>
        <w:noProof/>
        <w:sz w:val="16"/>
        <w:szCs w:val="16"/>
      </w:rPr>
    </w:pPr>
    <w:r>
      <w:rPr>
        <w:sz w:val="16"/>
        <w:szCs w:val="16"/>
      </w:rPr>
      <w:t>Version 2</w:t>
    </w:r>
    <w:r w:rsidR="00CC4B0E" w:rsidRPr="00937FF3">
      <w:rPr>
        <w:sz w:val="16"/>
        <w:szCs w:val="16"/>
      </w:rPr>
      <w:tab/>
    </w:r>
    <w:r w:rsidR="00CC4B0E" w:rsidRPr="00937FF3">
      <w:rPr>
        <w:sz w:val="16"/>
        <w:szCs w:val="16"/>
      </w:rPr>
      <w:fldChar w:fldCharType="begin"/>
    </w:r>
    <w:r w:rsidR="00CC4B0E" w:rsidRPr="00937FF3">
      <w:rPr>
        <w:sz w:val="16"/>
        <w:szCs w:val="16"/>
      </w:rPr>
      <w:instrText xml:space="preserve"> PAGE   \* MERGEFORMAT </w:instrText>
    </w:r>
    <w:r w:rsidR="00CC4B0E" w:rsidRPr="00937FF3">
      <w:rPr>
        <w:sz w:val="16"/>
        <w:szCs w:val="16"/>
      </w:rPr>
      <w:fldChar w:fldCharType="separate"/>
    </w:r>
    <w:r w:rsidR="00F31B9C">
      <w:rPr>
        <w:noProof/>
        <w:sz w:val="16"/>
        <w:szCs w:val="16"/>
      </w:rPr>
      <w:t>10</w:t>
    </w:r>
    <w:r w:rsidR="00CC4B0E" w:rsidRPr="00937FF3">
      <w:rPr>
        <w:noProof/>
        <w:sz w:val="16"/>
        <w:szCs w:val="16"/>
      </w:rPr>
      <w:fldChar w:fldCharType="end"/>
    </w:r>
    <w:r>
      <w:rPr>
        <w:noProof/>
        <w:sz w:val="16"/>
        <w:szCs w:val="16"/>
      </w:rPr>
      <w:tab/>
      <w:t>© OCR 2020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BE8B9" w14:textId="77777777" w:rsidR="00CC4B0E" w:rsidRPr="00965014" w:rsidRDefault="002E3F10" w:rsidP="00965014">
    <w:pPr>
      <w:pStyle w:val="Footer"/>
      <w:tabs>
        <w:tab w:val="clear" w:pos="4513"/>
        <w:tab w:val="clear" w:pos="9026"/>
        <w:tab w:val="center" w:pos="4820"/>
        <w:tab w:val="right" w:pos="9639"/>
        <w:tab w:val="right" w:pos="14742"/>
      </w:tabs>
      <w:rPr>
        <w:b/>
        <w:noProof/>
        <w:sz w:val="16"/>
        <w:szCs w:val="16"/>
      </w:rPr>
    </w:pPr>
    <w:r>
      <w:rPr>
        <w:sz w:val="16"/>
        <w:szCs w:val="16"/>
      </w:rPr>
      <w:t>Version 2</w:t>
    </w:r>
    <w:r w:rsidR="00CC4B0E" w:rsidRPr="00937FF3">
      <w:rPr>
        <w:sz w:val="16"/>
        <w:szCs w:val="16"/>
      </w:rPr>
      <w:tab/>
    </w:r>
    <w:r w:rsidR="00CC4B0E" w:rsidRPr="00937FF3">
      <w:rPr>
        <w:sz w:val="16"/>
        <w:szCs w:val="16"/>
      </w:rPr>
      <w:fldChar w:fldCharType="begin"/>
    </w:r>
    <w:r w:rsidR="00CC4B0E" w:rsidRPr="00937FF3">
      <w:rPr>
        <w:sz w:val="16"/>
        <w:szCs w:val="16"/>
      </w:rPr>
      <w:instrText xml:space="preserve"> PAGE   \* MERGEFORMAT </w:instrText>
    </w:r>
    <w:r w:rsidR="00CC4B0E" w:rsidRPr="00937FF3">
      <w:rPr>
        <w:sz w:val="16"/>
        <w:szCs w:val="16"/>
      </w:rPr>
      <w:fldChar w:fldCharType="separate"/>
    </w:r>
    <w:r w:rsidR="00F31B9C">
      <w:rPr>
        <w:noProof/>
        <w:sz w:val="16"/>
        <w:szCs w:val="16"/>
      </w:rPr>
      <w:t>15</w:t>
    </w:r>
    <w:r w:rsidR="00CC4B0E" w:rsidRPr="00937FF3">
      <w:rPr>
        <w:noProof/>
        <w:sz w:val="16"/>
        <w:szCs w:val="16"/>
      </w:rPr>
      <w:fldChar w:fldCharType="end"/>
    </w:r>
    <w:r>
      <w:rPr>
        <w:noProof/>
        <w:sz w:val="16"/>
        <w:szCs w:val="16"/>
      </w:rPr>
      <w:tab/>
      <w:t>© OCR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1093E" w14:textId="77777777" w:rsidR="00CC4B0E" w:rsidRDefault="00CC4B0E" w:rsidP="00D21C92">
      <w:r>
        <w:separator/>
      </w:r>
    </w:p>
  </w:footnote>
  <w:footnote w:type="continuationSeparator" w:id="0">
    <w:p w14:paraId="572446CA" w14:textId="77777777" w:rsidR="00CC4B0E" w:rsidRDefault="00CC4B0E"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9A656" w14:textId="77777777" w:rsidR="00CC4B0E" w:rsidRDefault="00CC4B0E" w:rsidP="00D21C92">
    <w:pPr>
      <w:pStyle w:val="Header"/>
    </w:pPr>
    <w:r>
      <w:rPr>
        <w:noProof/>
        <w:lang w:eastAsia="en-GB"/>
      </w:rPr>
      <w:drawing>
        <wp:anchor distT="0" distB="0" distL="114300" distR="114300" simplePos="0" relativeHeight="251688448" behindDoc="1" locked="0" layoutInCell="1" allowOverlap="1" wp14:anchorId="44DE6120" wp14:editId="0031F9D5">
          <wp:simplePos x="0" y="0"/>
          <wp:positionH relativeFrom="column">
            <wp:posOffset>-594995</wp:posOffset>
          </wp:positionH>
          <wp:positionV relativeFrom="paragraph">
            <wp:posOffset>-450215</wp:posOffset>
          </wp:positionV>
          <wp:extent cx="7559675" cy="1078865"/>
          <wp:effectExtent l="0" t="0" r="3175" b="6985"/>
          <wp:wrapTight wrapText="bothSides">
            <wp:wrapPolygon edited="0">
              <wp:start x="0" y="0"/>
              <wp:lineTo x="0" y="21358"/>
              <wp:lineTo x="21555" y="21358"/>
              <wp:lineTo x="21555" y="0"/>
              <wp:lineTo x="0" y="0"/>
            </wp:wrapPolygon>
          </wp:wrapTight>
          <wp:docPr id="15" name="Picture 15" descr="AS and A Level Mathematics A Teacher Delivery Gu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A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7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D12D9" w14:textId="77777777" w:rsidR="00CC4B0E" w:rsidRDefault="00CC4B0E">
    <w:pPr>
      <w:pStyle w:val="Header"/>
    </w:pPr>
    <w:r>
      <w:rPr>
        <w:noProof/>
        <w:lang w:eastAsia="en-GB"/>
      </w:rPr>
      <w:drawing>
        <wp:anchor distT="0" distB="0" distL="114300" distR="114300" simplePos="0" relativeHeight="251682304" behindDoc="1" locked="0" layoutInCell="1" allowOverlap="1" wp14:anchorId="2BC17D7C" wp14:editId="38F7CD79">
          <wp:simplePos x="0" y="0"/>
          <wp:positionH relativeFrom="column">
            <wp:posOffset>-540385</wp:posOffset>
          </wp:positionH>
          <wp:positionV relativeFrom="paragraph">
            <wp:posOffset>-448945</wp:posOffset>
          </wp:positionV>
          <wp:extent cx="10692000" cy="1078334"/>
          <wp:effectExtent l="0" t="0" r="0" b="7620"/>
          <wp:wrapTight wrapText="bothSides">
            <wp:wrapPolygon edited="0">
              <wp:start x="0" y="0"/>
              <wp:lineTo x="0" y="21371"/>
              <wp:lineTo x="21553" y="21371"/>
              <wp:lineTo x="21553" y="0"/>
              <wp:lineTo x="0" y="0"/>
            </wp:wrapPolygon>
          </wp:wrapTight>
          <wp:docPr id="2" name="Picture 2" descr="AS and Aevel Mathematics A Teacher Delivery Gu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A_Land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07833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D4E1E" w14:textId="77777777" w:rsidR="00CC4B0E" w:rsidRDefault="00CC4B0E">
    <w:pPr>
      <w:pStyle w:val="Header"/>
    </w:pPr>
    <w:r>
      <w:rPr>
        <w:noProof/>
        <w:lang w:eastAsia="en-GB"/>
      </w:rPr>
      <w:drawing>
        <wp:anchor distT="0" distB="0" distL="114300" distR="114300" simplePos="0" relativeHeight="251690496" behindDoc="1" locked="0" layoutInCell="1" allowOverlap="1" wp14:anchorId="5D573ED9" wp14:editId="7712F3BB">
          <wp:simplePos x="0" y="0"/>
          <wp:positionH relativeFrom="column">
            <wp:posOffset>-720090</wp:posOffset>
          </wp:positionH>
          <wp:positionV relativeFrom="paragraph">
            <wp:posOffset>-450215</wp:posOffset>
          </wp:positionV>
          <wp:extent cx="10692000" cy="1078334"/>
          <wp:effectExtent l="0" t="0" r="0" b="7620"/>
          <wp:wrapTight wrapText="bothSides">
            <wp:wrapPolygon edited="0">
              <wp:start x="0" y="0"/>
              <wp:lineTo x="0" y="21371"/>
              <wp:lineTo x="21553" y="21371"/>
              <wp:lineTo x="21553" y="0"/>
              <wp:lineTo x="0" y="0"/>
            </wp:wrapPolygon>
          </wp:wrapTight>
          <wp:docPr id="3" name="Picture 3" descr="AS and Aevel Mathematics A Teacher Delivery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A_Land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078334"/>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4C923" w14:textId="77777777" w:rsidR="00CC4B0E" w:rsidRDefault="00CC4B0E" w:rsidP="00D21C92">
    <w:pPr>
      <w:pStyle w:val="Header"/>
    </w:pPr>
    <w:r>
      <w:rPr>
        <w:noProof/>
        <w:lang w:eastAsia="en-GB"/>
      </w:rPr>
      <w:drawing>
        <wp:anchor distT="0" distB="0" distL="114300" distR="114300" simplePos="0" relativeHeight="251692544" behindDoc="1" locked="0" layoutInCell="1" allowOverlap="1" wp14:anchorId="2D1D322A" wp14:editId="541A3805">
          <wp:simplePos x="0" y="0"/>
          <wp:positionH relativeFrom="column">
            <wp:posOffset>-907415</wp:posOffset>
          </wp:positionH>
          <wp:positionV relativeFrom="paragraph">
            <wp:posOffset>-467995</wp:posOffset>
          </wp:positionV>
          <wp:extent cx="7564120" cy="1079500"/>
          <wp:effectExtent l="0" t="0" r="0" b="6350"/>
          <wp:wrapTight wrapText="bothSides">
            <wp:wrapPolygon edited="0">
              <wp:start x="0" y="0"/>
              <wp:lineTo x="0" y="21346"/>
              <wp:lineTo x="21542" y="21346"/>
              <wp:lineTo x="21542" y="0"/>
              <wp:lineTo x="0" y="0"/>
            </wp:wrapPolygon>
          </wp:wrapTight>
          <wp:docPr id="5" name="Picture 5" descr="AS and A Level Mathematics A Teacher Delivery Gu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A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120" cy="1079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44D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8A44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A6433F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7CCB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BEA66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9491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380B8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8D3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5E7A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6416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E0758"/>
    <w:multiLevelType w:val="hybridMultilevel"/>
    <w:tmpl w:val="3ED03F20"/>
    <w:lvl w:ilvl="0" w:tplc="EC4005A0">
      <w:start w:val="1"/>
      <w:numFmt w:val="bullet"/>
      <w:pStyle w:val="Table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BC419C"/>
    <w:multiLevelType w:val="multilevel"/>
    <w:tmpl w:val="7EE8EBC2"/>
    <w:lvl w:ilvl="0">
      <w:start w:val="1"/>
      <w:numFmt w:val="decimal"/>
      <w:pStyle w:val="Heading1"/>
      <w:lvlText w:val="%1"/>
      <w:lvlJc w:val="left"/>
      <w:pPr>
        <w:tabs>
          <w:tab w:val="num" w:pos="794"/>
        </w:tabs>
        <w:ind w:left="794" w:hanging="794"/>
      </w:pPr>
      <w:rPr>
        <w:rFonts w:hint="default"/>
        <w:i w:val="0"/>
      </w:rPr>
    </w:lvl>
    <w:lvl w:ilvl="1">
      <w:start w:val="1"/>
      <w:numFmt w:val="decimal"/>
      <w:lvlText w:val="%1.%2"/>
      <w:lvlJc w:val="left"/>
      <w:pPr>
        <w:tabs>
          <w:tab w:val="num" w:pos="794"/>
        </w:tabs>
        <w:ind w:left="794" w:hanging="79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1"/>
      <w:lvlJc w:val="left"/>
      <w:pPr>
        <w:tabs>
          <w:tab w:val="num" w:pos="226"/>
        </w:tabs>
        <w:ind w:left="226" w:hanging="794"/>
      </w:pPr>
      <w:rPr>
        <w:rFonts w:hint="default"/>
        <w:i w:val="0"/>
      </w:rPr>
    </w:lvl>
    <w:lvl w:ilvl="3">
      <w:start w:val="1"/>
      <w:numFmt w:val="decimal"/>
      <w:lvlText w:val="%1.%2.%3.%4"/>
      <w:lvlJc w:val="left"/>
      <w:pPr>
        <w:tabs>
          <w:tab w:val="num" w:pos="512"/>
        </w:tabs>
        <w:ind w:left="512" w:hanging="1080"/>
      </w:pPr>
      <w:rPr>
        <w:rFonts w:hint="default"/>
        <w:i w:val="0"/>
      </w:rPr>
    </w:lvl>
    <w:lvl w:ilvl="4">
      <w:start w:val="1"/>
      <w:numFmt w:val="decimal"/>
      <w:lvlText w:val="%1.%2.%3.%4.%5"/>
      <w:lvlJc w:val="left"/>
      <w:pPr>
        <w:tabs>
          <w:tab w:val="num" w:pos="872"/>
        </w:tabs>
        <w:ind w:left="872" w:hanging="1440"/>
      </w:pPr>
      <w:rPr>
        <w:rFonts w:hint="default"/>
        <w:i w:val="0"/>
      </w:rPr>
    </w:lvl>
    <w:lvl w:ilvl="5">
      <w:start w:val="1"/>
      <w:numFmt w:val="decimal"/>
      <w:lvlText w:val="%1.%2.%3.%4.%5.%6"/>
      <w:lvlJc w:val="left"/>
      <w:pPr>
        <w:tabs>
          <w:tab w:val="num" w:pos="1232"/>
        </w:tabs>
        <w:ind w:left="1232" w:hanging="1800"/>
      </w:pPr>
      <w:rPr>
        <w:rFonts w:hint="default"/>
        <w:i w:val="0"/>
      </w:rPr>
    </w:lvl>
    <w:lvl w:ilvl="6">
      <w:start w:val="1"/>
      <w:numFmt w:val="decimal"/>
      <w:lvlText w:val="%1.%2.%3.%4.%5.%6.%7"/>
      <w:lvlJc w:val="left"/>
      <w:pPr>
        <w:tabs>
          <w:tab w:val="num" w:pos="1232"/>
        </w:tabs>
        <w:ind w:left="1232" w:hanging="1800"/>
      </w:pPr>
      <w:rPr>
        <w:rFonts w:hint="default"/>
        <w:i w:val="0"/>
      </w:rPr>
    </w:lvl>
    <w:lvl w:ilvl="7">
      <w:start w:val="1"/>
      <w:numFmt w:val="decimal"/>
      <w:lvlText w:val="%1.%2.%3.%4.%5.%6.%7.%8"/>
      <w:lvlJc w:val="left"/>
      <w:pPr>
        <w:tabs>
          <w:tab w:val="num" w:pos="1592"/>
        </w:tabs>
        <w:ind w:left="1592" w:hanging="2160"/>
      </w:pPr>
      <w:rPr>
        <w:rFonts w:hint="default"/>
        <w:i w:val="0"/>
      </w:rPr>
    </w:lvl>
    <w:lvl w:ilvl="8">
      <w:start w:val="1"/>
      <w:numFmt w:val="decimal"/>
      <w:lvlText w:val="%1.%2.%3.%4.%5.%6.%7.%8.%9"/>
      <w:lvlJc w:val="left"/>
      <w:pPr>
        <w:tabs>
          <w:tab w:val="num" w:pos="1952"/>
        </w:tabs>
        <w:ind w:left="1952" w:hanging="2520"/>
      </w:pPr>
      <w:rPr>
        <w:rFonts w:hint="default"/>
        <w:i w:val="0"/>
      </w:rPr>
    </w:lvl>
  </w:abstractNum>
  <w:abstractNum w:abstractNumId="13" w15:restartNumberingAfterBreak="0">
    <w:nsid w:val="291E1CA4"/>
    <w:multiLevelType w:val="hybridMultilevel"/>
    <w:tmpl w:val="05B8BB56"/>
    <w:lvl w:ilvl="0" w:tplc="CA48C36A">
      <w:start w:val="1"/>
      <w:numFmt w:val="bullet"/>
      <w:pStyle w:val="TableBullet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5328E0"/>
    <w:multiLevelType w:val="hybridMultilevel"/>
    <w:tmpl w:val="E55208C6"/>
    <w:lvl w:ilvl="0" w:tplc="CA48C36A">
      <w:start w:val="1"/>
      <w:numFmt w:val="bullet"/>
      <w:pStyle w:val="TableText11ptbullet"/>
      <w:lvlText w:val=""/>
      <w:lvlJc w:val="left"/>
      <w:pPr>
        <w:tabs>
          <w:tab w:val="num" w:pos="284"/>
        </w:tabs>
        <w:ind w:left="284" w:hanging="284"/>
      </w:pPr>
      <w:rPr>
        <w:rFonts w:ascii="Symbol" w:hAnsi="Symbol" w:hint="default"/>
        <w:sz w:val="18"/>
        <w:szCs w:val="18"/>
      </w:rPr>
    </w:lvl>
    <w:lvl w:ilvl="1" w:tplc="08090003">
      <w:start w:val="1"/>
      <w:numFmt w:val="bullet"/>
      <w:lvlText w:val=""/>
      <w:lvlJc w:val="left"/>
      <w:pPr>
        <w:tabs>
          <w:tab w:val="num" w:pos="1440"/>
        </w:tabs>
        <w:ind w:left="1420" w:hanging="34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922321"/>
    <w:multiLevelType w:val="hybridMultilevel"/>
    <w:tmpl w:val="16ECBB24"/>
    <w:lvl w:ilvl="0" w:tplc="CA48C36A">
      <w:start w:val="1"/>
      <w:numFmt w:val="decimal"/>
      <w:pStyle w:val="TableTextNumbered"/>
      <w:lvlText w:val="%1."/>
      <w:lvlJc w:val="left"/>
      <w:pPr>
        <w:tabs>
          <w:tab w:val="num" w:pos="340"/>
        </w:tabs>
        <w:ind w:left="340" w:hanging="340"/>
      </w:pPr>
      <w:rPr>
        <w:rFonts w:hint="default"/>
      </w:rPr>
    </w:lvl>
    <w:lvl w:ilvl="1" w:tplc="08090003">
      <w:start w:val="1"/>
      <w:numFmt w:val="bullet"/>
      <w:lvlText w:val=""/>
      <w:lvlJc w:val="left"/>
      <w:pPr>
        <w:tabs>
          <w:tab w:val="num" w:pos="2007"/>
        </w:tabs>
        <w:ind w:left="2007" w:hanging="92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13"/>
  </w:num>
  <w:num w:numId="4">
    <w:abstractNumId w:val="15"/>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336"/>
    <w:rsid w:val="00016822"/>
    <w:rsid w:val="00022531"/>
    <w:rsid w:val="00026BCA"/>
    <w:rsid w:val="000524B4"/>
    <w:rsid w:val="00060BDA"/>
    <w:rsid w:val="00064CD4"/>
    <w:rsid w:val="00077F25"/>
    <w:rsid w:val="00083A0E"/>
    <w:rsid w:val="00083B5D"/>
    <w:rsid w:val="0008581F"/>
    <w:rsid w:val="00086259"/>
    <w:rsid w:val="00096E2E"/>
    <w:rsid w:val="000B243D"/>
    <w:rsid w:val="000B6B1E"/>
    <w:rsid w:val="000C099F"/>
    <w:rsid w:val="000F1ADA"/>
    <w:rsid w:val="00103BFC"/>
    <w:rsid w:val="001057CD"/>
    <w:rsid w:val="00161697"/>
    <w:rsid w:val="001662BF"/>
    <w:rsid w:val="0016654B"/>
    <w:rsid w:val="001B2783"/>
    <w:rsid w:val="001B2B28"/>
    <w:rsid w:val="001B6387"/>
    <w:rsid w:val="001C3787"/>
    <w:rsid w:val="001F2678"/>
    <w:rsid w:val="00204D4D"/>
    <w:rsid w:val="002068E0"/>
    <w:rsid w:val="00212C4F"/>
    <w:rsid w:val="00265900"/>
    <w:rsid w:val="002804A7"/>
    <w:rsid w:val="002922F4"/>
    <w:rsid w:val="00293463"/>
    <w:rsid w:val="002A74B8"/>
    <w:rsid w:val="002B5830"/>
    <w:rsid w:val="002D6A1F"/>
    <w:rsid w:val="002E1954"/>
    <w:rsid w:val="002E3F10"/>
    <w:rsid w:val="002F075B"/>
    <w:rsid w:val="002F2E8A"/>
    <w:rsid w:val="002F73D4"/>
    <w:rsid w:val="003065CE"/>
    <w:rsid w:val="003072DD"/>
    <w:rsid w:val="00332731"/>
    <w:rsid w:val="00345055"/>
    <w:rsid w:val="003556B6"/>
    <w:rsid w:val="003637DB"/>
    <w:rsid w:val="00374F08"/>
    <w:rsid w:val="00377E80"/>
    <w:rsid w:val="00384833"/>
    <w:rsid w:val="00386F85"/>
    <w:rsid w:val="00387717"/>
    <w:rsid w:val="003B430C"/>
    <w:rsid w:val="003E3E47"/>
    <w:rsid w:val="003E7CF9"/>
    <w:rsid w:val="003F3DD0"/>
    <w:rsid w:val="00404CFC"/>
    <w:rsid w:val="004146E3"/>
    <w:rsid w:val="00423A38"/>
    <w:rsid w:val="00463032"/>
    <w:rsid w:val="004734C1"/>
    <w:rsid w:val="004923ED"/>
    <w:rsid w:val="004A6DE1"/>
    <w:rsid w:val="00504B94"/>
    <w:rsid w:val="005063A6"/>
    <w:rsid w:val="00507D0B"/>
    <w:rsid w:val="00513A44"/>
    <w:rsid w:val="00536E34"/>
    <w:rsid w:val="005412E3"/>
    <w:rsid w:val="00551083"/>
    <w:rsid w:val="005571B8"/>
    <w:rsid w:val="00561181"/>
    <w:rsid w:val="00566817"/>
    <w:rsid w:val="00580EDF"/>
    <w:rsid w:val="0058629A"/>
    <w:rsid w:val="00586791"/>
    <w:rsid w:val="005A7330"/>
    <w:rsid w:val="005C020E"/>
    <w:rsid w:val="005C3189"/>
    <w:rsid w:val="005C7D90"/>
    <w:rsid w:val="005D0EF9"/>
    <w:rsid w:val="005D2722"/>
    <w:rsid w:val="00602E9D"/>
    <w:rsid w:val="006147BE"/>
    <w:rsid w:val="00627C92"/>
    <w:rsid w:val="0063734F"/>
    <w:rsid w:val="00643FDC"/>
    <w:rsid w:val="00651168"/>
    <w:rsid w:val="00661084"/>
    <w:rsid w:val="00670AE9"/>
    <w:rsid w:val="00697CFE"/>
    <w:rsid w:val="006A0261"/>
    <w:rsid w:val="006B143C"/>
    <w:rsid w:val="006C3B23"/>
    <w:rsid w:val="006D1D6F"/>
    <w:rsid w:val="006D4683"/>
    <w:rsid w:val="006E49B5"/>
    <w:rsid w:val="00737C6A"/>
    <w:rsid w:val="00740203"/>
    <w:rsid w:val="007618F8"/>
    <w:rsid w:val="00762D59"/>
    <w:rsid w:val="00767ACA"/>
    <w:rsid w:val="007752B5"/>
    <w:rsid w:val="007953E7"/>
    <w:rsid w:val="007B4A65"/>
    <w:rsid w:val="007B5519"/>
    <w:rsid w:val="007E53C0"/>
    <w:rsid w:val="007F78B8"/>
    <w:rsid w:val="008004EB"/>
    <w:rsid w:val="00804682"/>
    <w:rsid w:val="008064FC"/>
    <w:rsid w:val="008140CF"/>
    <w:rsid w:val="008324A5"/>
    <w:rsid w:val="0083305A"/>
    <w:rsid w:val="0084029E"/>
    <w:rsid w:val="008572F2"/>
    <w:rsid w:val="008622F2"/>
    <w:rsid w:val="00863C0D"/>
    <w:rsid w:val="0087336A"/>
    <w:rsid w:val="00876CD1"/>
    <w:rsid w:val="00885425"/>
    <w:rsid w:val="00892204"/>
    <w:rsid w:val="008A1151"/>
    <w:rsid w:val="008A3D17"/>
    <w:rsid w:val="008C1062"/>
    <w:rsid w:val="008C27BA"/>
    <w:rsid w:val="008E6607"/>
    <w:rsid w:val="00905C10"/>
    <w:rsid w:val="00906EBD"/>
    <w:rsid w:val="00914464"/>
    <w:rsid w:val="00924634"/>
    <w:rsid w:val="0093181A"/>
    <w:rsid w:val="00946221"/>
    <w:rsid w:val="0095139A"/>
    <w:rsid w:val="00953919"/>
    <w:rsid w:val="00961371"/>
    <w:rsid w:val="00965014"/>
    <w:rsid w:val="00997385"/>
    <w:rsid w:val="009A334A"/>
    <w:rsid w:val="009A5976"/>
    <w:rsid w:val="009B12CA"/>
    <w:rsid w:val="009D271C"/>
    <w:rsid w:val="009D741B"/>
    <w:rsid w:val="009F1A54"/>
    <w:rsid w:val="00A01C38"/>
    <w:rsid w:val="00A0395F"/>
    <w:rsid w:val="00A11E8A"/>
    <w:rsid w:val="00A16B20"/>
    <w:rsid w:val="00A25E82"/>
    <w:rsid w:val="00A414D2"/>
    <w:rsid w:val="00A422E6"/>
    <w:rsid w:val="00A75819"/>
    <w:rsid w:val="00AB7712"/>
    <w:rsid w:val="00AB7BA0"/>
    <w:rsid w:val="00AB7BDE"/>
    <w:rsid w:val="00AC7EE0"/>
    <w:rsid w:val="00AD45F0"/>
    <w:rsid w:val="00B12492"/>
    <w:rsid w:val="00B22163"/>
    <w:rsid w:val="00B33B42"/>
    <w:rsid w:val="00B35382"/>
    <w:rsid w:val="00B51EFC"/>
    <w:rsid w:val="00B7483F"/>
    <w:rsid w:val="00B8437C"/>
    <w:rsid w:val="00B86716"/>
    <w:rsid w:val="00B94752"/>
    <w:rsid w:val="00BA5E28"/>
    <w:rsid w:val="00BB6521"/>
    <w:rsid w:val="00BC1166"/>
    <w:rsid w:val="00BD5E07"/>
    <w:rsid w:val="00BE0156"/>
    <w:rsid w:val="00BE1DEB"/>
    <w:rsid w:val="00C0531F"/>
    <w:rsid w:val="00C21181"/>
    <w:rsid w:val="00C30313"/>
    <w:rsid w:val="00C53597"/>
    <w:rsid w:val="00C53DA6"/>
    <w:rsid w:val="00C92399"/>
    <w:rsid w:val="00CA4837"/>
    <w:rsid w:val="00CA5B03"/>
    <w:rsid w:val="00CC4B0E"/>
    <w:rsid w:val="00CE5E0F"/>
    <w:rsid w:val="00CF0C81"/>
    <w:rsid w:val="00CF2404"/>
    <w:rsid w:val="00D04336"/>
    <w:rsid w:val="00D1750C"/>
    <w:rsid w:val="00D21C92"/>
    <w:rsid w:val="00D22A40"/>
    <w:rsid w:val="00D31A85"/>
    <w:rsid w:val="00D4102F"/>
    <w:rsid w:val="00D47C51"/>
    <w:rsid w:val="00D5303A"/>
    <w:rsid w:val="00D6068E"/>
    <w:rsid w:val="00D641F9"/>
    <w:rsid w:val="00DA5F58"/>
    <w:rsid w:val="00DB2514"/>
    <w:rsid w:val="00DC18AB"/>
    <w:rsid w:val="00DE4A0C"/>
    <w:rsid w:val="00E04311"/>
    <w:rsid w:val="00E06C87"/>
    <w:rsid w:val="00E2369D"/>
    <w:rsid w:val="00E30CB5"/>
    <w:rsid w:val="00E3620A"/>
    <w:rsid w:val="00E4085F"/>
    <w:rsid w:val="00E444A9"/>
    <w:rsid w:val="00E65C44"/>
    <w:rsid w:val="00E76102"/>
    <w:rsid w:val="00EA1747"/>
    <w:rsid w:val="00EA4272"/>
    <w:rsid w:val="00EE7B0E"/>
    <w:rsid w:val="00EF671E"/>
    <w:rsid w:val="00F1509E"/>
    <w:rsid w:val="00F25741"/>
    <w:rsid w:val="00F270AA"/>
    <w:rsid w:val="00F31B9C"/>
    <w:rsid w:val="00F447AA"/>
    <w:rsid w:val="00F531B7"/>
    <w:rsid w:val="00F53ED3"/>
    <w:rsid w:val="00F565E6"/>
    <w:rsid w:val="00F70601"/>
    <w:rsid w:val="00F73EB0"/>
    <w:rsid w:val="00F77F98"/>
    <w:rsid w:val="00F82094"/>
    <w:rsid w:val="00FB2962"/>
    <w:rsid w:val="00FC0D55"/>
    <w:rsid w:val="00FD239A"/>
    <w:rsid w:val="00FD6CEB"/>
    <w:rsid w:val="00FD79EC"/>
    <w:rsid w:val="00FF2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1BB1E54"/>
  <w15:docId w15:val="{258464E5-8947-407D-95FA-C9DAA403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0">
    <w:name w:val="heading 1"/>
    <w:basedOn w:val="Normal"/>
    <w:next w:val="Normal"/>
    <w:link w:val="Heading1Char"/>
    <w:qFormat/>
    <w:rsid w:val="00561181"/>
    <w:pPr>
      <w:keepNext/>
      <w:keepLines/>
      <w:spacing w:before="320" w:after="0"/>
      <w:outlineLvl w:val="0"/>
    </w:pPr>
    <w:rPr>
      <w:rFonts w:eastAsia="Times New Roman"/>
      <w:b/>
      <w:bCs/>
      <w:color w:val="530010"/>
      <w:sz w:val="40"/>
      <w:szCs w:val="28"/>
    </w:rPr>
  </w:style>
  <w:style w:type="paragraph" w:styleId="Heading2">
    <w:name w:val="heading 2"/>
    <w:basedOn w:val="Normal"/>
    <w:next w:val="Normal"/>
    <w:link w:val="Heading2Char"/>
    <w:unhideWhenUsed/>
    <w:qFormat/>
    <w:rsid w:val="00561181"/>
    <w:pPr>
      <w:keepNext/>
      <w:keepLines/>
      <w:spacing w:before="200" w:after="0"/>
      <w:outlineLvl w:val="1"/>
    </w:pPr>
    <w:rPr>
      <w:rFonts w:eastAsia="Times New Roman"/>
      <w:b/>
      <w:bCs/>
      <w:color w:val="530010"/>
      <w:sz w:val="32"/>
      <w:szCs w:val="26"/>
    </w:rPr>
  </w:style>
  <w:style w:type="paragraph" w:styleId="Heading3">
    <w:name w:val="heading 3"/>
    <w:basedOn w:val="Normal"/>
    <w:next w:val="Normal"/>
    <w:link w:val="Heading3Char"/>
    <w:unhideWhenUsed/>
    <w:qFormat/>
    <w:rsid w:val="00561181"/>
    <w:pPr>
      <w:keepNext/>
      <w:keepLines/>
      <w:spacing w:before="200" w:after="0" w:line="360" w:lineRule="auto"/>
      <w:outlineLvl w:val="2"/>
    </w:pPr>
    <w:rPr>
      <w:rFonts w:eastAsia="Times New Roman"/>
      <w:b/>
      <w:bCs/>
      <w:color w:val="530010"/>
      <w:sz w:val="28"/>
    </w:rPr>
  </w:style>
  <w:style w:type="paragraph" w:styleId="Heading4">
    <w:name w:val="heading 4"/>
    <w:basedOn w:val="Normal"/>
    <w:next w:val="Normal"/>
    <w:link w:val="Heading4Char"/>
    <w:rsid w:val="005C7D90"/>
    <w:pPr>
      <w:keepNext/>
      <w:spacing w:before="240" w:after="60" w:line="240" w:lineRule="auto"/>
      <w:outlineLvl w:val="3"/>
    </w:pPr>
    <w:rPr>
      <w:rFonts w:ascii="Times New Roman" w:eastAsia="Times New Roman" w:hAnsi="Times New Roman"/>
      <w:b/>
      <w:bCs/>
      <w:sz w:val="28"/>
      <w:szCs w:val="28"/>
      <w:lang w:eastAsia="en-GB"/>
    </w:rPr>
  </w:style>
  <w:style w:type="paragraph" w:styleId="Heading5">
    <w:name w:val="heading 5"/>
    <w:basedOn w:val="Normal"/>
    <w:next w:val="Normal"/>
    <w:link w:val="Heading5Char"/>
    <w:rsid w:val="005C7D90"/>
    <w:pPr>
      <w:spacing w:before="240" w:after="60" w:line="240" w:lineRule="auto"/>
      <w:outlineLvl w:val="4"/>
    </w:pPr>
    <w:rPr>
      <w:rFonts w:eastAsia="Times New Roman"/>
      <w:b/>
      <w:bCs/>
      <w:i/>
      <w:iCs/>
      <w:sz w:val="26"/>
      <w:szCs w:val="26"/>
      <w:lang w:eastAsia="en-GB"/>
    </w:rPr>
  </w:style>
  <w:style w:type="paragraph" w:styleId="Heading6">
    <w:name w:val="heading 6"/>
    <w:basedOn w:val="Normal"/>
    <w:next w:val="Normal"/>
    <w:link w:val="Heading6Char"/>
    <w:rsid w:val="005C7D90"/>
    <w:pPr>
      <w:spacing w:before="240" w:after="60" w:line="240" w:lineRule="auto"/>
      <w:outlineLvl w:val="5"/>
    </w:pPr>
    <w:rPr>
      <w:rFonts w:ascii="Times New Roman" w:eastAsia="Times New Roman" w:hAnsi="Times New Roman"/>
      <w:b/>
      <w:bCs/>
      <w:lang w:eastAsia="en-GB"/>
    </w:rPr>
  </w:style>
  <w:style w:type="paragraph" w:styleId="Heading7">
    <w:name w:val="heading 7"/>
    <w:basedOn w:val="Normal"/>
    <w:next w:val="Normal"/>
    <w:link w:val="Heading7Char"/>
    <w:rsid w:val="005C7D90"/>
    <w:pPr>
      <w:spacing w:before="240" w:after="60" w:line="240" w:lineRule="auto"/>
      <w:outlineLvl w:val="6"/>
    </w:pPr>
    <w:rPr>
      <w:rFonts w:ascii="Times New Roman" w:eastAsia="Times New Roman" w:hAnsi="Times New Roman"/>
      <w:sz w:val="24"/>
      <w:szCs w:val="24"/>
      <w:lang w:eastAsia="en-GB"/>
    </w:rPr>
  </w:style>
  <w:style w:type="paragraph" w:styleId="Heading8">
    <w:name w:val="heading 8"/>
    <w:basedOn w:val="Normal"/>
    <w:next w:val="Normal"/>
    <w:link w:val="Heading8Char"/>
    <w:rsid w:val="005C7D90"/>
    <w:pPr>
      <w:spacing w:before="240" w:after="60" w:line="240" w:lineRule="auto"/>
      <w:outlineLvl w:val="7"/>
    </w:pPr>
    <w:rPr>
      <w:rFonts w:ascii="Times New Roman" w:eastAsia="Times New Roman" w:hAnsi="Times New Roman"/>
      <w:i/>
      <w:iCs/>
      <w:sz w:val="24"/>
      <w:szCs w:val="24"/>
      <w:lang w:eastAsia="en-GB"/>
    </w:rPr>
  </w:style>
  <w:style w:type="paragraph" w:styleId="Heading9">
    <w:name w:val="heading 9"/>
    <w:basedOn w:val="Normal"/>
    <w:next w:val="Normal"/>
    <w:link w:val="Heading9Char"/>
    <w:rsid w:val="005C7D90"/>
    <w:pPr>
      <w:spacing w:before="240" w:after="60" w:line="240" w:lineRule="auto"/>
      <w:outlineLvl w:val="8"/>
    </w:pPr>
    <w:rPr>
      <w:rFonts w:eastAsia="Times New Roman"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0"/>
    <w:rsid w:val="00561181"/>
    <w:rPr>
      <w:rFonts w:ascii="Arial" w:eastAsia="Times New Roman" w:hAnsi="Arial"/>
      <w:b/>
      <w:bCs/>
      <w:color w:val="530010"/>
      <w:sz w:val="40"/>
      <w:szCs w:val="28"/>
      <w:lang w:eastAsia="en-US"/>
    </w:rPr>
  </w:style>
  <w:style w:type="character" w:customStyle="1" w:styleId="Heading2Char">
    <w:name w:val="Heading 2 Char"/>
    <w:link w:val="Heading2"/>
    <w:uiPriority w:val="9"/>
    <w:rsid w:val="00561181"/>
    <w:rPr>
      <w:rFonts w:ascii="Arial" w:eastAsia="Times New Roman" w:hAnsi="Arial"/>
      <w:b/>
      <w:bCs/>
      <w:color w:val="530010"/>
      <w:sz w:val="32"/>
      <w:szCs w:val="26"/>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561181"/>
    <w:rPr>
      <w:rFonts w:ascii="Arial" w:eastAsia="Times New Roman" w:hAnsi="Arial"/>
      <w:b/>
      <w:bCs/>
      <w:color w:val="530010"/>
      <w:sz w:val="28"/>
      <w:szCs w:val="22"/>
      <w:lang w:eastAsia="en-US"/>
    </w:rPr>
  </w:style>
  <w:style w:type="character" w:styleId="Hyperlink">
    <w:name w:val="Hyperlink"/>
    <w:uiPriority w:val="99"/>
    <w:unhideWhenUsed/>
    <w:qFormat/>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unhideWhenUsed/>
    <w:rsid w:val="00103BFC"/>
    <w:rPr>
      <w:sz w:val="20"/>
      <w:szCs w:val="20"/>
    </w:rPr>
  </w:style>
  <w:style w:type="character" w:customStyle="1" w:styleId="CommentTextChar">
    <w:name w:val="Comment Text Char"/>
    <w:link w:val="CommentText"/>
    <w:uiPriority w:val="99"/>
    <w:rsid w:val="00103BFC"/>
    <w:rPr>
      <w:rFonts w:ascii="Arial" w:hAnsi="Arial"/>
      <w:lang w:eastAsia="en-US"/>
    </w:rPr>
  </w:style>
  <w:style w:type="paragraph" w:styleId="CommentSubject">
    <w:name w:val="annotation subject"/>
    <w:basedOn w:val="CommentText"/>
    <w:next w:val="CommentText"/>
    <w:link w:val="CommentSubjectChar"/>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8004EB"/>
    <w:rPr>
      <w:color w:val="954F72" w:themeColor="followedHyperlink"/>
      <w:u w:val="single"/>
    </w:rPr>
  </w:style>
  <w:style w:type="paragraph" w:customStyle="1" w:styleId="GCETabletxt">
    <w:name w:val="GCE_Tabletxt"/>
    <w:basedOn w:val="Normal"/>
    <w:rsid w:val="006A0261"/>
    <w:pPr>
      <w:spacing w:before="80" w:after="80" w:line="260" w:lineRule="atLeast"/>
      <w:ind w:left="112"/>
    </w:pPr>
    <w:rPr>
      <w:rFonts w:ascii="Times New Roman" w:eastAsia="Times New Roman" w:hAnsi="Times New Roman"/>
      <w:szCs w:val="20"/>
      <w:lang w:val="en-US"/>
    </w:rPr>
  </w:style>
  <w:style w:type="paragraph" w:customStyle="1" w:styleId="Pa20">
    <w:name w:val="Pa20"/>
    <w:basedOn w:val="Normal"/>
    <w:next w:val="Normal"/>
    <w:rsid w:val="005063A6"/>
    <w:pPr>
      <w:autoSpaceDE w:val="0"/>
      <w:autoSpaceDN w:val="0"/>
      <w:adjustRightInd w:val="0"/>
      <w:spacing w:after="0" w:line="201" w:lineRule="atLeast"/>
    </w:pPr>
    <w:rPr>
      <w:rFonts w:ascii="Myriad Pro" w:eastAsiaTheme="minorHAnsi" w:hAnsi="Myriad Pro" w:cstheme="minorBidi"/>
      <w:sz w:val="24"/>
      <w:szCs w:val="24"/>
    </w:rPr>
  </w:style>
  <w:style w:type="character" w:customStyle="1" w:styleId="A7">
    <w:name w:val="A7"/>
    <w:uiPriority w:val="99"/>
    <w:rsid w:val="005063A6"/>
    <w:rPr>
      <w:rFonts w:cs="Myriad Pro Light"/>
      <w:color w:val="0000FF"/>
      <w:sz w:val="20"/>
      <w:szCs w:val="20"/>
      <w:u w:val="single"/>
    </w:rPr>
  </w:style>
  <w:style w:type="character" w:styleId="Strong">
    <w:name w:val="Strong"/>
    <w:basedOn w:val="DefaultParagraphFont"/>
    <w:qFormat/>
    <w:rsid w:val="00536E34"/>
    <w:rPr>
      <w:b/>
      <w:bCs/>
    </w:rPr>
  </w:style>
  <w:style w:type="character" w:customStyle="1" w:styleId="watch-title">
    <w:name w:val="watch-title"/>
    <w:basedOn w:val="DefaultParagraphFont"/>
    <w:rsid w:val="00536E34"/>
  </w:style>
  <w:style w:type="character" w:customStyle="1" w:styleId="Heading4Char">
    <w:name w:val="Heading 4 Char"/>
    <w:basedOn w:val="DefaultParagraphFont"/>
    <w:link w:val="Heading4"/>
    <w:rsid w:val="005C7D90"/>
    <w:rPr>
      <w:rFonts w:ascii="Times New Roman" w:eastAsia="Times New Roman" w:hAnsi="Times New Roman"/>
      <w:b/>
      <w:bCs/>
      <w:sz w:val="28"/>
      <w:szCs w:val="28"/>
    </w:rPr>
  </w:style>
  <w:style w:type="character" w:customStyle="1" w:styleId="Heading5Char">
    <w:name w:val="Heading 5 Char"/>
    <w:basedOn w:val="DefaultParagraphFont"/>
    <w:link w:val="Heading5"/>
    <w:rsid w:val="005C7D90"/>
    <w:rPr>
      <w:rFonts w:ascii="Arial" w:eastAsia="Times New Roman" w:hAnsi="Arial"/>
      <w:b/>
      <w:bCs/>
      <w:i/>
      <w:iCs/>
      <w:sz w:val="26"/>
      <w:szCs w:val="26"/>
    </w:rPr>
  </w:style>
  <w:style w:type="character" w:customStyle="1" w:styleId="Heading6Char">
    <w:name w:val="Heading 6 Char"/>
    <w:basedOn w:val="DefaultParagraphFont"/>
    <w:link w:val="Heading6"/>
    <w:rsid w:val="005C7D90"/>
    <w:rPr>
      <w:rFonts w:ascii="Times New Roman" w:eastAsia="Times New Roman" w:hAnsi="Times New Roman"/>
      <w:b/>
      <w:bCs/>
      <w:sz w:val="22"/>
      <w:szCs w:val="22"/>
    </w:rPr>
  </w:style>
  <w:style w:type="character" w:customStyle="1" w:styleId="Heading7Char">
    <w:name w:val="Heading 7 Char"/>
    <w:basedOn w:val="DefaultParagraphFont"/>
    <w:link w:val="Heading7"/>
    <w:rsid w:val="005C7D90"/>
    <w:rPr>
      <w:rFonts w:ascii="Times New Roman" w:eastAsia="Times New Roman" w:hAnsi="Times New Roman"/>
      <w:sz w:val="24"/>
      <w:szCs w:val="24"/>
    </w:rPr>
  </w:style>
  <w:style w:type="character" w:customStyle="1" w:styleId="Heading8Char">
    <w:name w:val="Heading 8 Char"/>
    <w:basedOn w:val="DefaultParagraphFont"/>
    <w:link w:val="Heading8"/>
    <w:rsid w:val="005C7D90"/>
    <w:rPr>
      <w:rFonts w:ascii="Times New Roman" w:eastAsia="Times New Roman" w:hAnsi="Times New Roman"/>
      <w:i/>
      <w:iCs/>
      <w:sz w:val="24"/>
      <w:szCs w:val="24"/>
    </w:rPr>
  </w:style>
  <w:style w:type="character" w:customStyle="1" w:styleId="Heading9Char">
    <w:name w:val="Heading 9 Char"/>
    <w:basedOn w:val="DefaultParagraphFont"/>
    <w:link w:val="Heading9"/>
    <w:rsid w:val="005C7D90"/>
    <w:rPr>
      <w:rFonts w:ascii="Arial" w:eastAsia="Times New Roman" w:hAnsi="Arial" w:cs="Arial"/>
      <w:sz w:val="22"/>
      <w:szCs w:val="22"/>
    </w:rPr>
  </w:style>
  <w:style w:type="numbering" w:customStyle="1" w:styleId="NoList1">
    <w:name w:val="No List1"/>
    <w:next w:val="NoList"/>
    <w:uiPriority w:val="99"/>
    <w:semiHidden/>
    <w:unhideWhenUsed/>
    <w:rsid w:val="005C7D90"/>
  </w:style>
  <w:style w:type="paragraph" w:customStyle="1" w:styleId="BodyText">
    <w:name w:val="BodyText"/>
    <w:basedOn w:val="Normal"/>
    <w:link w:val="BodyTextChar"/>
    <w:qFormat/>
    <w:rsid w:val="005C7D90"/>
    <w:pPr>
      <w:spacing w:before="200" w:after="200" w:line="260" w:lineRule="atLeast"/>
    </w:pPr>
    <w:rPr>
      <w:rFonts w:eastAsia="Times New Roman"/>
      <w:lang w:eastAsia="en-GB"/>
    </w:rPr>
  </w:style>
  <w:style w:type="character" w:customStyle="1" w:styleId="BodyTextChar">
    <w:name w:val="BodyText Char"/>
    <w:link w:val="BodyText"/>
    <w:rsid w:val="005C7D90"/>
    <w:rPr>
      <w:rFonts w:ascii="Arial" w:eastAsia="Times New Roman" w:hAnsi="Arial"/>
      <w:sz w:val="22"/>
      <w:szCs w:val="22"/>
    </w:rPr>
  </w:style>
  <w:style w:type="paragraph" w:customStyle="1" w:styleId="Heading1">
    <w:name w:val="Heading1"/>
    <w:basedOn w:val="Normal"/>
    <w:qFormat/>
    <w:rsid w:val="005C7D90"/>
    <w:pPr>
      <w:numPr>
        <w:numId w:val="16"/>
      </w:numPr>
      <w:shd w:val="clear" w:color="auto" w:fill="000000"/>
      <w:spacing w:after="360" w:line="480" w:lineRule="atLeast"/>
      <w:outlineLvl w:val="0"/>
    </w:pPr>
    <w:rPr>
      <w:rFonts w:eastAsia="Times New Roman"/>
      <w:color w:val="FFFFFF"/>
      <w:position w:val="16"/>
      <w:sz w:val="48"/>
      <w:szCs w:val="48"/>
      <w:lang w:eastAsia="en-GB"/>
    </w:rPr>
  </w:style>
  <w:style w:type="paragraph" w:customStyle="1" w:styleId="Heading20">
    <w:name w:val="Heading2"/>
    <w:basedOn w:val="Normal"/>
    <w:link w:val="Heading2CharChar"/>
    <w:qFormat/>
    <w:rsid w:val="005C7D90"/>
    <w:pPr>
      <w:keepNext/>
      <w:pBdr>
        <w:bottom w:val="single" w:sz="18" w:space="6" w:color="C0C0C0"/>
      </w:pBdr>
      <w:spacing w:before="720" w:after="120" w:line="240" w:lineRule="auto"/>
      <w:outlineLvl w:val="1"/>
    </w:pPr>
    <w:rPr>
      <w:rFonts w:eastAsia="Times New Roman"/>
      <w:sz w:val="32"/>
      <w:lang w:eastAsia="en-GB"/>
    </w:rPr>
  </w:style>
  <w:style w:type="character" w:customStyle="1" w:styleId="Heading2CharChar">
    <w:name w:val="Heading2 Char Char"/>
    <w:link w:val="Heading20"/>
    <w:rsid w:val="005C7D90"/>
    <w:rPr>
      <w:rFonts w:ascii="Arial" w:eastAsia="Times New Roman" w:hAnsi="Arial"/>
      <w:sz w:val="32"/>
      <w:szCs w:val="22"/>
    </w:rPr>
  </w:style>
  <w:style w:type="paragraph" w:customStyle="1" w:styleId="Heading30">
    <w:name w:val="Heading3"/>
    <w:basedOn w:val="Normal"/>
    <w:link w:val="Heading3Char0"/>
    <w:qFormat/>
    <w:rsid w:val="005C7D90"/>
    <w:pPr>
      <w:keepNext/>
      <w:pBdr>
        <w:bottom w:val="single" w:sz="8" w:space="1" w:color="C0C0C0"/>
      </w:pBdr>
      <w:spacing w:before="360" w:after="120" w:line="240" w:lineRule="atLeast"/>
      <w:outlineLvl w:val="2"/>
    </w:pPr>
    <w:rPr>
      <w:rFonts w:eastAsia="Times New Roman"/>
      <w:sz w:val="28"/>
    </w:rPr>
  </w:style>
  <w:style w:type="character" w:customStyle="1" w:styleId="Heading3Char0">
    <w:name w:val="Heading3 Char"/>
    <w:link w:val="Heading30"/>
    <w:rsid w:val="005C7D90"/>
    <w:rPr>
      <w:rFonts w:ascii="Arial" w:eastAsia="Times New Roman" w:hAnsi="Arial"/>
      <w:sz w:val="28"/>
      <w:szCs w:val="22"/>
      <w:lang w:eastAsia="en-US"/>
    </w:rPr>
  </w:style>
  <w:style w:type="paragraph" w:customStyle="1" w:styleId="Bullet">
    <w:name w:val="Bullet"/>
    <w:basedOn w:val="BodyText"/>
    <w:link w:val="BulletChar"/>
    <w:qFormat/>
    <w:rsid w:val="005C7D90"/>
    <w:pPr>
      <w:spacing w:before="160" w:after="160"/>
    </w:pPr>
  </w:style>
  <w:style w:type="character" w:customStyle="1" w:styleId="BulletChar">
    <w:name w:val="Bullet Char"/>
    <w:link w:val="Bullet"/>
    <w:rsid w:val="005C7D90"/>
    <w:rPr>
      <w:rFonts w:ascii="Arial" w:eastAsia="Times New Roman" w:hAnsi="Arial"/>
      <w:sz w:val="22"/>
      <w:szCs w:val="22"/>
    </w:rPr>
  </w:style>
  <w:style w:type="paragraph" w:customStyle="1" w:styleId="TableText">
    <w:name w:val="TableText"/>
    <w:basedOn w:val="Normal"/>
    <w:link w:val="TableTextChar"/>
    <w:rsid w:val="005C7D90"/>
    <w:pPr>
      <w:spacing w:before="40" w:after="40" w:line="260" w:lineRule="atLeast"/>
      <w:contextualSpacing/>
    </w:pPr>
    <w:rPr>
      <w:rFonts w:eastAsia="Times New Roman"/>
      <w:lang w:eastAsia="en-GB"/>
    </w:rPr>
  </w:style>
  <w:style w:type="character" w:customStyle="1" w:styleId="TableTextChar">
    <w:name w:val="TableText Char"/>
    <w:link w:val="TableText"/>
    <w:rsid w:val="005C7D90"/>
    <w:rPr>
      <w:rFonts w:ascii="Arial" w:eastAsia="Times New Roman" w:hAnsi="Arial"/>
      <w:sz w:val="22"/>
      <w:szCs w:val="22"/>
    </w:rPr>
  </w:style>
  <w:style w:type="paragraph" w:customStyle="1" w:styleId="TableBullet">
    <w:name w:val="TableBullet"/>
    <w:basedOn w:val="Normal"/>
    <w:rsid w:val="005C7D90"/>
    <w:pPr>
      <w:numPr>
        <w:numId w:val="2"/>
      </w:numPr>
      <w:spacing w:before="40" w:after="40" w:line="260" w:lineRule="atLeast"/>
    </w:pPr>
    <w:rPr>
      <w:rFonts w:eastAsia="Times New Roman"/>
      <w:lang w:eastAsia="en-GB"/>
    </w:rPr>
  </w:style>
  <w:style w:type="paragraph" w:customStyle="1" w:styleId="Content1">
    <w:name w:val="Content1"/>
    <w:next w:val="Content2"/>
    <w:semiHidden/>
    <w:rsid w:val="005C7D90"/>
    <w:pPr>
      <w:pBdr>
        <w:bottom w:val="single" w:sz="8" w:space="1" w:color="C0C0C0"/>
      </w:pBdr>
      <w:tabs>
        <w:tab w:val="left" w:pos="567"/>
        <w:tab w:val="right" w:pos="9639"/>
      </w:tabs>
      <w:spacing w:before="120" w:after="40" w:line="240" w:lineRule="atLeast"/>
    </w:pPr>
    <w:rPr>
      <w:rFonts w:ascii="Arial" w:eastAsia="Times New Roman" w:hAnsi="Arial"/>
      <w:b/>
      <w:sz w:val="24"/>
      <w:szCs w:val="22"/>
    </w:rPr>
  </w:style>
  <w:style w:type="paragraph" w:customStyle="1" w:styleId="Content2">
    <w:name w:val="Content2"/>
    <w:basedOn w:val="Content1"/>
    <w:semiHidden/>
    <w:rsid w:val="005C7D90"/>
    <w:pPr>
      <w:pBdr>
        <w:bottom w:val="none" w:sz="0" w:space="0" w:color="auto"/>
      </w:pBdr>
      <w:tabs>
        <w:tab w:val="clear" w:pos="567"/>
        <w:tab w:val="left" w:pos="1134"/>
      </w:tabs>
      <w:spacing w:before="40" w:line="200" w:lineRule="atLeast"/>
      <w:ind w:left="1134" w:right="567" w:hanging="567"/>
    </w:pPr>
    <w:rPr>
      <w:b w:val="0"/>
      <w:sz w:val="20"/>
    </w:rPr>
  </w:style>
  <w:style w:type="paragraph" w:customStyle="1" w:styleId="TableText10pt">
    <w:name w:val="TableText_10pt"/>
    <w:basedOn w:val="Normal"/>
    <w:rsid w:val="005C7D90"/>
    <w:pPr>
      <w:spacing w:before="40" w:after="40" w:line="220" w:lineRule="atLeast"/>
      <w:contextualSpacing/>
    </w:pPr>
    <w:rPr>
      <w:rFonts w:eastAsia="Times New Roman"/>
      <w:sz w:val="20"/>
      <w:lang w:eastAsia="en-GB"/>
    </w:rPr>
  </w:style>
  <w:style w:type="paragraph" w:customStyle="1" w:styleId="TableBullet10pt">
    <w:name w:val="TableBullet_10pt"/>
    <w:basedOn w:val="Normal"/>
    <w:rsid w:val="005C7D90"/>
    <w:pPr>
      <w:spacing w:before="40" w:after="40" w:line="220" w:lineRule="atLeast"/>
    </w:pPr>
    <w:rPr>
      <w:rFonts w:eastAsia="Times New Roman"/>
      <w:sz w:val="20"/>
      <w:lang w:eastAsia="en-GB"/>
    </w:rPr>
  </w:style>
  <w:style w:type="paragraph" w:customStyle="1" w:styleId="Footermain">
    <w:name w:val="Footer_main"/>
    <w:basedOn w:val="Footer"/>
    <w:rsid w:val="005C7D90"/>
    <w:pPr>
      <w:pBdr>
        <w:top w:val="single" w:sz="18" w:space="2" w:color="C0C0C0"/>
      </w:pBdr>
      <w:tabs>
        <w:tab w:val="clear" w:pos="4513"/>
        <w:tab w:val="clear" w:pos="9026"/>
        <w:tab w:val="right" w:pos="9639"/>
      </w:tabs>
    </w:pPr>
    <w:rPr>
      <w:rFonts w:eastAsia="Times New Roman"/>
      <w:b/>
      <w:sz w:val="16"/>
      <w:lang w:eastAsia="en-GB"/>
    </w:rPr>
  </w:style>
  <w:style w:type="paragraph" w:customStyle="1" w:styleId="Footerlandscape">
    <w:name w:val="Footer_landscape"/>
    <w:basedOn w:val="Footermain"/>
    <w:rsid w:val="005C7D90"/>
    <w:pPr>
      <w:tabs>
        <w:tab w:val="clear" w:pos="9639"/>
        <w:tab w:val="center" w:pos="7088"/>
        <w:tab w:val="right" w:pos="15139"/>
      </w:tabs>
    </w:pPr>
  </w:style>
  <w:style w:type="paragraph" w:customStyle="1" w:styleId="Footernumber">
    <w:name w:val="Footer_number"/>
    <w:basedOn w:val="Normal"/>
    <w:link w:val="FooternumberChar"/>
    <w:rsid w:val="005C7D90"/>
    <w:pPr>
      <w:spacing w:after="0" w:line="240" w:lineRule="auto"/>
    </w:pPr>
    <w:rPr>
      <w:rFonts w:eastAsia="Times New Roman"/>
      <w:b/>
      <w:lang w:eastAsia="en-GB"/>
    </w:rPr>
  </w:style>
  <w:style w:type="character" w:customStyle="1" w:styleId="FooternumberChar">
    <w:name w:val="Footer_number Char"/>
    <w:link w:val="Footernumber"/>
    <w:rsid w:val="005C7D90"/>
    <w:rPr>
      <w:rFonts w:ascii="Arial" w:eastAsia="Times New Roman" w:hAnsi="Arial"/>
      <w:b/>
      <w:sz w:val="22"/>
      <w:szCs w:val="22"/>
    </w:rPr>
  </w:style>
  <w:style w:type="paragraph" w:customStyle="1" w:styleId="Frontfooter">
    <w:name w:val="Front_footer"/>
    <w:basedOn w:val="Footer"/>
    <w:rsid w:val="005C7D90"/>
    <w:pPr>
      <w:pBdr>
        <w:top w:val="single" w:sz="18" w:space="2" w:color="999999"/>
      </w:pBdr>
      <w:tabs>
        <w:tab w:val="clear" w:pos="4513"/>
        <w:tab w:val="clear" w:pos="9026"/>
        <w:tab w:val="right" w:pos="9639"/>
      </w:tabs>
    </w:pPr>
    <w:rPr>
      <w:rFonts w:eastAsia="Times New Roman"/>
      <w:sz w:val="18"/>
      <w:lang w:eastAsia="en-GB"/>
    </w:rPr>
  </w:style>
  <w:style w:type="paragraph" w:customStyle="1" w:styleId="Front1">
    <w:name w:val="Front1"/>
    <w:basedOn w:val="Normal"/>
    <w:rsid w:val="005C7D90"/>
    <w:pPr>
      <w:spacing w:after="750" w:line="240" w:lineRule="auto"/>
      <w:jc w:val="right"/>
    </w:pPr>
    <w:rPr>
      <w:rFonts w:eastAsia="Times New Roman"/>
      <w:sz w:val="64"/>
      <w:lang w:eastAsia="en-GB"/>
    </w:rPr>
  </w:style>
  <w:style w:type="paragraph" w:customStyle="1" w:styleId="Front2">
    <w:name w:val="Front2"/>
    <w:basedOn w:val="Normal"/>
    <w:rsid w:val="005C7D90"/>
    <w:pPr>
      <w:shd w:val="clear" w:color="auto" w:fill="000000"/>
      <w:tabs>
        <w:tab w:val="right" w:pos="9639"/>
      </w:tabs>
      <w:spacing w:after="0" w:line="800" w:lineRule="exact"/>
      <w:ind w:left="-1134" w:right="-1134"/>
    </w:pPr>
    <w:rPr>
      <w:rFonts w:eastAsia="Times New Roman"/>
      <w:b/>
      <w:color w:val="FFFFFF"/>
      <w:position w:val="8"/>
      <w:sz w:val="48"/>
      <w:szCs w:val="48"/>
      <w:lang w:eastAsia="en-GB"/>
    </w:rPr>
  </w:style>
  <w:style w:type="paragraph" w:customStyle="1" w:styleId="Front3">
    <w:name w:val="Front3"/>
    <w:basedOn w:val="Normal"/>
    <w:rsid w:val="005C7D90"/>
    <w:pPr>
      <w:shd w:val="clear" w:color="auto" w:fill="CCCCCC"/>
      <w:tabs>
        <w:tab w:val="right" w:pos="8789"/>
        <w:tab w:val="right" w:pos="9639"/>
      </w:tabs>
      <w:spacing w:after="0" w:line="500" w:lineRule="exact"/>
      <w:ind w:left="-1134" w:right="-1134"/>
    </w:pPr>
    <w:rPr>
      <w:rFonts w:eastAsia="Times New Roman"/>
      <w:position w:val="8"/>
      <w:sz w:val="26"/>
      <w:szCs w:val="26"/>
      <w:lang w:eastAsia="en-GB"/>
    </w:rPr>
  </w:style>
  <w:style w:type="paragraph" w:customStyle="1" w:styleId="Front4">
    <w:name w:val="Front4"/>
    <w:basedOn w:val="Front3"/>
    <w:rsid w:val="005C7D90"/>
    <w:pPr>
      <w:shd w:val="clear" w:color="auto" w:fill="D9D9D9"/>
    </w:pPr>
  </w:style>
  <w:style w:type="paragraph" w:styleId="TOC1">
    <w:name w:val="toc 1"/>
    <w:basedOn w:val="Normal"/>
    <w:next w:val="Normal"/>
    <w:uiPriority w:val="39"/>
    <w:rsid w:val="005C7D90"/>
    <w:pPr>
      <w:pBdr>
        <w:bottom w:val="single" w:sz="8" w:space="1" w:color="999999"/>
      </w:pBdr>
      <w:tabs>
        <w:tab w:val="right" w:pos="9639"/>
      </w:tabs>
      <w:spacing w:before="120" w:after="40" w:line="240" w:lineRule="atLeast"/>
      <w:ind w:left="567" w:hanging="567"/>
    </w:pPr>
    <w:rPr>
      <w:rFonts w:eastAsia="Times New Roman"/>
      <w:b/>
      <w:sz w:val="24"/>
      <w:lang w:eastAsia="en-GB"/>
    </w:rPr>
  </w:style>
  <w:style w:type="paragraph" w:customStyle="1" w:styleId="TableTextIndent">
    <w:name w:val="TableText_Indent"/>
    <w:basedOn w:val="TableText"/>
    <w:rsid w:val="005C7D90"/>
    <w:pPr>
      <w:tabs>
        <w:tab w:val="left" w:pos="340"/>
      </w:tabs>
      <w:ind w:left="340" w:hanging="340"/>
    </w:pPr>
  </w:style>
  <w:style w:type="paragraph" w:customStyle="1" w:styleId="TableText10ptIndent">
    <w:name w:val="TableText_10ptIndent"/>
    <w:basedOn w:val="TableText10pt"/>
    <w:semiHidden/>
    <w:rsid w:val="005C7D90"/>
    <w:pPr>
      <w:tabs>
        <w:tab w:val="left" w:pos="284"/>
      </w:tabs>
      <w:ind w:left="284" w:hanging="284"/>
    </w:pPr>
  </w:style>
  <w:style w:type="character" w:styleId="PageNumber">
    <w:name w:val="page number"/>
    <w:basedOn w:val="DefaultParagraphFont"/>
    <w:rsid w:val="005C7D90"/>
  </w:style>
  <w:style w:type="paragraph" w:styleId="FootnoteText">
    <w:name w:val="footnote text"/>
    <w:basedOn w:val="Normal"/>
    <w:link w:val="FootnoteTextChar"/>
    <w:semiHidden/>
    <w:rsid w:val="005C7D90"/>
    <w:pPr>
      <w:spacing w:after="0" w:line="240" w:lineRule="auto"/>
    </w:pPr>
    <w:rPr>
      <w:rFonts w:eastAsia="Times New Roman"/>
      <w:sz w:val="20"/>
      <w:szCs w:val="20"/>
      <w:lang w:eastAsia="en-GB"/>
    </w:rPr>
  </w:style>
  <w:style w:type="character" w:customStyle="1" w:styleId="FootnoteTextChar">
    <w:name w:val="Footnote Text Char"/>
    <w:basedOn w:val="DefaultParagraphFont"/>
    <w:link w:val="FootnoteText"/>
    <w:semiHidden/>
    <w:rsid w:val="005C7D90"/>
    <w:rPr>
      <w:rFonts w:ascii="Arial" w:eastAsia="Times New Roman" w:hAnsi="Arial"/>
    </w:rPr>
  </w:style>
  <w:style w:type="character" w:styleId="FootnoteReference">
    <w:name w:val="footnote reference"/>
    <w:semiHidden/>
    <w:rsid w:val="005C7D90"/>
    <w:rPr>
      <w:vertAlign w:val="superscript"/>
    </w:rPr>
  </w:style>
  <w:style w:type="paragraph" w:styleId="TOC2">
    <w:name w:val="toc 2"/>
    <w:basedOn w:val="Normal"/>
    <w:next w:val="Normal"/>
    <w:uiPriority w:val="39"/>
    <w:rsid w:val="005C7D90"/>
    <w:pPr>
      <w:tabs>
        <w:tab w:val="right" w:pos="9639"/>
      </w:tabs>
      <w:spacing w:before="40" w:after="40" w:line="200" w:lineRule="atLeast"/>
      <w:ind w:left="1134" w:right="567" w:hanging="567"/>
    </w:pPr>
    <w:rPr>
      <w:rFonts w:eastAsia="Times New Roman"/>
      <w:sz w:val="20"/>
      <w:lang w:eastAsia="en-GB"/>
    </w:rPr>
  </w:style>
  <w:style w:type="paragraph" w:customStyle="1" w:styleId="TableTitle9ptcentre">
    <w:name w:val="TableTitle_9pt_centre"/>
    <w:rsid w:val="005C7D90"/>
    <w:pPr>
      <w:spacing w:before="40" w:after="40" w:line="260" w:lineRule="atLeast"/>
      <w:jc w:val="center"/>
    </w:pPr>
    <w:rPr>
      <w:rFonts w:ascii="Arial" w:eastAsia="Times New Roman" w:hAnsi="Arial"/>
      <w:sz w:val="18"/>
      <w:szCs w:val="24"/>
    </w:rPr>
  </w:style>
  <w:style w:type="table" w:customStyle="1" w:styleId="TableGrid2">
    <w:name w:val="Table Grid2"/>
    <w:basedOn w:val="TableNormal"/>
    <w:next w:val="TableGrid"/>
    <w:uiPriority w:val="59"/>
    <w:rsid w:val="005C7D9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2">
    <w:name w:val="TableBullet2"/>
    <w:basedOn w:val="TableBullet"/>
    <w:rsid w:val="005C7D90"/>
    <w:pPr>
      <w:numPr>
        <w:numId w:val="3"/>
      </w:numPr>
    </w:pPr>
  </w:style>
  <w:style w:type="paragraph" w:customStyle="1" w:styleId="TableTitleDrkGrey">
    <w:name w:val="TableTitleDrkGrey"/>
    <w:basedOn w:val="BodyText"/>
    <w:rsid w:val="005C7D90"/>
    <w:rPr>
      <w:b/>
      <w:color w:val="FFFFFF"/>
      <w:sz w:val="32"/>
    </w:rPr>
  </w:style>
  <w:style w:type="paragraph" w:styleId="BodyText2">
    <w:name w:val="Body Text 2"/>
    <w:basedOn w:val="Normal"/>
    <w:link w:val="BodyText2Char"/>
    <w:rsid w:val="005C7D90"/>
    <w:pPr>
      <w:spacing w:after="0" w:line="240" w:lineRule="auto"/>
    </w:pPr>
    <w:rPr>
      <w:rFonts w:eastAsia="Times New Roman"/>
      <w:szCs w:val="20"/>
      <w:lang w:eastAsia="en-GB"/>
    </w:rPr>
  </w:style>
  <w:style w:type="character" w:customStyle="1" w:styleId="BodyText2Char">
    <w:name w:val="Body Text 2 Char"/>
    <w:basedOn w:val="DefaultParagraphFont"/>
    <w:link w:val="BodyText2"/>
    <w:rsid w:val="005C7D90"/>
    <w:rPr>
      <w:rFonts w:ascii="Arial" w:eastAsia="Times New Roman" w:hAnsi="Arial"/>
      <w:sz w:val="22"/>
    </w:rPr>
  </w:style>
  <w:style w:type="paragraph" w:customStyle="1" w:styleId="TableTextNumbered">
    <w:name w:val="TableText_Numbered"/>
    <w:basedOn w:val="TableBullet"/>
    <w:rsid w:val="005C7D90"/>
    <w:pPr>
      <w:numPr>
        <w:numId w:val="4"/>
      </w:numPr>
    </w:pPr>
  </w:style>
  <w:style w:type="character" w:customStyle="1" w:styleId="Heading2italicChar">
    <w:name w:val="Heading 2_italic Char"/>
    <w:link w:val="Heading2italic"/>
    <w:rsid w:val="005C7D90"/>
    <w:rPr>
      <w:rFonts w:ascii="Arial" w:hAnsi="Arial" w:cs="Arial"/>
      <w:bCs/>
      <w:i/>
      <w:iCs/>
      <w:sz w:val="32"/>
      <w:szCs w:val="28"/>
    </w:rPr>
  </w:style>
  <w:style w:type="paragraph" w:customStyle="1" w:styleId="Heading2italic">
    <w:name w:val="Heading 2_italic"/>
    <w:basedOn w:val="Heading2"/>
    <w:link w:val="Heading2italicChar"/>
    <w:rsid w:val="005C7D90"/>
    <w:pPr>
      <w:keepLines w:val="0"/>
      <w:pBdr>
        <w:bottom w:val="single" w:sz="18" w:space="6" w:color="C0C0C0"/>
      </w:pBdr>
      <w:tabs>
        <w:tab w:val="left" w:pos="794"/>
      </w:tabs>
      <w:spacing w:before="720" w:after="240" w:line="240" w:lineRule="atLeast"/>
      <w:ind w:left="794" w:hanging="794"/>
    </w:pPr>
    <w:rPr>
      <w:rFonts w:eastAsia="Calibri" w:cs="Arial"/>
      <w:b w:val="0"/>
      <w:i/>
      <w:iCs/>
      <w:color w:val="auto"/>
      <w:szCs w:val="28"/>
      <w:lang w:eastAsia="en-GB"/>
    </w:rPr>
  </w:style>
  <w:style w:type="paragraph" w:customStyle="1" w:styleId="Heading40">
    <w:name w:val="Heading4"/>
    <w:basedOn w:val="Normal"/>
    <w:rsid w:val="005C7D90"/>
    <w:pPr>
      <w:keepNext/>
      <w:spacing w:before="360" w:after="120" w:line="240" w:lineRule="atLeast"/>
      <w:outlineLvl w:val="2"/>
    </w:pPr>
    <w:rPr>
      <w:rFonts w:ascii="Calibri" w:eastAsia="Times New Roman" w:hAnsi="Calibri"/>
      <w:b/>
      <w:noProof/>
      <w:sz w:val="26"/>
    </w:rPr>
  </w:style>
  <w:style w:type="paragraph" w:customStyle="1" w:styleId="TableText11pt">
    <w:name w:val="TableText_11pt"/>
    <w:basedOn w:val="Normal"/>
    <w:link w:val="TableText11ptChar"/>
    <w:rsid w:val="005C7D90"/>
    <w:pPr>
      <w:spacing w:before="40" w:after="40" w:line="260" w:lineRule="atLeast"/>
      <w:contextualSpacing/>
    </w:pPr>
    <w:rPr>
      <w:rFonts w:ascii="Calibri" w:eastAsia="Times New Roman" w:hAnsi="Calibri"/>
      <w:noProof/>
    </w:rPr>
  </w:style>
  <w:style w:type="character" w:customStyle="1" w:styleId="TableText11ptChar">
    <w:name w:val="TableText_11pt Char"/>
    <w:link w:val="TableText11pt"/>
    <w:rsid w:val="005C7D90"/>
    <w:rPr>
      <w:rFonts w:eastAsia="Times New Roman"/>
      <w:noProof/>
      <w:sz w:val="22"/>
      <w:szCs w:val="22"/>
      <w:lang w:eastAsia="en-US"/>
    </w:rPr>
  </w:style>
  <w:style w:type="paragraph" w:customStyle="1" w:styleId="TableText11ptbullet">
    <w:name w:val="TableText_11pt_bullet"/>
    <w:basedOn w:val="Normal"/>
    <w:rsid w:val="005C7D90"/>
    <w:pPr>
      <w:numPr>
        <w:numId w:val="5"/>
      </w:numPr>
      <w:spacing w:before="40" w:after="40" w:line="260" w:lineRule="atLeast"/>
      <w:contextualSpacing/>
    </w:pPr>
    <w:rPr>
      <w:rFonts w:ascii="Calibri" w:eastAsia="Times New Roman" w:hAnsi="Calibri"/>
      <w:noProof/>
    </w:rPr>
  </w:style>
  <w:style w:type="paragraph" w:customStyle="1" w:styleId="TableText11ptitalic">
    <w:name w:val="TableText_11pt_italic"/>
    <w:basedOn w:val="Normal"/>
    <w:link w:val="TableText11ptitalicChar"/>
    <w:rsid w:val="005C7D90"/>
    <w:pPr>
      <w:spacing w:before="40" w:after="40" w:line="260" w:lineRule="atLeast"/>
      <w:contextualSpacing/>
    </w:pPr>
    <w:rPr>
      <w:rFonts w:ascii="Calibri" w:eastAsia="Times New Roman" w:hAnsi="Calibri"/>
      <w:i/>
      <w:noProof/>
    </w:rPr>
  </w:style>
  <w:style w:type="character" w:customStyle="1" w:styleId="TableText11ptitalicChar">
    <w:name w:val="TableText_11pt_italic Char"/>
    <w:link w:val="TableText11ptitalic"/>
    <w:rsid w:val="005C7D90"/>
    <w:rPr>
      <w:rFonts w:eastAsia="Times New Roman"/>
      <w:i/>
      <w:noProof/>
      <w:sz w:val="22"/>
      <w:szCs w:val="22"/>
      <w:lang w:eastAsia="en-US"/>
    </w:rPr>
  </w:style>
  <w:style w:type="character" w:customStyle="1" w:styleId="cgselectable">
    <w:name w:val="cgselectable"/>
    <w:rsid w:val="005C7D90"/>
    <w:rPr>
      <w:rFonts w:cs="Times New Roman"/>
    </w:rPr>
  </w:style>
  <w:style w:type="character" w:customStyle="1" w:styleId="headercontrols">
    <w:name w:val="headercontrols"/>
    <w:rsid w:val="005C7D90"/>
    <w:rPr>
      <w:rFonts w:cs="Times New Roman"/>
    </w:rPr>
  </w:style>
  <w:style w:type="character" w:customStyle="1" w:styleId="fontdarkgray1">
    <w:name w:val="fontdarkgray1"/>
    <w:rsid w:val="005C7D90"/>
    <w:rPr>
      <w:rFonts w:cs="Times New Roman"/>
      <w:color w:val="222222"/>
    </w:rPr>
  </w:style>
  <w:style w:type="paragraph" w:customStyle="1" w:styleId="Default">
    <w:name w:val="Default"/>
    <w:rsid w:val="005C7D90"/>
    <w:pPr>
      <w:autoSpaceDE w:val="0"/>
      <w:autoSpaceDN w:val="0"/>
      <w:adjustRightInd w:val="0"/>
    </w:pPr>
    <w:rPr>
      <w:rFonts w:ascii="Arial" w:eastAsia="Times New Roman" w:hAnsi="Arial" w:cs="Arial"/>
      <w:sz w:val="22"/>
      <w:szCs w:val="24"/>
    </w:rPr>
  </w:style>
  <w:style w:type="paragraph" w:customStyle="1" w:styleId="TableText9pt">
    <w:name w:val="TableText_9pt"/>
    <w:link w:val="TableText9ptChar"/>
    <w:rsid w:val="005C7D90"/>
    <w:pPr>
      <w:spacing w:before="20" w:after="20" w:line="200" w:lineRule="atLeast"/>
      <w:ind w:left="108"/>
    </w:pPr>
    <w:rPr>
      <w:rFonts w:ascii="Arial" w:eastAsia="Times New Roman" w:hAnsi="Arial"/>
      <w:sz w:val="18"/>
      <w:szCs w:val="24"/>
    </w:rPr>
  </w:style>
  <w:style w:type="character" w:customStyle="1" w:styleId="TableText9ptChar">
    <w:name w:val="TableText_9pt Char"/>
    <w:link w:val="TableText9pt"/>
    <w:rsid w:val="005C7D90"/>
    <w:rPr>
      <w:rFonts w:ascii="Arial" w:eastAsia="Times New Roman" w:hAnsi="Arial"/>
      <w:sz w:val="18"/>
      <w:szCs w:val="24"/>
    </w:rPr>
  </w:style>
  <w:style w:type="paragraph" w:customStyle="1" w:styleId="BodyTextCharChar">
    <w:name w:val="BodyText Char Char"/>
    <w:basedOn w:val="Default"/>
    <w:next w:val="Default"/>
    <w:rsid w:val="005C7D90"/>
    <w:rPr>
      <w:rFonts w:cs="Times New Roman"/>
    </w:rPr>
  </w:style>
  <w:style w:type="paragraph" w:styleId="BodyText0">
    <w:name w:val="Body Text"/>
    <w:basedOn w:val="Normal"/>
    <w:link w:val="BodyTextChar0"/>
    <w:rsid w:val="005C7D90"/>
    <w:pPr>
      <w:spacing w:after="120"/>
    </w:pPr>
    <w:rPr>
      <w:rFonts w:ascii="Calibri" w:eastAsia="Times New Roman" w:hAnsi="Calibri"/>
    </w:rPr>
  </w:style>
  <w:style w:type="character" w:customStyle="1" w:styleId="BodyTextChar0">
    <w:name w:val="Body Text Char"/>
    <w:basedOn w:val="DefaultParagraphFont"/>
    <w:link w:val="BodyText0"/>
    <w:rsid w:val="005C7D90"/>
    <w:rPr>
      <w:rFonts w:eastAsia="Times New Roman"/>
      <w:sz w:val="22"/>
      <w:szCs w:val="22"/>
      <w:lang w:eastAsia="en-US"/>
    </w:rPr>
  </w:style>
  <w:style w:type="paragraph" w:styleId="BlockText">
    <w:name w:val="Block Text"/>
    <w:basedOn w:val="Normal"/>
    <w:rsid w:val="005C7D90"/>
    <w:pPr>
      <w:spacing w:after="120" w:line="240" w:lineRule="auto"/>
      <w:ind w:left="1440" w:right="1440"/>
    </w:pPr>
    <w:rPr>
      <w:rFonts w:eastAsia="Times New Roman"/>
      <w:lang w:eastAsia="en-GB"/>
    </w:rPr>
  </w:style>
  <w:style w:type="paragraph" w:styleId="BodyText3">
    <w:name w:val="Body Text 3"/>
    <w:basedOn w:val="Normal"/>
    <w:link w:val="BodyText3Char"/>
    <w:rsid w:val="005C7D90"/>
    <w:pPr>
      <w:spacing w:after="120" w:line="240" w:lineRule="auto"/>
    </w:pPr>
    <w:rPr>
      <w:rFonts w:eastAsia="Times New Roman"/>
      <w:sz w:val="16"/>
      <w:szCs w:val="16"/>
      <w:lang w:eastAsia="en-GB"/>
    </w:rPr>
  </w:style>
  <w:style w:type="character" w:customStyle="1" w:styleId="BodyText3Char">
    <w:name w:val="Body Text 3 Char"/>
    <w:basedOn w:val="DefaultParagraphFont"/>
    <w:link w:val="BodyText3"/>
    <w:rsid w:val="005C7D90"/>
    <w:rPr>
      <w:rFonts w:ascii="Arial" w:eastAsia="Times New Roman" w:hAnsi="Arial"/>
      <w:sz w:val="16"/>
      <w:szCs w:val="16"/>
    </w:rPr>
  </w:style>
  <w:style w:type="paragraph" w:styleId="BodyTextFirstIndent">
    <w:name w:val="Body Text First Indent"/>
    <w:basedOn w:val="BodyText0"/>
    <w:link w:val="BodyTextFirstIndentChar"/>
    <w:rsid w:val="005C7D90"/>
    <w:pPr>
      <w:spacing w:line="240" w:lineRule="auto"/>
      <w:ind w:firstLine="210"/>
    </w:pPr>
    <w:rPr>
      <w:rFonts w:ascii="Arial" w:hAnsi="Arial"/>
      <w:lang w:eastAsia="en-GB"/>
    </w:rPr>
  </w:style>
  <w:style w:type="character" w:customStyle="1" w:styleId="BodyTextFirstIndentChar">
    <w:name w:val="Body Text First Indent Char"/>
    <w:basedOn w:val="BodyTextChar0"/>
    <w:link w:val="BodyTextFirstIndent"/>
    <w:rsid w:val="005C7D90"/>
    <w:rPr>
      <w:rFonts w:ascii="Arial" w:eastAsia="Times New Roman" w:hAnsi="Arial"/>
      <w:sz w:val="22"/>
      <w:szCs w:val="22"/>
      <w:lang w:eastAsia="en-US"/>
    </w:rPr>
  </w:style>
  <w:style w:type="paragraph" w:styleId="BodyTextIndent">
    <w:name w:val="Body Text Indent"/>
    <w:basedOn w:val="Normal"/>
    <w:link w:val="BodyTextIndentChar"/>
    <w:rsid w:val="005C7D90"/>
    <w:pPr>
      <w:spacing w:after="120" w:line="240" w:lineRule="auto"/>
      <w:ind w:left="283"/>
    </w:pPr>
    <w:rPr>
      <w:rFonts w:eastAsia="Times New Roman"/>
      <w:lang w:eastAsia="en-GB"/>
    </w:rPr>
  </w:style>
  <w:style w:type="character" w:customStyle="1" w:styleId="BodyTextIndentChar">
    <w:name w:val="Body Text Indent Char"/>
    <w:basedOn w:val="DefaultParagraphFont"/>
    <w:link w:val="BodyTextIndent"/>
    <w:rsid w:val="005C7D90"/>
    <w:rPr>
      <w:rFonts w:ascii="Arial" w:eastAsia="Times New Roman" w:hAnsi="Arial"/>
      <w:sz w:val="22"/>
      <w:szCs w:val="22"/>
    </w:rPr>
  </w:style>
  <w:style w:type="paragraph" w:styleId="BodyTextFirstIndent2">
    <w:name w:val="Body Text First Indent 2"/>
    <w:basedOn w:val="BodyTextIndent"/>
    <w:link w:val="BodyTextFirstIndent2Char"/>
    <w:rsid w:val="005C7D90"/>
    <w:pPr>
      <w:ind w:firstLine="210"/>
    </w:pPr>
  </w:style>
  <w:style w:type="character" w:customStyle="1" w:styleId="BodyTextFirstIndent2Char">
    <w:name w:val="Body Text First Indent 2 Char"/>
    <w:basedOn w:val="BodyTextIndentChar"/>
    <w:link w:val="BodyTextFirstIndent2"/>
    <w:rsid w:val="005C7D90"/>
    <w:rPr>
      <w:rFonts w:ascii="Arial" w:eastAsia="Times New Roman" w:hAnsi="Arial"/>
      <w:sz w:val="22"/>
      <w:szCs w:val="22"/>
    </w:rPr>
  </w:style>
  <w:style w:type="paragraph" w:styleId="BodyTextIndent2">
    <w:name w:val="Body Text Indent 2"/>
    <w:basedOn w:val="Normal"/>
    <w:link w:val="BodyTextIndent2Char"/>
    <w:rsid w:val="005C7D90"/>
    <w:pPr>
      <w:spacing w:after="120" w:line="480" w:lineRule="auto"/>
      <w:ind w:left="283"/>
    </w:pPr>
    <w:rPr>
      <w:rFonts w:eastAsia="Times New Roman"/>
      <w:lang w:eastAsia="en-GB"/>
    </w:rPr>
  </w:style>
  <w:style w:type="character" w:customStyle="1" w:styleId="BodyTextIndent2Char">
    <w:name w:val="Body Text Indent 2 Char"/>
    <w:basedOn w:val="DefaultParagraphFont"/>
    <w:link w:val="BodyTextIndent2"/>
    <w:rsid w:val="005C7D90"/>
    <w:rPr>
      <w:rFonts w:ascii="Arial" w:eastAsia="Times New Roman" w:hAnsi="Arial"/>
      <w:sz w:val="22"/>
      <w:szCs w:val="22"/>
    </w:rPr>
  </w:style>
  <w:style w:type="paragraph" w:styleId="BodyTextIndent3">
    <w:name w:val="Body Text Indent 3"/>
    <w:basedOn w:val="Normal"/>
    <w:link w:val="BodyTextIndent3Char"/>
    <w:rsid w:val="005C7D90"/>
    <w:pPr>
      <w:spacing w:after="120" w:line="240" w:lineRule="auto"/>
      <w:ind w:left="283"/>
    </w:pPr>
    <w:rPr>
      <w:rFonts w:eastAsia="Times New Roman"/>
      <w:sz w:val="16"/>
      <w:szCs w:val="16"/>
      <w:lang w:eastAsia="en-GB"/>
    </w:rPr>
  </w:style>
  <w:style w:type="character" w:customStyle="1" w:styleId="BodyTextIndent3Char">
    <w:name w:val="Body Text Indent 3 Char"/>
    <w:basedOn w:val="DefaultParagraphFont"/>
    <w:link w:val="BodyTextIndent3"/>
    <w:rsid w:val="005C7D90"/>
    <w:rPr>
      <w:rFonts w:ascii="Arial" w:eastAsia="Times New Roman" w:hAnsi="Arial"/>
      <w:sz w:val="16"/>
      <w:szCs w:val="16"/>
    </w:rPr>
  </w:style>
  <w:style w:type="paragraph" w:styleId="Caption">
    <w:name w:val="caption"/>
    <w:basedOn w:val="Normal"/>
    <w:next w:val="Normal"/>
    <w:rsid w:val="005C7D90"/>
    <w:pPr>
      <w:spacing w:after="0" w:line="240" w:lineRule="auto"/>
    </w:pPr>
    <w:rPr>
      <w:rFonts w:eastAsia="Times New Roman"/>
      <w:b/>
      <w:bCs/>
      <w:sz w:val="20"/>
      <w:szCs w:val="20"/>
      <w:lang w:eastAsia="en-GB"/>
    </w:rPr>
  </w:style>
  <w:style w:type="paragraph" w:styleId="Closing">
    <w:name w:val="Closing"/>
    <w:basedOn w:val="Normal"/>
    <w:link w:val="ClosingChar"/>
    <w:rsid w:val="005C7D90"/>
    <w:pPr>
      <w:spacing w:after="0" w:line="240" w:lineRule="auto"/>
      <w:ind w:left="4252"/>
    </w:pPr>
    <w:rPr>
      <w:rFonts w:eastAsia="Times New Roman"/>
      <w:lang w:eastAsia="en-GB"/>
    </w:rPr>
  </w:style>
  <w:style w:type="character" w:customStyle="1" w:styleId="ClosingChar">
    <w:name w:val="Closing Char"/>
    <w:basedOn w:val="DefaultParagraphFont"/>
    <w:link w:val="Closing"/>
    <w:rsid w:val="005C7D90"/>
    <w:rPr>
      <w:rFonts w:ascii="Arial" w:eastAsia="Times New Roman" w:hAnsi="Arial"/>
      <w:sz w:val="22"/>
      <w:szCs w:val="22"/>
    </w:rPr>
  </w:style>
  <w:style w:type="paragraph" w:styleId="Date">
    <w:name w:val="Date"/>
    <w:basedOn w:val="Normal"/>
    <w:next w:val="Normal"/>
    <w:link w:val="DateChar"/>
    <w:rsid w:val="005C7D90"/>
    <w:pPr>
      <w:spacing w:after="0" w:line="240" w:lineRule="auto"/>
    </w:pPr>
    <w:rPr>
      <w:rFonts w:eastAsia="Times New Roman"/>
      <w:lang w:eastAsia="en-GB"/>
    </w:rPr>
  </w:style>
  <w:style w:type="character" w:customStyle="1" w:styleId="DateChar">
    <w:name w:val="Date Char"/>
    <w:basedOn w:val="DefaultParagraphFont"/>
    <w:link w:val="Date"/>
    <w:rsid w:val="005C7D90"/>
    <w:rPr>
      <w:rFonts w:ascii="Arial" w:eastAsia="Times New Roman" w:hAnsi="Arial"/>
      <w:sz w:val="22"/>
      <w:szCs w:val="22"/>
    </w:rPr>
  </w:style>
  <w:style w:type="paragraph" w:styleId="DocumentMap">
    <w:name w:val="Document Map"/>
    <w:basedOn w:val="Normal"/>
    <w:link w:val="DocumentMapChar"/>
    <w:semiHidden/>
    <w:rsid w:val="005C7D90"/>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sid w:val="005C7D90"/>
    <w:rPr>
      <w:rFonts w:ascii="Tahoma" w:eastAsia="Times New Roman" w:hAnsi="Tahoma" w:cs="Tahoma"/>
      <w:shd w:val="clear" w:color="auto" w:fill="000080"/>
    </w:rPr>
  </w:style>
  <w:style w:type="paragraph" w:styleId="E-mailSignature">
    <w:name w:val="E-mail Signature"/>
    <w:basedOn w:val="Normal"/>
    <w:link w:val="E-mailSignatureChar"/>
    <w:rsid w:val="005C7D90"/>
    <w:pPr>
      <w:spacing w:after="0" w:line="240" w:lineRule="auto"/>
    </w:pPr>
    <w:rPr>
      <w:rFonts w:eastAsia="Times New Roman"/>
      <w:lang w:eastAsia="en-GB"/>
    </w:rPr>
  </w:style>
  <w:style w:type="character" w:customStyle="1" w:styleId="E-mailSignatureChar">
    <w:name w:val="E-mail Signature Char"/>
    <w:basedOn w:val="DefaultParagraphFont"/>
    <w:link w:val="E-mailSignature"/>
    <w:rsid w:val="005C7D90"/>
    <w:rPr>
      <w:rFonts w:ascii="Arial" w:eastAsia="Times New Roman" w:hAnsi="Arial"/>
      <w:sz w:val="22"/>
      <w:szCs w:val="22"/>
    </w:rPr>
  </w:style>
  <w:style w:type="paragraph" w:styleId="EndnoteText">
    <w:name w:val="endnote text"/>
    <w:basedOn w:val="Normal"/>
    <w:link w:val="EndnoteTextChar"/>
    <w:semiHidden/>
    <w:rsid w:val="005C7D90"/>
    <w:pPr>
      <w:spacing w:after="0" w:line="240" w:lineRule="auto"/>
    </w:pPr>
    <w:rPr>
      <w:rFonts w:eastAsia="Times New Roman"/>
      <w:sz w:val="20"/>
      <w:szCs w:val="20"/>
      <w:lang w:eastAsia="en-GB"/>
    </w:rPr>
  </w:style>
  <w:style w:type="character" w:customStyle="1" w:styleId="EndnoteTextChar">
    <w:name w:val="Endnote Text Char"/>
    <w:basedOn w:val="DefaultParagraphFont"/>
    <w:link w:val="EndnoteText"/>
    <w:semiHidden/>
    <w:rsid w:val="005C7D90"/>
    <w:rPr>
      <w:rFonts w:ascii="Arial" w:eastAsia="Times New Roman" w:hAnsi="Arial"/>
    </w:rPr>
  </w:style>
  <w:style w:type="paragraph" w:styleId="EnvelopeAddress">
    <w:name w:val="envelope address"/>
    <w:basedOn w:val="Normal"/>
    <w:rsid w:val="005C7D90"/>
    <w:pPr>
      <w:framePr w:w="7920" w:h="1980" w:hRule="exact" w:hSpace="180" w:wrap="auto" w:hAnchor="page" w:xAlign="center" w:yAlign="bottom"/>
      <w:spacing w:after="0" w:line="240" w:lineRule="auto"/>
      <w:ind w:left="2880"/>
    </w:pPr>
    <w:rPr>
      <w:rFonts w:eastAsia="Times New Roman" w:cs="Arial"/>
      <w:sz w:val="24"/>
      <w:szCs w:val="24"/>
      <w:lang w:eastAsia="en-GB"/>
    </w:rPr>
  </w:style>
  <w:style w:type="paragraph" w:styleId="EnvelopeReturn">
    <w:name w:val="envelope return"/>
    <w:basedOn w:val="Normal"/>
    <w:rsid w:val="005C7D90"/>
    <w:pPr>
      <w:spacing w:after="0" w:line="240" w:lineRule="auto"/>
    </w:pPr>
    <w:rPr>
      <w:rFonts w:eastAsia="Times New Roman" w:cs="Arial"/>
      <w:sz w:val="20"/>
      <w:szCs w:val="20"/>
      <w:lang w:eastAsia="en-GB"/>
    </w:rPr>
  </w:style>
  <w:style w:type="paragraph" w:styleId="HTMLAddress">
    <w:name w:val="HTML Address"/>
    <w:basedOn w:val="Normal"/>
    <w:link w:val="HTMLAddressChar"/>
    <w:rsid w:val="005C7D90"/>
    <w:pPr>
      <w:spacing w:after="0" w:line="240" w:lineRule="auto"/>
    </w:pPr>
    <w:rPr>
      <w:rFonts w:eastAsia="Times New Roman"/>
      <w:i/>
      <w:iCs/>
      <w:lang w:eastAsia="en-GB"/>
    </w:rPr>
  </w:style>
  <w:style w:type="character" w:customStyle="1" w:styleId="HTMLAddressChar">
    <w:name w:val="HTML Address Char"/>
    <w:basedOn w:val="DefaultParagraphFont"/>
    <w:link w:val="HTMLAddress"/>
    <w:rsid w:val="005C7D90"/>
    <w:rPr>
      <w:rFonts w:ascii="Arial" w:eastAsia="Times New Roman" w:hAnsi="Arial"/>
      <w:i/>
      <w:iCs/>
      <w:sz w:val="22"/>
      <w:szCs w:val="22"/>
    </w:rPr>
  </w:style>
  <w:style w:type="paragraph" w:styleId="HTMLPreformatted">
    <w:name w:val="HTML Preformatted"/>
    <w:basedOn w:val="Normal"/>
    <w:link w:val="HTMLPreformattedChar"/>
    <w:rsid w:val="005C7D90"/>
    <w:pPr>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rsid w:val="005C7D90"/>
    <w:rPr>
      <w:rFonts w:ascii="Courier New" w:eastAsia="Times New Roman" w:hAnsi="Courier New" w:cs="Courier New"/>
    </w:rPr>
  </w:style>
  <w:style w:type="paragraph" w:styleId="Index1">
    <w:name w:val="index 1"/>
    <w:basedOn w:val="Normal"/>
    <w:next w:val="Normal"/>
    <w:autoRedefine/>
    <w:semiHidden/>
    <w:rsid w:val="005C7D90"/>
    <w:pPr>
      <w:spacing w:after="0" w:line="240" w:lineRule="auto"/>
      <w:ind w:left="220" w:hanging="220"/>
    </w:pPr>
    <w:rPr>
      <w:rFonts w:eastAsia="Times New Roman"/>
      <w:lang w:eastAsia="en-GB"/>
    </w:rPr>
  </w:style>
  <w:style w:type="paragraph" w:styleId="Index2">
    <w:name w:val="index 2"/>
    <w:basedOn w:val="Normal"/>
    <w:next w:val="Normal"/>
    <w:autoRedefine/>
    <w:semiHidden/>
    <w:rsid w:val="005C7D90"/>
    <w:pPr>
      <w:spacing w:after="0" w:line="240" w:lineRule="auto"/>
      <w:ind w:left="440" w:hanging="220"/>
    </w:pPr>
    <w:rPr>
      <w:rFonts w:eastAsia="Times New Roman"/>
      <w:lang w:eastAsia="en-GB"/>
    </w:rPr>
  </w:style>
  <w:style w:type="paragraph" w:styleId="Index3">
    <w:name w:val="index 3"/>
    <w:basedOn w:val="Normal"/>
    <w:next w:val="Normal"/>
    <w:autoRedefine/>
    <w:semiHidden/>
    <w:rsid w:val="005C7D90"/>
    <w:pPr>
      <w:spacing w:after="0" w:line="240" w:lineRule="auto"/>
      <w:ind w:left="660" w:hanging="220"/>
    </w:pPr>
    <w:rPr>
      <w:rFonts w:eastAsia="Times New Roman"/>
      <w:lang w:eastAsia="en-GB"/>
    </w:rPr>
  </w:style>
  <w:style w:type="paragraph" w:styleId="Index4">
    <w:name w:val="index 4"/>
    <w:basedOn w:val="Normal"/>
    <w:next w:val="Normal"/>
    <w:autoRedefine/>
    <w:semiHidden/>
    <w:rsid w:val="005C7D90"/>
    <w:pPr>
      <w:spacing w:after="0" w:line="240" w:lineRule="auto"/>
      <w:ind w:left="880" w:hanging="220"/>
    </w:pPr>
    <w:rPr>
      <w:rFonts w:eastAsia="Times New Roman"/>
      <w:lang w:eastAsia="en-GB"/>
    </w:rPr>
  </w:style>
  <w:style w:type="paragraph" w:styleId="Index5">
    <w:name w:val="index 5"/>
    <w:basedOn w:val="Normal"/>
    <w:next w:val="Normal"/>
    <w:autoRedefine/>
    <w:semiHidden/>
    <w:rsid w:val="005C7D90"/>
    <w:pPr>
      <w:spacing w:after="0" w:line="240" w:lineRule="auto"/>
      <w:ind w:left="1100" w:hanging="220"/>
    </w:pPr>
    <w:rPr>
      <w:rFonts w:eastAsia="Times New Roman"/>
      <w:lang w:eastAsia="en-GB"/>
    </w:rPr>
  </w:style>
  <w:style w:type="paragraph" w:styleId="Index6">
    <w:name w:val="index 6"/>
    <w:basedOn w:val="Normal"/>
    <w:next w:val="Normal"/>
    <w:autoRedefine/>
    <w:semiHidden/>
    <w:rsid w:val="005C7D90"/>
    <w:pPr>
      <w:spacing w:after="0" w:line="240" w:lineRule="auto"/>
      <w:ind w:left="1320" w:hanging="220"/>
    </w:pPr>
    <w:rPr>
      <w:rFonts w:eastAsia="Times New Roman"/>
      <w:lang w:eastAsia="en-GB"/>
    </w:rPr>
  </w:style>
  <w:style w:type="paragraph" w:styleId="Index7">
    <w:name w:val="index 7"/>
    <w:basedOn w:val="Normal"/>
    <w:next w:val="Normal"/>
    <w:autoRedefine/>
    <w:semiHidden/>
    <w:rsid w:val="005C7D90"/>
    <w:pPr>
      <w:spacing w:after="0" w:line="240" w:lineRule="auto"/>
      <w:ind w:left="1540" w:hanging="220"/>
    </w:pPr>
    <w:rPr>
      <w:rFonts w:eastAsia="Times New Roman"/>
      <w:lang w:eastAsia="en-GB"/>
    </w:rPr>
  </w:style>
  <w:style w:type="paragraph" w:styleId="Index8">
    <w:name w:val="index 8"/>
    <w:basedOn w:val="Normal"/>
    <w:next w:val="Normal"/>
    <w:autoRedefine/>
    <w:semiHidden/>
    <w:rsid w:val="005C7D90"/>
    <w:pPr>
      <w:spacing w:after="0" w:line="240" w:lineRule="auto"/>
      <w:ind w:left="1760" w:hanging="220"/>
    </w:pPr>
    <w:rPr>
      <w:rFonts w:eastAsia="Times New Roman"/>
      <w:lang w:eastAsia="en-GB"/>
    </w:rPr>
  </w:style>
  <w:style w:type="paragraph" w:styleId="Index9">
    <w:name w:val="index 9"/>
    <w:basedOn w:val="Normal"/>
    <w:next w:val="Normal"/>
    <w:autoRedefine/>
    <w:semiHidden/>
    <w:rsid w:val="005C7D90"/>
    <w:pPr>
      <w:spacing w:after="0" w:line="240" w:lineRule="auto"/>
      <w:ind w:left="1980" w:hanging="220"/>
    </w:pPr>
    <w:rPr>
      <w:rFonts w:eastAsia="Times New Roman"/>
      <w:lang w:eastAsia="en-GB"/>
    </w:rPr>
  </w:style>
  <w:style w:type="paragraph" w:styleId="IndexHeading">
    <w:name w:val="index heading"/>
    <w:basedOn w:val="Normal"/>
    <w:next w:val="Index1"/>
    <w:semiHidden/>
    <w:rsid w:val="005C7D90"/>
    <w:pPr>
      <w:spacing w:after="0" w:line="240" w:lineRule="auto"/>
    </w:pPr>
    <w:rPr>
      <w:rFonts w:eastAsia="Times New Roman" w:cs="Arial"/>
      <w:b/>
      <w:bCs/>
      <w:lang w:eastAsia="en-GB"/>
    </w:rPr>
  </w:style>
  <w:style w:type="paragraph" w:styleId="List">
    <w:name w:val="List"/>
    <w:basedOn w:val="Normal"/>
    <w:rsid w:val="005C7D90"/>
    <w:pPr>
      <w:spacing w:after="0" w:line="240" w:lineRule="auto"/>
      <w:ind w:left="283" w:hanging="283"/>
    </w:pPr>
    <w:rPr>
      <w:rFonts w:eastAsia="Times New Roman"/>
      <w:lang w:eastAsia="en-GB"/>
    </w:rPr>
  </w:style>
  <w:style w:type="paragraph" w:styleId="List2">
    <w:name w:val="List 2"/>
    <w:basedOn w:val="Normal"/>
    <w:rsid w:val="005C7D90"/>
    <w:pPr>
      <w:spacing w:after="0" w:line="240" w:lineRule="auto"/>
      <w:ind w:left="566" w:hanging="283"/>
    </w:pPr>
    <w:rPr>
      <w:rFonts w:eastAsia="Times New Roman"/>
      <w:lang w:eastAsia="en-GB"/>
    </w:rPr>
  </w:style>
  <w:style w:type="paragraph" w:styleId="List3">
    <w:name w:val="List 3"/>
    <w:basedOn w:val="Normal"/>
    <w:rsid w:val="005C7D90"/>
    <w:pPr>
      <w:spacing w:after="0" w:line="240" w:lineRule="auto"/>
      <w:ind w:left="849" w:hanging="283"/>
    </w:pPr>
    <w:rPr>
      <w:rFonts w:eastAsia="Times New Roman"/>
      <w:lang w:eastAsia="en-GB"/>
    </w:rPr>
  </w:style>
  <w:style w:type="paragraph" w:styleId="List4">
    <w:name w:val="List 4"/>
    <w:basedOn w:val="Normal"/>
    <w:rsid w:val="005C7D90"/>
    <w:pPr>
      <w:spacing w:after="0" w:line="240" w:lineRule="auto"/>
      <w:ind w:left="1132" w:hanging="283"/>
    </w:pPr>
    <w:rPr>
      <w:rFonts w:eastAsia="Times New Roman"/>
      <w:lang w:eastAsia="en-GB"/>
    </w:rPr>
  </w:style>
  <w:style w:type="paragraph" w:styleId="List5">
    <w:name w:val="List 5"/>
    <w:basedOn w:val="Normal"/>
    <w:rsid w:val="005C7D90"/>
    <w:pPr>
      <w:spacing w:after="0" w:line="240" w:lineRule="auto"/>
      <w:ind w:left="1415" w:hanging="283"/>
    </w:pPr>
    <w:rPr>
      <w:rFonts w:eastAsia="Times New Roman"/>
      <w:lang w:eastAsia="en-GB"/>
    </w:rPr>
  </w:style>
  <w:style w:type="paragraph" w:styleId="ListBullet">
    <w:name w:val="List Bullet"/>
    <w:basedOn w:val="Normal"/>
    <w:rsid w:val="005C7D90"/>
    <w:pPr>
      <w:numPr>
        <w:numId w:val="6"/>
      </w:numPr>
      <w:spacing w:after="0" w:line="240" w:lineRule="auto"/>
    </w:pPr>
    <w:rPr>
      <w:rFonts w:eastAsia="Times New Roman"/>
      <w:lang w:eastAsia="en-GB"/>
    </w:rPr>
  </w:style>
  <w:style w:type="paragraph" w:styleId="ListBullet2">
    <w:name w:val="List Bullet 2"/>
    <w:basedOn w:val="Normal"/>
    <w:rsid w:val="005C7D90"/>
    <w:pPr>
      <w:numPr>
        <w:numId w:val="7"/>
      </w:numPr>
      <w:spacing w:after="0" w:line="240" w:lineRule="auto"/>
    </w:pPr>
    <w:rPr>
      <w:rFonts w:eastAsia="Times New Roman"/>
      <w:lang w:eastAsia="en-GB"/>
    </w:rPr>
  </w:style>
  <w:style w:type="paragraph" w:styleId="ListBullet3">
    <w:name w:val="List Bullet 3"/>
    <w:basedOn w:val="Normal"/>
    <w:rsid w:val="005C7D90"/>
    <w:pPr>
      <w:numPr>
        <w:numId w:val="8"/>
      </w:numPr>
      <w:spacing w:after="0" w:line="240" w:lineRule="auto"/>
    </w:pPr>
    <w:rPr>
      <w:rFonts w:eastAsia="Times New Roman"/>
      <w:lang w:eastAsia="en-GB"/>
    </w:rPr>
  </w:style>
  <w:style w:type="paragraph" w:styleId="ListBullet4">
    <w:name w:val="List Bullet 4"/>
    <w:basedOn w:val="Normal"/>
    <w:rsid w:val="005C7D90"/>
    <w:pPr>
      <w:numPr>
        <w:numId w:val="9"/>
      </w:numPr>
      <w:spacing w:after="0" w:line="240" w:lineRule="auto"/>
    </w:pPr>
    <w:rPr>
      <w:rFonts w:eastAsia="Times New Roman"/>
      <w:lang w:eastAsia="en-GB"/>
    </w:rPr>
  </w:style>
  <w:style w:type="paragraph" w:styleId="ListBullet5">
    <w:name w:val="List Bullet 5"/>
    <w:basedOn w:val="Normal"/>
    <w:rsid w:val="005C7D90"/>
    <w:pPr>
      <w:numPr>
        <w:numId w:val="10"/>
      </w:numPr>
      <w:spacing w:after="0" w:line="240" w:lineRule="auto"/>
    </w:pPr>
    <w:rPr>
      <w:rFonts w:eastAsia="Times New Roman"/>
      <w:lang w:eastAsia="en-GB"/>
    </w:rPr>
  </w:style>
  <w:style w:type="paragraph" w:styleId="ListContinue">
    <w:name w:val="List Continue"/>
    <w:basedOn w:val="Normal"/>
    <w:rsid w:val="005C7D90"/>
    <w:pPr>
      <w:spacing w:after="120" w:line="240" w:lineRule="auto"/>
      <w:ind w:left="283"/>
    </w:pPr>
    <w:rPr>
      <w:rFonts w:eastAsia="Times New Roman"/>
      <w:lang w:eastAsia="en-GB"/>
    </w:rPr>
  </w:style>
  <w:style w:type="paragraph" w:styleId="ListContinue2">
    <w:name w:val="List Continue 2"/>
    <w:basedOn w:val="Normal"/>
    <w:rsid w:val="005C7D90"/>
    <w:pPr>
      <w:spacing w:after="120" w:line="240" w:lineRule="auto"/>
      <w:ind w:left="566"/>
    </w:pPr>
    <w:rPr>
      <w:rFonts w:eastAsia="Times New Roman"/>
      <w:lang w:eastAsia="en-GB"/>
    </w:rPr>
  </w:style>
  <w:style w:type="paragraph" w:styleId="ListContinue3">
    <w:name w:val="List Continue 3"/>
    <w:basedOn w:val="Normal"/>
    <w:rsid w:val="005C7D90"/>
    <w:pPr>
      <w:spacing w:after="120" w:line="240" w:lineRule="auto"/>
      <w:ind w:left="849"/>
    </w:pPr>
    <w:rPr>
      <w:rFonts w:eastAsia="Times New Roman"/>
      <w:lang w:eastAsia="en-GB"/>
    </w:rPr>
  </w:style>
  <w:style w:type="paragraph" w:styleId="ListContinue4">
    <w:name w:val="List Continue 4"/>
    <w:basedOn w:val="Normal"/>
    <w:rsid w:val="005C7D90"/>
    <w:pPr>
      <w:spacing w:after="120" w:line="240" w:lineRule="auto"/>
      <w:ind w:left="1132"/>
    </w:pPr>
    <w:rPr>
      <w:rFonts w:eastAsia="Times New Roman"/>
      <w:lang w:eastAsia="en-GB"/>
    </w:rPr>
  </w:style>
  <w:style w:type="paragraph" w:styleId="ListContinue5">
    <w:name w:val="List Continue 5"/>
    <w:basedOn w:val="Normal"/>
    <w:rsid w:val="005C7D90"/>
    <w:pPr>
      <w:spacing w:after="120" w:line="240" w:lineRule="auto"/>
      <w:ind w:left="1415"/>
    </w:pPr>
    <w:rPr>
      <w:rFonts w:eastAsia="Times New Roman"/>
      <w:lang w:eastAsia="en-GB"/>
    </w:rPr>
  </w:style>
  <w:style w:type="paragraph" w:styleId="ListNumber">
    <w:name w:val="List Number"/>
    <w:basedOn w:val="Normal"/>
    <w:rsid w:val="005C7D90"/>
    <w:pPr>
      <w:numPr>
        <w:numId w:val="11"/>
      </w:numPr>
      <w:spacing w:after="0" w:line="240" w:lineRule="auto"/>
    </w:pPr>
    <w:rPr>
      <w:rFonts w:eastAsia="Times New Roman"/>
      <w:lang w:eastAsia="en-GB"/>
    </w:rPr>
  </w:style>
  <w:style w:type="paragraph" w:styleId="ListNumber2">
    <w:name w:val="List Number 2"/>
    <w:basedOn w:val="Normal"/>
    <w:rsid w:val="005C7D90"/>
    <w:pPr>
      <w:numPr>
        <w:numId w:val="12"/>
      </w:numPr>
      <w:spacing w:after="0" w:line="240" w:lineRule="auto"/>
    </w:pPr>
    <w:rPr>
      <w:rFonts w:eastAsia="Times New Roman"/>
      <w:lang w:eastAsia="en-GB"/>
    </w:rPr>
  </w:style>
  <w:style w:type="paragraph" w:styleId="ListNumber3">
    <w:name w:val="List Number 3"/>
    <w:basedOn w:val="Normal"/>
    <w:rsid w:val="005C7D90"/>
    <w:pPr>
      <w:numPr>
        <w:numId w:val="13"/>
      </w:numPr>
      <w:spacing w:after="0" w:line="240" w:lineRule="auto"/>
    </w:pPr>
    <w:rPr>
      <w:rFonts w:eastAsia="Times New Roman"/>
      <w:lang w:eastAsia="en-GB"/>
    </w:rPr>
  </w:style>
  <w:style w:type="paragraph" w:styleId="ListNumber4">
    <w:name w:val="List Number 4"/>
    <w:basedOn w:val="Normal"/>
    <w:rsid w:val="005C7D90"/>
    <w:pPr>
      <w:numPr>
        <w:numId w:val="14"/>
      </w:numPr>
      <w:spacing w:after="0" w:line="240" w:lineRule="auto"/>
    </w:pPr>
    <w:rPr>
      <w:rFonts w:eastAsia="Times New Roman"/>
      <w:lang w:eastAsia="en-GB"/>
    </w:rPr>
  </w:style>
  <w:style w:type="paragraph" w:styleId="ListNumber5">
    <w:name w:val="List Number 5"/>
    <w:basedOn w:val="Normal"/>
    <w:rsid w:val="005C7D90"/>
    <w:pPr>
      <w:numPr>
        <w:numId w:val="15"/>
      </w:numPr>
      <w:spacing w:after="0" w:line="240" w:lineRule="auto"/>
    </w:pPr>
    <w:rPr>
      <w:rFonts w:eastAsia="Times New Roman"/>
      <w:lang w:eastAsia="en-GB"/>
    </w:rPr>
  </w:style>
  <w:style w:type="paragraph" w:styleId="MacroText">
    <w:name w:val="macro"/>
    <w:link w:val="MacroTextChar"/>
    <w:semiHidden/>
    <w:rsid w:val="005C7D9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5C7D90"/>
    <w:rPr>
      <w:rFonts w:ascii="Courier New" w:eastAsia="Times New Roman" w:hAnsi="Courier New" w:cs="Courier New"/>
    </w:rPr>
  </w:style>
  <w:style w:type="paragraph" w:styleId="MessageHeader">
    <w:name w:val="Message Header"/>
    <w:basedOn w:val="Normal"/>
    <w:link w:val="MessageHeaderChar"/>
    <w:rsid w:val="005C7D9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cs="Arial"/>
      <w:sz w:val="24"/>
      <w:szCs w:val="24"/>
      <w:lang w:eastAsia="en-GB"/>
    </w:rPr>
  </w:style>
  <w:style w:type="character" w:customStyle="1" w:styleId="MessageHeaderChar">
    <w:name w:val="Message Header Char"/>
    <w:basedOn w:val="DefaultParagraphFont"/>
    <w:link w:val="MessageHeader"/>
    <w:rsid w:val="005C7D90"/>
    <w:rPr>
      <w:rFonts w:ascii="Arial" w:eastAsia="Times New Roman" w:hAnsi="Arial" w:cs="Arial"/>
      <w:sz w:val="24"/>
      <w:szCs w:val="24"/>
      <w:shd w:val="pct20" w:color="auto" w:fill="auto"/>
    </w:rPr>
  </w:style>
  <w:style w:type="paragraph" w:styleId="NormalWeb">
    <w:name w:val="Normal (Web)"/>
    <w:basedOn w:val="Normal"/>
    <w:uiPriority w:val="99"/>
    <w:rsid w:val="005C7D90"/>
    <w:pPr>
      <w:spacing w:after="0" w:line="240" w:lineRule="auto"/>
    </w:pPr>
    <w:rPr>
      <w:rFonts w:ascii="Times New Roman" w:eastAsia="Times New Roman" w:hAnsi="Times New Roman"/>
      <w:sz w:val="24"/>
      <w:szCs w:val="24"/>
      <w:lang w:eastAsia="en-GB"/>
    </w:rPr>
  </w:style>
  <w:style w:type="paragraph" w:styleId="NormalIndent">
    <w:name w:val="Normal Indent"/>
    <w:basedOn w:val="Normal"/>
    <w:rsid w:val="005C7D90"/>
    <w:pPr>
      <w:spacing w:after="0" w:line="240" w:lineRule="auto"/>
      <w:ind w:left="720"/>
    </w:pPr>
    <w:rPr>
      <w:rFonts w:eastAsia="Times New Roman"/>
      <w:lang w:eastAsia="en-GB"/>
    </w:rPr>
  </w:style>
  <w:style w:type="paragraph" w:styleId="NoteHeading">
    <w:name w:val="Note Heading"/>
    <w:basedOn w:val="Normal"/>
    <w:next w:val="Normal"/>
    <w:link w:val="NoteHeadingChar"/>
    <w:rsid w:val="005C7D90"/>
    <w:pPr>
      <w:spacing w:after="0" w:line="240" w:lineRule="auto"/>
    </w:pPr>
    <w:rPr>
      <w:rFonts w:eastAsia="Times New Roman"/>
      <w:lang w:eastAsia="en-GB"/>
    </w:rPr>
  </w:style>
  <w:style w:type="character" w:customStyle="1" w:styleId="NoteHeadingChar">
    <w:name w:val="Note Heading Char"/>
    <w:basedOn w:val="DefaultParagraphFont"/>
    <w:link w:val="NoteHeading"/>
    <w:rsid w:val="005C7D90"/>
    <w:rPr>
      <w:rFonts w:ascii="Arial" w:eastAsia="Times New Roman" w:hAnsi="Arial"/>
      <w:sz w:val="22"/>
      <w:szCs w:val="22"/>
    </w:rPr>
  </w:style>
  <w:style w:type="paragraph" w:styleId="PlainText">
    <w:name w:val="Plain Text"/>
    <w:basedOn w:val="Normal"/>
    <w:link w:val="PlainTextChar"/>
    <w:rsid w:val="005C7D90"/>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5C7D90"/>
    <w:rPr>
      <w:rFonts w:ascii="Courier New" w:eastAsia="Times New Roman" w:hAnsi="Courier New" w:cs="Courier New"/>
    </w:rPr>
  </w:style>
  <w:style w:type="paragraph" w:styleId="Salutation">
    <w:name w:val="Salutation"/>
    <w:basedOn w:val="Normal"/>
    <w:next w:val="Normal"/>
    <w:link w:val="SalutationChar"/>
    <w:rsid w:val="005C7D90"/>
    <w:pPr>
      <w:spacing w:after="0" w:line="240" w:lineRule="auto"/>
    </w:pPr>
    <w:rPr>
      <w:rFonts w:eastAsia="Times New Roman"/>
      <w:lang w:eastAsia="en-GB"/>
    </w:rPr>
  </w:style>
  <w:style w:type="character" w:customStyle="1" w:styleId="SalutationChar">
    <w:name w:val="Salutation Char"/>
    <w:basedOn w:val="DefaultParagraphFont"/>
    <w:link w:val="Salutation"/>
    <w:rsid w:val="005C7D90"/>
    <w:rPr>
      <w:rFonts w:ascii="Arial" w:eastAsia="Times New Roman" w:hAnsi="Arial"/>
      <w:sz w:val="22"/>
      <w:szCs w:val="22"/>
    </w:rPr>
  </w:style>
  <w:style w:type="paragraph" w:styleId="Signature">
    <w:name w:val="Signature"/>
    <w:basedOn w:val="Normal"/>
    <w:link w:val="SignatureChar"/>
    <w:rsid w:val="005C7D90"/>
    <w:pPr>
      <w:spacing w:after="0" w:line="240" w:lineRule="auto"/>
      <w:ind w:left="4252"/>
    </w:pPr>
    <w:rPr>
      <w:rFonts w:eastAsia="Times New Roman"/>
      <w:lang w:eastAsia="en-GB"/>
    </w:rPr>
  </w:style>
  <w:style w:type="character" w:customStyle="1" w:styleId="SignatureChar">
    <w:name w:val="Signature Char"/>
    <w:basedOn w:val="DefaultParagraphFont"/>
    <w:link w:val="Signature"/>
    <w:rsid w:val="005C7D90"/>
    <w:rPr>
      <w:rFonts w:ascii="Arial" w:eastAsia="Times New Roman" w:hAnsi="Arial"/>
      <w:sz w:val="22"/>
      <w:szCs w:val="22"/>
    </w:rPr>
  </w:style>
  <w:style w:type="paragraph" w:styleId="Subtitle">
    <w:name w:val="Subtitle"/>
    <w:basedOn w:val="Normal"/>
    <w:link w:val="SubtitleChar"/>
    <w:qFormat/>
    <w:rsid w:val="005C7D90"/>
    <w:pPr>
      <w:spacing w:after="60" w:line="240" w:lineRule="auto"/>
      <w:jc w:val="center"/>
      <w:outlineLvl w:val="1"/>
    </w:pPr>
    <w:rPr>
      <w:rFonts w:eastAsia="Times New Roman" w:cs="Arial"/>
      <w:sz w:val="24"/>
      <w:szCs w:val="24"/>
      <w:lang w:eastAsia="en-GB"/>
    </w:rPr>
  </w:style>
  <w:style w:type="character" w:customStyle="1" w:styleId="SubtitleChar">
    <w:name w:val="Subtitle Char"/>
    <w:basedOn w:val="DefaultParagraphFont"/>
    <w:link w:val="Subtitle"/>
    <w:rsid w:val="005C7D90"/>
    <w:rPr>
      <w:rFonts w:ascii="Arial" w:eastAsia="Times New Roman" w:hAnsi="Arial" w:cs="Arial"/>
      <w:sz w:val="24"/>
      <w:szCs w:val="24"/>
    </w:rPr>
  </w:style>
  <w:style w:type="paragraph" w:styleId="TableofAuthorities">
    <w:name w:val="table of authorities"/>
    <w:basedOn w:val="Normal"/>
    <w:next w:val="Normal"/>
    <w:semiHidden/>
    <w:rsid w:val="005C7D90"/>
    <w:pPr>
      <w:spacing w:after="0" w:line="240" w:lineRule="auto"/>
      <w:ind w:left="220" w:hanging="220"/>
    </w:pPr>
    <w:rPr>
      <w:rFonts w:eastAsia="Times New Roman"/>
      <w:lang w:eastAsia="en-GB"/>
    </w:rPr>
  </w:style>
  <w:style w:type="paragraph" w:styleId="TableofFigures">
    <w:name w:val="table of figures"/>
    <w:basedOn w:val="Normal"/>
    <w:next w:val="Normal"/>
    <w:semiHidden/>
    <w:rsid w:val="005C7D90"/>
    <w:pPr>
      <w:spacing w:after="0" w:line="240" w:lineRule="auto"/>
    </w:pPr>
    <w:rPr>
      <w:rFonts w:eastAsia="Times New Roman"/>
      <w:lang w:eastAsia="en-GB"/>
    </w:rPr>
  </w:style>
  <w:style w:type="paragraph" w:styleId="Title">
    <w:name w:val="Title"/>
    <w:basedOn w:val="Normal"/>
    <w:link w:val="TitleChar"/>
    <w:qFormat/>
    <w:rsid w:val="005C7D90"/>
    <w:pPr>
      <w:spacing w:before="240" w:after="60" w:line="240" w:lineRule="auto"/>
      <w:jc w:val="center"/>
      <w:outlineLvl w:val="0"/>
    </w:pPr>
    <w:rPr>
      <w:rFonts w:eastAsia="Times New Roman" w:cs="Arial"/>
      <w:b/>
      <w:bCs/>
      <w:kern w:val="28"/>
      <w:sz w:val="32"/>
      <w:szCs w:val="32"/>
      <w:lang w:eastAsia="en-GB"/>
    </w:rPr>
  </w:style>
  <w:style w:type="character" w:customStyle="1" w:styleId="TitleChar">
    <w:name w:val="Title Char"/>
    <w:basedOn w:val="DefaultParagraphFont"/>
    <w:link w:val="Title"/>
    <w:rsid w:val="005C7D90"/>
    <w:rPr>
      <w:rFonts w:ascii="Arial" w:eastAsia="Times New Roman" w:hAnsi="Arial" w:cs="Arial"/>
      <w:b/>
      <w:bCs/>
      <w:kern w:val="28"/>
      <w:sz w:val="32"/>
      <w:szCs w:val="32"/>
    </w:rPr>
  </w:style>
  <w:style w:type="paragraph" w:styleId="TOAHeading">
    <w:name w:val="toa heading"/>
    <w:basedOn w:val="Normal"/>
    <w:next w:val="Normal"/>
    <w:semiHidden/>
    <w:rsid w:val="005C7D90"/>
    <w:pPr>
      <w:spacing w:before="120" w:after="0" w:line="240" w:lineRule="auto"/>
    </w:pPr>
    <w:rPr>
      <w:rFonts w:eastAsia="Times New Roman" w:cs="Arial"/>
      <w:b/>
      <w:bCs/>
      <w:sz w:val="24"/>
      <w:szCs w:val="24"/>
      <w:lang w:eastAsia="en-GB"/>
    </w:rPr>
  </w:style>
  <w:style w:type="paragraph" w:styleId="TOC3">
    <w:name w:val="toc 3"/>
    <w:basedOn w:val="Normal"/>
    <w:next w:val="Normal"/>
    <w:autoRedefine/>
    <w:semiHidden/>
    <w:rsid w:val="005C7D90"/>
    <w:pPr>
      <w:spacing w:after="0" w:line="240" w:lineRule="auto"/>
      <w:ind w:left="440"/>
    </w:pPr>
    <w:rPr>
      <w:rFonts w:eastAsia="Times New Roman"/>
      <w:lang w:eastAsia="en-GB"/>
    </w:rPr>
  </w:style>
  <w:style w:type="paragraph" w:styleId="TOC4">
    <w:name w:val="toc 4"/>
    <w:basedOn w:val="Normal"/>
    <w:next w:val="Normal"/>
    <w:autoRedefine/>
    <w:semiHidden/>
    <w:rsid w:val="005C7D90"/>
    <w:pPr>
      <w:spacing w:after="0" w:line="240" w:lineRule="auto"/>
      <w:ind w:left="660"/>
    </w:pPr>
    <w:rPr>
      <w:rFonts w:eastAsia="Times New Roman"/>
      <w:lang w:eastAsia="en-GB"/>
    </w:rPr>
  </w:style>
  <w:style w:type="paragraph" w:styleId="TOC5">
    <w:name w:val="toc 5"/>
    <w:basedOn w:val="Normal"/>
    <w:next w:val="Normal"/>
    <w:autoRedefine/>
    <w:semiHidden/>
    <w:rsid w:val="005C7D90"/>
    <w:pPr>
      <w:spacing w:after="0" w:line="240" w:lineRule="auto"/>
      <w:ind w:left="880"/>
    </w:pPr>
    <w:rPr>
      <w:rFonts w:eastAsia="Times New Roman"/>
      <w:lang w:eastAsia="en-GB"/>
    </w:rPr>
  </w:style>
  <w:style w:type="paragraph" w:styleId="TOC6">
    <w:name w:val="toc 6"/>
    <w:basedOn w:val="Normal"/>
    <w:next w:val="Normal"/>
    <w:autoRedefine/>
    <w:semiHidden/>
    <w:rsid w:val="005C7D90"/>
    <w:pPr>
      <w:spacing w:after="0" w:line="240" w:lineRule="auto"/>
      <w:ind w:left="1100"/>
    </w:pPr>
    <w:rPr>
      <w:rFonts w:eastAsia="Times New Roman"/>
      <w:lang w:eastAsia="en-GB"/>
    </w:rPr>
  </w:style>
  <w:style w:type="paragraph" w:styleId="TOC7">
    <w:name w:val="toc 7"/>
    <w:basedOn w:val="Normal"/>
    <w:next w:val="Normal"/>
    <w:autoRedefine/>
    <w:semiHidden/>
    <w:rsid w:val="005C7D90"/>
    <w:pPr>
      <w:spacing w:after="0" w:line="240" w:lineRule="auto"/>
      <w:ind w:left="1320"/>
    </w:pPr>
    <w:rPr>
      <w:rFonts w:eastAsia="Times New Roman"/>
      <w:lang w:eastAsia="en-GB"/>
    </w:rPr>
  </w:style>
  <w:style w:type="paragraph" w:styleId="TOC8">
    <w:name w:val="toc 8"/>
    <w:basedOn w:val="Normal"/>
    <w:next w:val="Normal"/>
    <w:autoRedefine/>
    <w:semiHidden/>
    <w:rsid w:val="005C7D90"/>
    <w:pPr>
      <w:spacing w:after="0" w:line="240" w:lineRule="auto"/>
      <w:ind w:left="1540"/>
    </w:pPr>
    <w:rPr>
      <w:rFonts w:eastAsia="Times New Roman"/>
      <w:lang w:eastAsia="en-GB"/>
    </w:rPr>
  </w:style>
  <w:style w:type="paragraph" w:styleId="TOC9">
    <w:name w:val="toc 9"/>
    <w:basedOn w:val="Normal"/>
    <w:next w:val="Normal"/>
    <w:autoRedefine/>
    <w:semiHidden/>
    <w:rsid w:val="005C7D90"/>
    <w:pPr>
      <w:spacing w:after="0" w:line="240" w:lineRule="auto"/>
      <w:ind w:left="1760"/>
    </w:pPr>
    <w:rPr>
      <w:rFonts w:eastAsia="Times New Roman"/>
      <w:lang w:eastAsia="en-GB"/>
    </w:rPr>
  </w:style>
  <w:style w:type="paragraph" w:customStyle="1" w:styleId="Pa17">
    <w:name w:val="Pa17"/>
    <w:basedOn w:val="Default"/>
    <w:next w:val="Default"/>
    <w:rsid w:val="005C7D90"/>
    <w:pPr>
      <w:spacing w:line="191" w:lineRule="atLeast"/>
    </w:pPr>
    <w:rPr>
      <w:rFonts w:ascii="Myriad Pro Light" w:hAnsi="Myriad Pro Light" w:cs="Times New Roman"/>
    </w:rPr>
  </w:style>
  <w:style w:type="character" w:customStyle="1" w:styleId="A12">
    <w:name w:val="A12"/>
    <w:rsid w:val="005C7D90"/>
    <w:rPr>
      <w:rFonts w:cs="Myriad Pro Light"/>
      <w:b/>
      <w:bCs/>
      <w:color w:val="FFFFFF"/>
      <w:sz w:val="17"/>
      <w:szCs w:val="17"/>
    </w:rPr>
  </w:style>
  <w:style w:type="paragraph" w:customStyle="1" w:styleId="Pa18">
    <w:name w:val="Pa18"/>
    <w:basedOn w:val="Default"/>
    <w:next w:val="Default"/>
    <w:rsid w:val="005C7D90"/>
    <w:pPr>
      <w:spacing w:line="191" w:lineRule="atLeast"/>
    </w:pPr>
    <w:rPr>
      <w:rFonts w:ascii="Myriad Pro Light" w:hAnsi="Myriad Pro Light" w:cs="Times New Roman"/>
    </w:rPr>
  </w:style>
  <w:style w:type="character" w:customStyle="1" w:styleId="A13">
    <w:name w:val="A13"/>
    <w:rsid w:val="005C7D90"/>
    <w:rPr>
      <w:rFonts w:ascii="Myriad Pro Cond" w:hAnsi="Myriad Pro Cond" w:cs="Myriad Pro Cond"/>
      <w:color w:val="211D1E"/>
      <w:sz w:val="15"/>
      <w:szCs w:val="15"/>
    </w:rPr>
  </w:style>
  <w:style w:type="character" w:customStyle="1" w:styleId="A14">
    <w:name w:val="A14"/>
    <w:rsid w:val="005C7D90"/>
    <w:rPr>
      <w:rFonts w:ascii="Myriad Pro Cond" w:hAnsi="Myriad Pro Cond" w:cs="Myriad Pro Cond"/>
      <w:color w:val="211D1E"/>
    </w:rPr>
  </w:style>
  <w:style w:type="paragraph" w:customStyle="1" w:styleId="BodyTextbold">
    <w:name w:val="BodyText_bold"/>
    <w:basedOn w:val="BodyText"/>
    <w:link w:val="BodyTextboldChar"/>
    <w:rsid w:val="005C7D90"/>
    <w:rPr>
      <w:b/>
      <w:szCs w:val="24"/>
    </w:rPr>
  </w:style>
  <w:style w:type="character" w:customStyle="1" w:styleId="BodyTextboldChar">
    <w:name w:val="BodyText_bold Char"/>
    <w:link w:val="BodyTextbold"/>
    <w:rsid w:val="005C7D90"/>
    <w:rPr>
      <w:rFonts w:ascii="Arial" w:eastAsia="Times New Roman" w:hAnsi="Arial"/>
      <w:b/>
      <w:sz w:val="22"/>
      <w:szCs w:val="24"/>
    </w:rPr>
  </w:style>
  <w:style w:type="table" w:customStyle="1" w:styleId="Table1">
    <w:name w:val="Table1"/>
    <w:basedOn w:val="TableNormal"/>
    <w:rsid w:val="005C7D90"/>
    <w:rPr>
      <w:rFonts w:ascii="Arial" w:eastAsia="Times New Roman" w:hAnsi="Arial"/>
    </w:rPr>
    <w:tblPr>
      <w:tblBorders>
        <w:top w:val="single" w:sz="12" w:space="0" w:color="C0C0C0"/>
        <w:bottom w:val="single" w:sz="12" w:space="0" w:color="C0C0C0"/>
        <w:insideH w:val="single" w:sz="12" w:space="0" w:color="C0C0C0"/>
      </w:tblBorders>
      <w:tblCellMar>
        <w:left w:w="0" w:type="dxa"/>
        <w:right w:w="0" w:type="dxa"/>
      </w:tblCellMar>
    </w:tblPr>
    <w:trPr>
      <w:cantSplit/>
    </w:trPr>
  </w:style>
  <w:style w:type="paragraph" w:customStyle="1" w:styleId="TableTitle11pt">
    <w:name w:val="TableTitle_11pt"/>
    <w:basedOn w:val="Normal"/>
    <w:link w:val="TableTitle11ptChar"/>
    <w:rsid w:val="005C7D90"/>
    <w:pPr>
      <w:tabs>
        <w:tab w:val="left" w:pos="794"/>
      </w:tabs>
      <w:spacing w:before="40" w:after="40" w:line="300" w:lineRule="atLeast"/>
    </w:pPr>
    <w:rPr>
      <w:rFonts w:eastAsia="Times New Roman"/>
      <w:lang w:eastAsia="en-GB"/>
    </w:rPr>
  </w:style>
  <w:style w:type="character" w:customStyle="1" w:styleId="TableTitle11ptChar">
    <w:name w:val="TableTitle_11pt Char"/>
    <w:link w:val="TableTitle11pt"/>
    <w:rsid w:val="005C7D90"/>
    <w:rPr>
      <w:rFonts w:ascii="Arial" w:eastAsia="Times New Roman" w:hAnsi="Arial"/>
      <w:sz w:val="22"/>
      <w:szCs w:val="22"/>
    </w:rPr>
  </w:style>
  <w:style w:type="character" w:customStyle="1" w:styleId="BodyTextitalicChar">
    <w:name w:val="BodyText_italic Char"/>
    <w:link w:val="BodyTextitalic"/>
    <w:rsid w:val="005C7D90"/>
    <w:rPr>
      <w:rFonts w:ascii="Arial" w:hAnsi="Arial"/>
      <w:i/>
      <w:sz w:val="22"/>
      <w:szCs w:val="24"/>
    </w:rPr>
  </w:style>
  <w:style w:type="paragraph" w:customStyle="1" w:styleId="BodyTextitalic">
    <w:name w:val="BodyText_italic"/>
    <w:basedOn w:val="BodyText"/>
    <w:link w:val="BodyTextitalicChar"/>
    <w:rsid w:val="005C7D90"/>
    <w:rPr>
      <w:rFonts w:eastAsia="Calibri"/>
      <w:i/>
      <w:szCs w:val="24"/>
    </w:rPr>
  </w:style>
  <w:style w:type="paragraph" w:customStyle="1" w:styleId="footernumber0">
    <w:name w:val="footer_number"/>
    <w:basedOn w:val="Normal"/>
    <w:link w:val="footernumberChar0"/>
    <w:semiHidden/>
    <w:rsid w:val="005C7D90"/>
    <w:pPr>
      <w:spacing w:after="0" w:line="240" w:lineRule="auto"/>
    </w:pPr>
    <w:rPr>
      <w:rFonts w:eastAsia="Times New Roman"/>
      <w:b/>
      <w:szCs w:val="24"/>
      <w:lang w:eastAsia="en-GB"/>
    </w:rPr>
  </w:style>
  <w:style w:type="character" w:customStyle="1" w:styleId="footernumberChar0">
    <w:name w:val="footer_number Char"/>
    <w:link w:val="footernumber0"/>
    <w:semiHidden/>
    <w:rsid w:val="005C7D90"/>
    <w:rPr>
      <w:rFonts w:ascii="Arial" w:eastAsia="Times New Roman" w:hAnsi="Arial"/>
      <w:b/>
      <w:sz w:val="22"/>
      <w:szCs w:val="24"/>
    </w:rPr>
  </w:style>
  <w:style w:type="paragraph" w:customStyle="1" w:styleId="TableTitledkgreycentre">
    <w:name w:val="TableTitle_dkgrey_centre"/>
    <w:basedOn w:val="TableTitle11pt"/>
    <w:link w:val="TableTitledkgreycentreChar"/>
    <w:rsid w:val="005C7D90"/>
    <w:pPr>
      <w:jc w:val="center"/>
    </w:pPr>
    <w:rPr>
      <w:color w:val="FFFFFF"/>
    </w:rPr>
  </w:style>
  <w:style w:type="character" w:customStyle="1" w:styleId="TableTitledkgreycentreChar">
    <w:name w:val="TableTitle_dkgrey_centre Char"/>
    <w:link w:val="TableTitledkgreycentre"/>
    <w:rsid w:val="005C7D90"/>
    <w:rPr>
      <w:rFonts w:ascii="Arial" w:eastAsia="Times New Roman" w:hAnsi="Arial"/>
      <w:color w:val="FFFFFF"/>
      <w:sz w:val="22"/>
      <w:szCs w:val="22"/>
    </w:rPr>
  </w:style>
  <w:style w:type="paragraph" w:customStyle="1" w:styleId="TableText11ptitalicbold">
    <w:name w:val="TableText_11pt_italic_bold"/>
    <w:basedOn w:val="TableText11ptitalic"/>
    <w:rsid w:val="005C7D90"/>
    <w:rPr>
      <w:rFonts w:ascii="Arial" w:hAnsi="Arial"/>
      <w:b/>
      <w:noProof w:val="0"/>
      <w:szCs w:val="24"/>
      <w:lang w:eastAsia="en-GB"/>
    </w:rPr>
  </w:style>
  <w:style w:type="paragraph" w:customStyle="1" w:styleId="TableText11ptbold">
    <w:name w:val="TableText_11pt_bold"/>
    <w:basedOn w:val="TableText11pt"/>
    <w:link w:val="TableText11ptboldChar"/>
    <w:rsid w:val="005C7D90"/>
    <w:rPr>
      <w:rFonts w:ascii="Arial" w:hAnsi="Arial"/>
      <w:b/>
      <w:noProof w:val="0"/>
      <w:szCs w:val="24"/>
      <w:lang w:eastAsia="en-GB"/>
    </w:rPr>
  </w:style>
  <w:style w:type="character" w:customStyle="1" w:styleId="TableText11ptboldChar">
    <w:name w:val="TableText_11pt_bold Char"/>
    <w:link w:val="TableText11ptbold"/>
    <w:rsid w:val="005C7D90"/>
    <w:rPr>
      <w:rFonts w:ascii="Arial" w:eastAsia="Times New Roman" w:hAnsi="Arial"/>
      <w:b/>
      <w:sz w:val="22"/>
      <w:szCs w:val="24"/>
    </w:rPr>
  </w:style>
  <w:style w:type="paragraph" w:customStyle="1" w:styleId="TableTitle11ptcentre">
    <w:name w:val="TableTitle_11pt_centre"/>
    <w:basedOn w:val="TableTitle11pt"/>
    <w:rsid w:val="005C7D90"/>
    <w:pPr>
      <w:jc w:val="center"/>
    </w:pPr>
  </w:style>
  <w:style w:type="paragraph" w:customStyle="1" w:styleId="TableText11ptcentre">
    <w:name w:val="TableText_11pt_centre"/>
    <w:basedOn w:val="TableText11pt"/>
    <w:rsid w:val="005C7D90"/>
    <w:pPr>
      <w:jc w:val="center"/>
    </w:pPr>
    <w:rPr>
      <w:rFonts w:ascii="Arial" w:hAnsi="Arial"/>
      <w:noProof w:val="0"/>
      <w:szCs w:val="24"/>
      <w:lang w:eastAsia="en-GB"/>
    </w:rPr>
  </w:style>
  <w:style w:type="character" w:customStyle="1" w:styleId="BodyTextItalChar">
    <w:name w:val="BodyTextItal Char"/>
    <w:link w:val="BodyTextItal"/>
    <w:rsid w:val="005C7D90"/>
    <w:rPr>
      <w:rFonts w:ascii="Arial" w:hAnsi="Arial"/>
      <w:i/>
      <w:iCs/>
      <w:sz w:val="22"/>
      <w:szCs w:val="24"/>
    </w:rPr>
  </w:style>
  <w:style w:type="paragraph" w:customStyle="1" w:styleId="BodyTextItal">
    <w:name w:val="BodyTextItal"/>
    <w:basedOn w:val="BodyText"/>
    <w:link w:val="BodyTextItalChar"/>
    <w:rsid w:val="005C7D90"/>
    <w:pPr>
      <w:widowControl w:val="0"/>
      <w:spacing w:before="120" w:after="120"/>
    </w:pPr>
    <w:rPr>
      <w:rFonts w:eastAsia="Calibri"/>
      <w:i/>
      <w:iCs/>
      <w:szCs w:val="24"/>
    </w:rPr>
  </w:style>
  <w:style w:type="character" w:customStyle="1" w:styleId="TableText1Char">
    <w:name w:val="TableText1 Char"/>
    <w:link w:val="TableText1"/>
    <w:rsid w:val="005C7D90"/>
    <w:rPr>
      <w:rFonts w:ascii="Arial" w:hAnsi="Arial"/>
      <w:sz w:val="22"/>
      <w:szCs w:val="24"/>
    </w:rPr>
  </w:style>
  <w:style w:type="paragraph" w:customStyle="1" w:styleId="TableText1">
    <w:name w:val="TableText1"/>
    <w:basedOn w:val="Normal"/>
    <w:link w:val="TableText1Char"/>
    <w:rsid w:val="005C7D90"/>
    <w:pPr>
      <w:tabs>
        <w:tab w:val="left" w:pos="720"/>
      </w:tabs>
      <w:spacing w:before="40" w:after="40" w:line="260" w:lineRule="atLeast"/>
    </w:pPr>
    <w:rPr>
      <w:szCs w:val="24"/>
      <w:lang w:eastAsia="en-GB"/>
    </w:rPr>
  </w:style>
  <w:style w:type="paragraph" w:customStyle="1" w:styleId="TableTextCent">
    <w:name w:val="TableTextCent"/>
    <w:basedOn w:val="TableText1"/>
    <w:rsid w:val="005C7D90"/>
    <w:pPr>
      <w:jc w:val="center"/>
    </w:pPr>
  </w:style>
  <w:style w:type="paragraph" w:customStyle="1" w:styleId="DkGreyTitle">
    <w:name w:val="DkGreyTitle"/>
    <w:basedOn w:val="Normal"/>
    <w:rsid w:val="005C7D90"/>
    <w:pPr>
      <w:keepNext/>
      <w:tabs>
        <w:tab w:val="left" w:pos="720"/>
      </w:tabs>
      <w:spacing w:before="40" w:after="40" w:line="240" w:lineRule="atLeast"/>
      <w:jc w:val="center"/>
    </w:pPr>
    <w:rPr>
      <w:rFonts w:eastAsia="Times New Roman"/>
      <w:color w:val="FFFFFF"/>
      <w:szCs w:val="20"/>
      <w:lang w:eastAsia="en-GB"/>
    </w:rPr>
  </w:style>
  <w:style w:type="paragraph" w:customStyle="1" w:styleId="BodyTextul">
    <w:name w:val="BodyText_ul"/>
    <w:basedOn w:val="BodyText"/>
    <w:link w:val="BodyTextulChar"/>
    <w:rsid w:val="005C7D90"/>
    <w:rPr>
      <w:szCs w:val="24"/>
      <w:u w:val="single"/>
    </w:rPr>
  </w:style>
  <w:style w:type="character" w:customStyle="1" w:styleId="BodyTextulChar">
    <w:name w:val="BodyText_ul Char"/>
    <w:link w:val="BodyTextul"/>
    <w:rsid w:val="005C7D90"/>
    <w:rPr>
      <w:rFonts w:ascii="Arial" w:eastAsia="Times New Roman" w:hAnsi="Arial"/>
      <w:sz w:val="22"/>
      <w:szCs w:val="24"/>
      <w:u w:val="single"/>
    </w:rPr>
  </w:style>
  <w:style w:type="paragraph" w:customStyle="1" w:styleId="Steph">
    <w:name w:val="Steph"/>
    <w:basedOn w:val="Heading30"/>
    <w:rsid w:val="005C7D90"/>
    <w:rPr>
      <w:b/>
      <w:sz w:val="22"/>
    </w:rPr>
  </w:style>
  <w:style w:type="paragraph" w:customStyle="1" w:styleId="bodytext1">
    <w:name w:val="bodytext"/>
    <w:basedOn w:val="Normal"/>
    <w:rsid w:val="005C7D90"/>
    <w:pPr>
      <w:spacing w:before="100" w:beforeAutospacing="1" w:after="100" w:afterAutospacing="1" w:line="240" w:lineRule="auto"/>
    </w:pPr>
    <w:rPr>
      <w:rFonts w:ascii="Times New Roman" w:eastAsia="Times New Roman" w:hAnsi="Times New Roman"/>
      <w:sz w:val="24"/>
      <w:szCs w:val="24"/>
      <w:lang w:eastAsia="en-GB"/>
    </w:rPr>
  </w:style>
  <w:style w:type="table" w:customStyle="1" w:styleId="TableGrid11">
    <w:name w:val="Table Grid11"/>
    <w:basedOn w:val="TableNormal"/>
    <w:next w:val="TableGrid"/>
    <w:uiPriority w:val="59"/>
    <w:rsid w:val="005C7D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basedOn w:val="Bullet"/>
    <w:qFormat/>
    <w:rsid w:val="005C7D90"/>
    <w:pPr>
      <w:spacing w:before="80" w:after="80"/>
    </w:pPr>
  </w:style>
  <w:style w:type="character" w:styleId="PlaceholderText">
    <w:name w:val="Placeholder Text"/>
    <w:uiPriority w:val="99"/>
    <w:semiHidden/>
    <w:rsid w:val="005C7D90"/>
    <w:rPr>
      <w:color w:val="808080"/>
    </w:rPr>
  </w:style>
  <w:style w:type="paragraph" w:customStyle="1" w:styleId="TableParagraph">
    <w:name w:val="Table Paragraph"/>
    <w:basedOn w:val="Normal"/>
    <w:uiPriority w:val="1"/>
    <w:qFormat/>
    <w:rsid w:val="005C7D90"/>
    <w:pPr>
      <w:widowControl w:val="0"/>
      <w:spacing w:after="0" w:line="240" w:lineRule="auto"/>
    </w:pPr>
    <w:rPr>
      <w:rFonts w:ascii="Calibri" w:hAnsi="Calibri"/>
      <w:lang w:val="en-US"/>
    </w:rPr>
  </w:style>
  <w:style w:type="paragraph" w:customStyle="1" w:styleId="GCEHdg5">
    <w:name w:val="GCE_Hdg5"/>
    <w:basedOn w:val="Normal"/>
    <w:next w:val="Normal"/>
    <w:rsid w:val="005C7D90"/>
    <w:pPr>
      <w:keepNext/>
      <w:keepLines/>
      <w:tabs>
        <w:tab w:val="left" w:pos="1418"/>
      </w:tabs>
      <w:spacing w:before="480" w:after="120" w:line="280" w:lineRule="atLeast"/>
      <w:ind w:left="1418" w:right="283" w:hanging="738"/>
    </w:pPr>
    <w:rPr>
      <w:rFonts w:ascii="Univers" w:eastAsia="Times New Roman" w:hAnsi="Univers"/>
      <w:b/>
      <w:noProof/>
      <w:sz w:val="20"/>
      <w:szCs w:val="20"/>
    </w:rPr>
  </w:style>
  <w:style w:type="paragraph" w:customStyle="1" w:styleId="DfESOutNumbered1">
    <w:name w:val="DfESOutNumbered1"/>
    <w:basedOn w:val="Normal"/>
    <w:link w:val="DfESOutNumbered1Char"/>
    <w:qFormat/>
    <w:rsid w:val="005C7D90"/>
    <w:pPr>
      <w:spacing w:line="288" w:lineRule="auto"/>
    </w:pPr>
    <w:rPr>
      <w:rFonts w:eastAsia="Times New Roman"/>
      <w:color w:val="0D0D0D"/>
      <w:sz w:val="24"/>
      <w:szCs w:val="24"/>
      <w:lang w:eastAsia="en-GB"/>
    </w:rPr>
  </w:style>
  <w:style w:type="character" w:customStyle="1" w:styleId="DfESOutNumbered1Char">
    <w:name w:val="DfESOutNumbered1 Char"/>
    <w:link w:val="DfESOutNumbered1"/>
    <w:rsid w:val="005C7D90"/>
    <w:rPr>
      <w:rFonts w:ascii="Arial" w:eastAsia="Times New Roman" w:hAnsi="Arial"/>
      <w:color w:val="0D0D0D"/>
      <w:sz w:val="24"/>
      <w:szCs w:val="24"/>
    </w:rPr>
  </w:style>
  <w:style w:type="paragraph" w:customStyle="1" w:styleId="GCEBodyTxt">
    <w:name w:val="GCE_BodyTxt"/>
    <w:basedOn w:val="Normal"/>
    <w:rsid w:val="005C7D90"/>
    <w:pPr>
      <w:tabs>
        <w:tab w:val="left" w:pos="1134"/>
      </w:tabs>
      <w:spacing w:before="160" w:after="120" w:line="280" w:lineRule="exact"/>
      <w:ind w:left="680"/>
    </w:pPr>
    <w:rPr>
      <w:rFonts w:ascii="Times New Roman" w:eastAsia="Times New Roman" w:hAnsi="Times New Roman"/>
      <w:szCs w:val="20"/>
    </w:rPr>
  </w:style>
  <w:style w:type="paragraph" w:customStyle="1" w:styleId="GCETableHeader">
    <w:name w:val="GCE_TableHeader"/>
    <w:basedOn w:val="Normal"/>
    <w:rsid w:val="005C7D90"/>
    <w:pPr>
      <w:spacing w:before="80" w:after="80" w:line="260" w:lineRule="atLeast"/>
    </w:pPr>
    <w:rPr>
      <w:rFonts w:ascii="Univers" w:eastAsia="Times New Roman" w:hAnsi="Univers"/>
      <w:b/>
      <w:bCs/>
      <w:lang w:val="en-US"/>
    </w:rPr>
  </w:style>
  <w:style w:type="paragraph" w:customStyle="1" w:styleId="Ofqualbullet">
    <w:name w:val="Ofqual bullet"/>
    <w:basedOn w:val="Normal"/>
    <w:uiPriority w:val="99"/>
    <w:rsid w:val="005C7D90"/>
    <w:pPr>
      <w:tabs>
        <w:tab w:val="num" w:pos="567"/>
      </w:tabs>
      <w:spacing w:line="320" w:lineRule="atLeast"/>
      <w:ind w:left="567" w:hanging="567"/>
    </w:pPr>
    <w:rPr>
      <w:rFonts w:eastAsia="Times New Roman"/>
      <w:sz w:val="24"/>
      <w:szCs w:val="20"/>
      <w:lang w:eastAsia="en-GB"/>
    </w:rPr>
  </w:style>
  <w:style w:type="paragraph" w:customStyle="1" w:styleId="OfqualbodyNoSpacetables">
    <w:name w:val="Ofqual body NoSpace/tables"/>
    <w:basedOn w:val="Normal"/>
    <w:link w:val="OfqualbodyNoSpacetablesChar"/>
    <w:autoRedefine/>
    <w:uiPriority w:val="99"/>
    <w:rsid w:val="005C7D90"/>
    <w:pPr>
      <w:tabs>
        <w:tab w:val="left" w:pos="1276"/>
        <w:tab w:val="left" w:pos="3960"/>
        <w:tab w:val="right" w:pos="9120"/>
      </w:tabs>
      <w:spacing w:after="0" w:line="320" w:lineRule="atLeast"/>
    </w:pPr>
    <w:rPr>
      <w:rFonts w:eastAsia="Times New Roman"/>
      <w:sz w:val="24"/>
      <w:szCs w:val="20"/>
      <w:lang w:eastAsia="en-GB"/>
    </w:rPr>
  </w:style>
  <w:style w:type="character" w:customStyle="1" w:styleId="OfqualbodyNoSpacetablesChar">
    <w:name w:val="Ofqual body NoSpace/tables Char"/>
    <w:link w:val="OfqualbodyNoSpacetables"/>
    <w:uiPriority w:val="99"/>
    <w:locked/>
    <w:rsid w:val="005C7D90"/>
    <w:rPr>
      <w:rFonts w:ascii="Arial" w:eastAsia="Times New Roman" w:hAnsi="Arial"/>
      <w:sz w:val="24"/>
    </w:rPr>
  </w:style>
  <w:style w:type="paragraph" w:customStyle="1" w:styleId="Ofqualbulletfortables">
    <w:name w:val="Ofqual bullet for tables"/>
    <w:basedOn w:val="Ofqualbullet"/>
    <w:uiPriority w:val="99"/>
    <w:rsid w:val="005C7D90"/>
    <w:pPr>
      <w:tabs>
        <w:tab w:val="clear" w:pos="567"/>
      </w:tabs>
      <w:spacing w:after="0"/>
      <w:ind w:left="284" w:hanging="284"/>
    </w:pPr>
  </w:style>
  <w:style w:type="character" w:customStyle="1" w:styleId="MTConvertedEquation">
    <w:name w:val="MTConvertedEquation"/>
    <w:basedOn w:val="DefaultParagraphFont"/>
    <w:rsid w:val="005C7D90"/>
    <w:rPr>
      <w:rFonts w:ascii="Cambria Math" w:hAnsi="Cambria Math"/>
      <w:i/>
      <w:szCs w:val="20"/>
      <w:lang w:val="en-US"/>
    </w:rPr>
  </w:style>
  <w:style w:type="paragraph" w:customStyle="1" w:styleId="Pa16">
    <w:name w:val="Pa16"/>
    <w:basedOn w:val="Default"/>
    <w:next w:val="Default"/>
    <w:uiPriority w:val="99"/>
    <w:rsid w:val="00F25741"/>
    <w:pPr>
      <w:spacing w:line="221" w:lineRule="atLeast"/>
    </w:pPr>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193883887">
      <w:bodyDiv w:val="1"/>
      <w:marLeft w:val="0"/>
      <w:marRight w:val="0"/>
      <w:marTop w:val="0"/>
      <w:marBottom w:val="0"/>
      <w:divBdr>
        <w:top w:val="none" w:sz="0" w:space="0" w:color="auto"/>
        <w:left w:val="none" w:sz="0" w:space="0" w:color="auto"/>
        <w:bottom w:val="none" w:sz="0" w:space="0" w:color="auto"/>
        <w:right w:val="none" w:sz="0" w:space="0" w:color="auto"/>
      </w:divBdr>
    </w:div>
    <w:div w:id="203101878">
      <w:bodyDiv w:val="1"/>
      <w:marLeft w:val="0"/>
      <w:marRight w:val="0"/>
      <w:marTop w:val="0"/>
      <w:marBottom w:val="0"/>
      <w:divBdr>
        <w:top w:val="none" w:sz="0" w:space="0" w:color="auto"/>
        <w:left w:val="none" w:sz="0" w:space="0" w:color="auto"/>
        <w:bottom w:val="none" w:sz="0" w:space="0" w:color="auto"/>
        <w:right w:val="none" w:sz="0" w:space="0" w:color="auto"/>
      </w:divBdr>
    </w:div>
    <w:div w:id="789512422">
      <w:bodyDiv w:val="1"/>
      <w:marLeft w:val="0"/>
      <w:marRight w:val="0"/>
      <w:marTop w:val="0"/>
      <w:marBottom w:val="0"/>
      <w:divBdr>
        <w:top w:val="none" w:sz="0" w:space="0" w:color="auto"/>
        <w:left w:val="none" w:sz="0" w:space="0" w:color="auto"/>
        <w:bottom w:val="none" w:sz="0" w:space="0" w:color="auto"/>
        <w:right w:val="none" w:sz="0" w:space="0" w:color="auto"/>
      </w:divBdr>
    </w:div>
    <w:div w:id="1019745040">
      <w:bodyDiv w:val="1"/>
      <w:marLeft w:val="0"/>
      <w:marRight w:val="0"/>
      <w:marTop w:val="0"/>
      <w:marBottom w:val="0"/>
      <w:divBdr>
        <w:top w:val="none" w:sz="0" w:space="0" w:color="auto"/>
        <w:left w:val="none" w:sz="0" w:space="0" w:color="auto"/>
        <w:bottom w:val="none" w:sz="0" w:space="0" w:color="auto"/>
        <w:right w:val="none" w:sz="0" w:space="0" w:color="auto"/>
      </w:divBdr>
    </w:div>
    <w:div w:id="1103572279">
      <w:bodyDiv w:val="1"/>
      <w:marLeft w:val="0"/>
      <w:marRight w:val="0"/>
      <w:marTop w:val="0"/>
      <w:marBottom w:val="0"/>
      <w:divBdr>
        <w:top w:val="none" w:sz="0" w:space="0" w:color="auto"/>
        <w:left w:val="none" w:sz="0" w:space="0" w:color="auto"/>
        <w:bottom w:val="none" w:sz="0" w:space="0" w:color="auto"/>
        <w:right w:val="none" w:sz="0" w:space="0" w:color="auto"/>
      </w:divBdr>
    </w:div>
    <w:div w:id="1139759112">
      <w:bodyDiv w:val="1"/>
      <w:marLeft w:val="0"/>
      <w:marRight w:val="0"/>
      <w:marTop w:val="0"/>
      <w:marBottom w:val="0"/>
      <w:divBdr>
        <w:top w:val="none" w:sz="0" w:space="0" w:color="auto"/>
        <w:left w:val="none" w:sz="0" w:space="0" w:color="auto"/>
        <w:bottom w:val="none" w:sz="0" w:space="0" w:color="auto"/>
        <w:right w:val="none" w:sz="0" w:space="0" w:color="auto"/>
      </w:divBdr>
    </w:div>
    <w:div w:id="1195919302">
      <w:bodyDiv w:val="1"/>
      <w:marLeft w:val="0"/>
      <w:marRight w:val="0"/>
      <w:marTop w:val="0"/>
      <w:marBottom w:val="0"/>
      <w:divBdr>
        <w:top w:val="none" w:sz="0" w:space="0" w:color="auto"/>
        <w:left w:val="none" w:sz="0" w:space="0" w:color="auto"/>
        <w:bottom w:val="none" w:sz="0" w:space="0" w:color="auto"/>
        <w:right w:val="none" w:sz="0" w:space="0" w:color="auto"/>
      </w:divBdr>
    </w:div>
    <w:div w:id="1204052132">
      <w:bodyDiv w:val="1"/>
      <w:marLeft w:val="0"/>
      <w:marRight w:val="0"/>
      <w:marTop w:val="0"/>
      <w:marBottom w:val="0"/>
      <w:divBdr>
        <w:top w:val="none" w:sz="0" w:space="0" w:color="auto"/>
        <w:left w:val="none" w:sz="0" w:space="0" w:color="auto"/>
        <w:bottom w:val="none" w:sz="0" w:space="0" w:color="auto"/>
        <w:right w:val="none" w:sz="0" w:space="0" w:color="auto"/>
      </w:divBdr>
    </w:div>
    <w:div w:id="1215315172">
      <w:bodyDiv w:val="1"/>
      <w:marLeft w:val="0"/>
      <w:marRight w:val="0"/>
      <w:marTop w:val="0"/>
      <w:marBottom w:val="0"/>
      <w:divBdr>
        <w:top w:val="none" w:sz="0" w:space="0" w:color="auto"/>
        <w:left w:val="none" w:sz="0" w:space="0" w:color="auto"/>
        <w:bottom w:val="none" w:sz="0" w:space="0" w:color="auto"/>
        <w:right w:val="none" w:sz="0" w:space="0" w:color="auto"/>
      </w:divBdr>
      <w:divsChild>
        <w:div w:id="1060253689">
          <w:marLeft w:val="0"/>
          <w:marRight w:val="0"/>
          <w:marTop w:val="0"/>
          <w:marBottom w:val="0"/>
          <w:divBdr>
            <w:top w:val="none" w:sz="0" w:space="0" w:color="auto"/>
            <w:left w:val="none" w:sz="0" w:space="0" w:color="auto"/>
            <w:bottom w:val="none" w:sz="0" w:space="0" w:color="auto"/>
            <w:right w:val="none" w:sz="0" w:space="0" w:color="auto"/>
          </w:divBdr>
        </w:div>
        <w:div w:id="1752039996">
          <w:marLeft w:val="0"/>
          <w:marRight w:val="0"/>
          <w:marTop w:val="0"/>
          <w:marBottom w:val="0"/>
          <w:divBdr>
            <w:top w:val="none" w:sz="0" w:space="0" w:color="auto"/>
            <w:left w:val="none" w:sz="0" w:space="0" w:color="auto"/>
            <w:bottom w:val="none" w:sz="0" w:space="0" w:color="auto"/>
            <w:right w:val="none" w:sz="0" w:space="0" w:color="auto"/>
          </w:divBdr>
        </w:div>
      </w:divsChild>
    </w:div>
    <w:div w:id="1296250730">
      <w:bodyDiv w:val="1"/>
      <w:marLeft w:val="0"/>
      <w:marRight w:val="0"/>
      <w:marTop w:val="0"/>
      <w:marBottom w:val="0"/>
      <w:divBdr>
        <w:top w:val="none" w:sz="0" w:space="0" w:color="auto"/>
        <w:left w:val="none" w:sz="0" w:space="0" w:color="auto"/>
        <w:bottom w:val="none" w:sz="0" w:space="0" w:color="auto"/>
        <w:right w:val="none" w:sz="0" w:space="0" w:color="auto"/>
      </w:divBdr>
    </w:div>
    <w:div w:id="1348753571">
      <w:bodyDiv w:val="1"/>
      <w:marLeft w:val="0"/>
      <w:marRight w:val="0"/>
      <w:marTop w:val="0"/>
      <w:marBottom w:val="0"/>
      <w:divBdr>
        <w:top w:val="none" w:sz="0" w:space="0" w:color="auto"/>
        <w:left w:val="none" w:sz="0" w:space="0" w:color="auto"/>
        <w:bottom w:val="none" w:sz="0" w:space="0" w:color="auto"/>
        <w:right w:val="none" w:sz="0" w:space="0" w:color="auto"/>
      </w:divBdr>
    </w:div>
    <w:div w:id="1380086616">
      <w:bodyDiv w:val="1"/>
      <w:marLeft w:val="0"/>
      <w:marRight w:val="0"/>
      <w:marTop w:val="0"/>
      <w:marBottom w:val="0"/>
      <w:divBdr>
        <w:top w:val="none" w:sz="0" w:space="0" w:color="auto"/>
        <w:left w:val="none" w:sz="0" w:space="0" w:color="auto"/>
        <w:bottom w:val="none" w:sz="0" w:space="0" w:color="auto"/>
        <w:right w:val="none" w:sz="0" w:space="0" w:color="auto"/>
      </w:divBdr>
    </w:div>
    <w:div w:id="1413237842">
      <w:bodyDiv w:val="1"/>
      <w:marLeft w:val="0"/>
      <w:marRight w:val="0"/>
      <w:marTop w:val="0"/>
      <w:marBottom w:val="0"/>
      <w:divBdr>
        <w:top w:val="none" w:sz="0" w:space="0" w:color="auto"/>
        <w:left w:val="none" w:sz="0" w:space="0" w:color="auto"/>
        <w:bottom w:val="none" w:sz="0" w:space="0" w:color="auto"/>
        <w:right w:val="none" w:sz="0" w:space="0" w:color="auto"/>
      </w:divBdr>
    </w:div>
    <w:div w:id="1414660883">
      <w:bodyDiv w:val="1"/>
      <w:marLeft w:val="0"/>
      <w:marRight w:val="0"/>
      <w:marTop w:val="0"/>
      <w:marBottom w:val="0"/>
      <w:divBdr>
        <w:top w:val="none" w:sz="0" w:space="0" w:color="auto"/>
        <w:left w:val="none" w:sz="0" w:space="0" w:color="auto"/>
        <w:bottom w:val="none" w:sz="0" w:space="0" w:color="auto"/>
        <w:right w:val="none" w:sz="0" w:space="0" w:color="auto"/>
      </w:divBdr>
    </w:div>
    <w:div w:id="1438132456">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477410411">
      <w:bodyDiv w:val="1"/>
      <w:marLeft w:val="0"/>
      <w:marRight w:val="0"/>
      <w:marTop w:val="0"/>
      <w:marBottom w:val="0"/>
      <w:divBdr>
        <w:top w:val="none" w:sz="0" w:space="0" w:color="auto"/>
        <w:left w:val="none" w:sz="0" w:space="0" w:color="auto"/>
        <w:bottom w:val="none" w:sz="0" w:space="0" w:color="auto"/>
        <w:right w:val="none" w:sz="0" w:space="0" w:color="auto"/>
      </w:divBdr>
    </w:div>
    <w:div w:id="1511794452">
      <w:bodyDiv w:val="1"/>
      <w:marLeft w:val="0"/>
      <w:marRight w:val="0"/>
      <w:marTop w:val="0"/>
      <w:marBottom w:val="0"/>
      <w:divBdr>
        <w:top w:val="none" w:sz="0" w:space="0" w:color="auto"/>
        <w:left w:val="none" w:sz="0" w:space="0" w:color="auto"/>
        <w:bottom w:val="none" w:sz="0" w:space="0" w:color="auto"/>
        <w:right w:val="none" w:sz="0" w:space="0" w:color="auto"/>
      </w:divBdr>
    </w:div>
    <w:div w:id="1604220910">
      <w:bodyDiv w:val="1"/>
      <w:marLeft w:val="0"/>
      <w:marRight w:val="0"/>
      <w:marTop w:val="0"/>
      <w:marBottom w:val="0"/>
      <w:divBdr>
        <w:top w:val="none" w:sz="0" w:space="0" w:color="auto"/>
        <w:left w:val="none" w:sz="0" w:space="0" w:color="auto"/>
        <w:bottom w:val="none" w:sz="0" w:space="0" w:color="auto"/>
        <w:right w:val="none" w:sz="0" w:space="0" w:color="auto"/>
      </w:divBdr>
    </w:div>
    <w:div w:id="1714646385">
      <w:bodyDiv w:val="1"/>
      <w:marLeft w:val="0"/>
      <w:marRight w:val="0"/>
      <w:marTop w:val="0"/>
      <w:marBottom w:val="0"/>
      <w:divBdr>
        <w:top w:val="none" w:sz="0" w:space="0" w:color="auto"/>
        <w:left w:val="none" w:sz="0" w:space="0" w:color="auto"/>
        <w:bottom w:val="none" w:sz="0" w:space="0" w:color="auto"/>
        <w:right w:val="none" w:sz="0" w:space="0" w:color="auto"/>
      </w:divBdr>
    </w:div>
    <w:div w:id="1832213214">
      <w:bodyDiv w:val="1"/>
      <w:marLeft w:val="0"/>
      <w:marRight w:val="0"/>
      <w:marTop w:val="0"/>
      <w:marBottom w:val="0"/>
      <w:divBdr>
        <w:top w:val="none" w:sz="0" w:space="0" w:color="auto"/>
        <w:left w:val="none" w:sz="0" w:space="0" w:color="auto"/>
        <w:bottom w:val="none" w:sz="0" w:space="0" w:color="auto"/>
        <w:right w:val="none" w:sz="0" w:space="0" w:color="auto"/>
      </w:divBdr>
    </w:div>
    <w:div w:id="1854371245">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 w:id="212746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hyperlink" Target="https://undergroundmathematics.org/trigonometry-triangles-to-functions/equation-or-identity-i" TargetMode="External"/><Relationship Id="rId303" Type="http://schemas.openxmlformats.org/officeDocument/2006/relationships/hyperlink" Target="https://www.youtube.com/watch?v=KEvBr3sI8uY" TargetMode="External"/><Relationship Id="rId21" Type="http://schemas.openxmlformats.org/officeDocument/2006/relationships/oleObject" Target="embeddings/oleObject7.bin"/><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image" Target="media/image37.wmf"/><Relationship Id="rId138" Type="http://schemas.openxmlformats.org/officeDocument/2006/relationships/image" Target="media/image63.wmf"/><Relationship Id="rId159" Type="http://schemas.openxmlformats.org/officeDocument/2006/relationships/oleObject" Target="embeddings/oleObject79.bin"/><Relationship Id="rId170" Type="http://schemas.openxmlformats.org/officeDocument/2006/relationships/image" Target="media/image77.wmf"/><Relationship Id="rId191" Type="http://schemas.openxmlformats.org/officeDocument/2006/relationships/oleObject" Target="embeddings/oleObject95.bin"/><Relationship Id="rId205" Type="http://schemas.openxmlformats.org/officeDocument/2006/relationships/oleObject" Target="embeddings/oleObject103.bin"/><Relationship Id="rId226" Type="http://schemas.openxmlformats.org/officeDocument/2006/relationships/hyperlink" Target="https://play.google.com/store/apps/details?id=processing.test.trigonometrycircleandroid" TargetMode="External"/><Relationship Id="rId247" Type="http://schemas.openxmlformats.org/officeDocument/2006/relationships/oleObject" Target="embeddings/oleObject109.bin"/><Relationship Id="rId107" Type="http://schemas.openxmlformats.org/officeDocument/2006/relationships/image" Target="media/image48.wmf"/><Relationship Id="rId268" Type="http://schemas.openxmlformats.org/officeDocument/2006/relationships/image" Target="media/image109.wmf"/><Relationship Id="rId289" Type="http://schemas.openxmlformats.org/officeDocument/2006/relationships/image" Target="media/image114.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2.wmf"/><Relationship Id="rId74" Type="http://schemas.openxmlformats.org/officeDocument/2006/relationships/image" Target="media/image32.wmf"/><Relationship Id="rId128" Type="http://schemas.openxmlformats.org/officeDocument/2006/relationships/image" Target="media/image58.wmf"/><Relationship Id="rId149" Type="http://schemas.openxmlformats.org/officeDocument/2006/relationships/image" Target="media/image67.wmf"/><Relationship Id="rId314" Type="http://schemas.openxmlformats.org/officeDocument/2006/relationships/hyperlink" Target="http://www.ocr.org.uk/expression-of-interest" TargetMode="External"/><Relationship Id="rId5" Type="http://schemas.openxmlformats.org/officeDocument/2006/relationships/webSettings" Target="webSettings.xml"/><Relationship Id="rId95" Type="http://schemas.openxmlformats.org/officeDocument/2006/relationships/oleObject" Target="embeddings/oleObject46.bin"/><Relationship Id="rId160" Type="http://schemas.openxmlformats.org/officeDocument/2006/relationships/image" Target="media/image72.wmf"/><Relationship Id="rId181" Type="http://schemas.openxmlformats.org/officeDocument/2006/relationships/oleObject" Target="embeddings/oleObject90.bin"/><Relationship Id="rId216" Type="http://schemas.openxmlformats.org/officeDocument/2006/relationships/footer" Target="footer4.xml"/><Relationship Id="rId237" Type="http://schemas.openxmlformats.org/officeDocument/2006/relationships/hyperlink" Target="https://www.geogebra.org/m/BZCJrmnz" TargetMode="External"/><Relationship Id="rId258" Type="http://schemas.openxmlformats.org/officeDocument/2006/relationships/image" Target="media/image105.wmf"/><Relationship Id="rId279" Type="http://schemas.openxmlformats.org/officeDocument/2006/relationships/hyperlink" Target="https://undergroundmathematics.org/trigonometry-triangles-to-functions/going-round-in-circles" TargetMode="External"/><Relationship Id="rId22" Type="http://schemas.openxmlformats.org/officeDocument/2006/relationships/image" Target="media/image8.wmf"/><Relationship Id="rId43" Type="http://schemas.openxmlformats.org/officeDocument/2006/relationships/image" Target="media/image17.wmf"/><Relationship Id="rId64" Type="http://schemas.openxmlformats.org/officeDocument/2006/relationships/image" Target="media/image27.wmf"/><Relationship Id="rId118" Type="http://schemas.openxmlformats.org/officeDocument/2006/relationships/image" Target="media/image53.wmf"/><Relationship Id="rId139" Type="http://schemas.openxmlformats.org/officeDocument/2006/relationships/oleObject" Target="embeddings/oleObject67.bin"/><Relationship Id="rId290" Type="http://schemas.openxmlformats.org/officeDocument/2006/relationships/oleObject" Target="embeddings/oleObject123.bin"/><Relationship Id="rId304" Type="http://schemas.openxmlformats.org/officeDocument/2006/relationships/hyperlink" Target="http://www.malinc.se/math/trigonometry/wavesen.php" TargetMode="External"/><Relationship Id="rId85" Type="http://schemas.openxmlformats.org/officeDocument/2006/relationships/oleObject" Target="embeddings/oleObject41.bin"/><Relationship Id="rId150" Type="http://schemas.openxmlformats.org/officeDocument/2006/relationships/oleObject" Target="embeddings/oleObject74.bin"/><Relationship Id="rId171" Type="http://schemas.openxmlformats.org/officeDocument/2006/relationships/oleObject" Target="embeddings/oleObject85.bin"/><Relationship Id="rId192" Type="http://schemas.openxmlformats.org/officeDocument/2006/relationships/image" Target="media/image88.wmf"/><Relationship Id="rId206" Type="http://schemas.openxmlformats.org/officeDocument/2006/relationships/image" Target="media/image94.wmf"/><Relationship Id="rId227" Type="http://schemas.openxmlformats.org/officeDocument/2006/relationships/hyperlink" Target="http://demonstrations.wolfram.com/topic.html?topic=Trigonometric+Functions&amp;limit=20" TargetMode="External"/><Relationship Id="rId248" Type="http://schemas.openxmlformats.org/officeDocument/2006/relationships/image" Target="media/image101.wmf"/><Relationship Id="rId269" Type="http://schemas.openxmlformats.org/officeDocument/2006/relationships/oleObject" Target="embeddings/oleObject118.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3.bin"/><Relationship Id="rId129" Type="http://schemas.openxmlformats.org/officeDocument/2006/relationships/oleObject" Target="embeddings/oleObject62.bin"/><Relationship Id="rId280" Type="http://schemas.openxmlformats.org/officeDocument/2006/relationships/hyperlink" Target="https://undergroundmathematics.org/trigonometry-triangles-to-functions/trig-tables" TargetMode="External"/><Relationship Id="rId315" Type="http://schemas.openxmlformats.org/officeDocument/2006/relationships/hyperlink" Target="mailto:resources.feedback@ocr.org.uk?subject=I%20liked%20the%20AS%20and%20A%20Level%20Maths%20A%20Teacher%20Delivery%20Guide%20Section%201.05%20Trigonometry" TargetMode="External"/><Relationship Id="rId54" Type="http://schemas.openxmlformats.org/officeDocument/2006/relationships/oleObject" Target="embeddings/oleObject25.bin"/><Relationship Id="rId75" Type="http://schemas.openxmlformats.org/officeDocument/2006/relationships/oleObject" Target="embeddings/oleObject36.bin"/><Relationship Id="rId96" Type="http://schemas.openxmlformats.org/officeDocument/2006/relationships/image" Target="media/image43.wmf"/><Relationship Id="rId140" Type="http://schemas.openxmlformats.org/officeDocument/2006/relationships/image" Target="media/image64.wmf"/><Relationship Id="rId161" Type="http://schemas.openxmlformats.org/officeDocument/2006/relationships/oleObject" Target="embeddings/oleObject80.bin"/><Relationship Id="rId182" Type="http://schemas.openxmlformats.org/officeDocument/2006/relationships/image" Target="media/image83.wmf"/><Relationship Id="rId217" Type="http://schemas.openxmlformats.org/officeDocument/2006/relationships/hyperlink" Target="https://www.ocr.org.uk/Images/535662-question-paper-pure-mathematics-and-statistics.pdf" TargetMode="External"/><Relationship Id="rId6" Type="http://schemas.openxmlformats.org/officeDocument/2006/relationships/footnotes" Target="footnotes.xml"/><Relationship Id="rId238" Type="http://schemas.openxmlformats.org/officeDocument/2006/relationships/hyperlink" Target="http://www.malinc.se/math/trigonometry/radiansen.php" TargetMode="External"/><Relationship Id="rId259" Type="http://schemas.openxmlformats.org/officeDocument/2006/relationships/oleObject" Target="embeddings/oleObject114.bin"/><Relationship Id="rId23" Type="http://schemas.openxmlformats.org/officeDocument/2006/relationships/oleObject" Target="embeddings/oleObject8.bin"/><Relationship Id="rId119" Type="http://schemas.openxmlformats.org/officeDocument/2006/relationships/oleObject" Target="embeddings/oleObject59.bin"/><Relationship Id="rId270" Type="http://schemas.openxmlformats.org/officeDocument/2006/relationships/hyperlink" Target="https://undergroundmathematics.org/trigonometry-triangles-to-functions/slices-of-pi" TargetMode="External"/><Relationship Id="rId291" Type="http://schemas.openxmlformats.org/officeDocument/2006/relationships/hyperlink" Target="https://www.geogebra.org/m/X37yjcFb" TargetMode="External"/><Relationship Id="rId305" Type="http://schemas.openxmlformats.org/officeDocument/2006/relationships/hyperlink" Target="http://amath.colorado.edu/pub/matlab/music/MathMusic.pdf" TargetMode="External"/><Relationship Id="rId44" Type="http://schemas.openxmlformats.org/officeDocument/2006/relationships/oleObject" Target="embeddings/oleObject20.bin"/><Relationship Id="rId65" Type="http://schemas.openxmlformats.org/officeDocument/2006/relationships/oleObject" Target="embeddings/oleObject31.bin"/><Relationship Id="rId86" Type="http://schemas.openxmlformats.org/officeDocument/2006/relationships/image" Target="media/image38.wmf"/><Relationship Id="rId130" Type="http://schemas.openxmlformats.org/officeDocument/2006/relationships/image" Target="media/image59.wmf"/><Relationship Id="rId151" Type="http://schemas.openxmlformats.org/officeDocument/2006/relationships/image" Target="media/image68.wmf"/><Relationship Id="rId172" Type="http://schemas.openxmlformats.org/officeDocument/2006/relationships/image" Target="media/image78.wmf"/><Relationship Id="rId193" Type="http://schemas.openxmlformats.org/officeDocument/2006/relationships/oleObject" Target="embeddings/oleObject96.bin"/><Relationship Id="rId207" Type="http://schemas.openxmlformats.org/officeDocument/2006/relationships/oleObject" Target="embeddings/oleObject104.bin"/><Relationship Id="rId228" Type="http://schemas.openxmlformats.org/officeDocument/2006/relationships/hyperlink" Target="https://www.cut-the-knot.org/proofs/sine_cosine.shtml" TargetMode="External"/><Relationship Id="rId249" Type="http://schemas.openxmlformats.org/officeDocument/2006/relationships/oleObject" Target="embeddings/oleObject110.bin"/><Relationship Id="rId13" Type="http://schemas.openxmlformats.org/officeDocument/2006/relationships/oleObject" Target="embeddings/oleObject3.bin"/><Relationship Id="rId109" Type="http://schemas.openxmlformats.org/officeDocument/2006/relationships/image" Target="media/image49.wmf"/><Relationship Id="rId260" Type="http://schemas.openxmlformats.org/officeDocument/2006/relationships/hyperlink" Target="https://www.geogebra.org/m/G7xgNRxm" TargetMode="External"/><Relationship Id="rId281" Type="http://schemas.openxmlformats.org/officeDocument/2006/relationships/hyperlink" Target="https://www.geogebra.org/m/AW5tKn8x" TargetMode="External"/><Relationship Id="rId316" Type="http://schemas.openxmlformats.org/officeDocument/2006/relationships/hyperlink" Target="mailto:resources.feedback@ocr.org.uk?subject=I%20disliked%20the%20AS%20and%20A%20Level%20Maths%20A%20Teacher%20Delivery%20Guide%20Section%201.05%20Trigonometry" TargetMode="External"/><Relationship Id="rId34" Type="http://schemas.openxmlformats.org/officeDocument/2006/relationships/image" Target="media/image14.wmf"/><Relationship Id="rId55" Type="http://schemas.openxmlformats.org/officeDocument/2006/relationships/image" Target="media/image23.wmf"/><Relationship Id="rId76" Type="http://schemas.openxmlformats.org/officeDocument/2006/relationships/image" Target="media/image33.wmf"/><Relationship Id="rId97" Type="http://schemas.openxmlformats.org/officeDocument/2006/relationships/oleObject" Target="embeddings/oleObject47.bin"/><Relationship Id="rId120" Type="http://schemas.openxmlformats.org/officeDocument/2006/relationships/image" Target="media/image54.wmf"/><Relationship Id="rId141" Type="http://schemas.openxmlformats.org/officeDocument/2006/relationships/oleObject" Target="embeddings/oleObject68.bin"/><Relationship Id="rId7" Type="http://schemas.openxmlformats.org/officeDocument/2006/relationships/endnotes" Target="endnotes.xml"/><Relationship Id="rId162" Type="http://schemas.openxmlformats.org/officeDocument/2006/relationships/image" Target="media/image73.wmf"/><Relationship Id="rId183" Type="http://schemas.openxmlformats.org/officeDocument/2006/relationships/oleObject" Target="embeddings/oleObject91.bin"/><Relationship Id="rId218" Type="http://schemas.openxmlformats.org/officeDocument/2006/relationships/hyperlink" Target="https://www.ocr.org.uk/Images/535664-question-paper-pure-mathematics-and-mechanics.pdf" TargetMode="External"/><Relationship Id="rId239" Type="http://schemas.openxmlformats.org/officeDocument/2006/relationships/hyperlink" Target="https://www.geogebra.org/m/wYVbkGzq" TargetMode="External"/><Relationship Id="rId250" Type="http://schemas.openxmlformats.org/officeDocument/2006/relationships/hyperlink" Target="https://www.geogebra.org/m/pb8Drtd5" TargetMode="External"/><Relationship Id="rId271" Type="http://schemas.openxmlformats.org/officeDocument/2006/relationships/image" Target="media/image110.wmf"/><Relationship Id="rId292" Type="http://schemas.openxmlformats.org/officeDocument/2006/relationships/image" Target="media/image115.wmf"/><Relationship Id="rId306" Type="http://schemas.openxmlformats.org/officeDocument/2006/relationships/hyperlink" Target="http://passyworldofmathematics.com/ocean-mathematics/" TargetMode="External"/><Relationship Id="rId24" Type="http://schemas.openxmlformats.org/officeDocument/2006/relationships/image" Target="media/image9.wmf"/><Relationship Id="rId45" Type="http://schemas.openxmlformats.org/officeDocument/2006/relationships/image" Target="media/image18.wmf"/><Relationship Id="rId66" Type="http://schemas.openxmlformats.org/officeDocument/2006/relationships/image" Target="media/image28.wmf"/><Relationship Id="rId87" Type="http://schemas.openxmlformats.org/officeDocument/2006/relationships/oleObject" Target="embeddings/oleObject42.bin"/><Relationship Id="rId110" Type="http://schemas.openxmlformats.org/officeDocument/2006/relationships/oleObject" Target="embeddings/oleObject54.bin"/><Relationship Id="rId131" Type="http://schemas.openxmlformats.org/officeDocument/2006/relationships/oleObject" Target="embeddings/oleObject63.bin"/><Relationship Id="rId152" Type="http://schemas.openxmlformats.org/officeDocument/2006/relationships/oleObject" Target="embeddings/oleObject75.bin"/><Relationship Id="rId173" Type="http://schemas.openxmlformats.org/officeDocument/2006/relationships/oleObject" Target="embeddings/oleObject86.bin"/><Relationship Id="rId194" Type="http://schemas.openxmlformats.org/officeDocument/2006/relationships/image" Target="media/image89.wmf"/><Relationship Id="rId208" Type="http://schemas.openxmlformats.org/officeDocument/2006/relationships/image" Target="media/image95.wmf"/><Relationship Id="rId229" Type="http://schemas.openxmlformats.org/officeDocument/2006/relationships/hyperlink" Target="http://www2.clarku.edu/~djoyce/trig/index.html" TargetMode="External"/><Relationship Id="rId19" Type="http://schemas.openxmlformats.org/officeDocument/2006/relationships/oleObject" Target="embeddings/oleObject6.bin"/><Relationship Id="rId224" Type="http://schemas.openxmlformats.org/officeDocument/2006/relationships/footer" Target="footer6.xml"/><Relationship Id="rId240" Type="http://schemas.openxmlformats.org/officeDocument/2006/relationships/image" Target="media/image99.wmf"/><Relationship Id="rId245" Type="http://schemas.openxmlformats.org/officeDocument/2006/relationships/hyperlink" Target="https://www.geogebra.org/m/H9BbuSwX" TargetMode="External"/><Relationship Id="rId261" Type="http://schemas.openxmlformats.org/officeDocument/2006/relationships/hyperlink" Target="https://undergroundmathematics.org/trigonometry-triangles-to-functions/general-solutions/interactive-graphs" TargetMode="External"/><Relationship Id="rId266" Type="http://schemas.openxmlformats.org/officeDocument/2006/relationships/image" Target="media/image108.wmf"/><Relationship Id="rId287" Type="http://schemas.openxmlformats.org/officeDocument/2006/relationships/hyperlink" Target="https://www.geogebra.org/m/eySKrAbP" TargetMode="Externa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oleObject" Target="embeddings/oleObject49.bin"/><Relationship Id="rId105" Type="http://schemas.openxmlformats.org/officeDocument/2006/relationships/image" Target="media/image47.wmf"/><Relationship Id="rId126" Type="http://schemas.openxmlformats.org/officeDocument/2006/relationships/image" Target="media/image57.wmf"/><Relationship Id="rId147" Type="http://schemas.openxmlformats.org/officeDocument/2006/relationships/oleObject" Target="embeddings/oleObject72.bin"/><Relationship Id="rId168" Type="http://schemas.openxmlformats.org/officeDocument/2006/relationships/image" Target="media/image76.wmf"/><Relationship Id="rId282" Type="http://schemas.openxmlformats.org/officeDocument/2006/relationships/hyperlink" Target="https://www.geogebra.org/m/MPTCvTHj" TargetMode="External"/><Relationship Id="rId312" Type="http://schemas.openxmlformats.org/officeDocument/2006/relationships/hyperlink" Target="mailto:resources.feedback@ocr.org.uk?subject=I%20liked%20the%20AS%20and%20A%20Level%20Maths%20A%20Teacher%20Delivery%20Guide%20Section%201.05%20Trigonometry" TargetMode="External"/><Relationship Id="rId317" Type="http://schemas.openxmlformats.org/officeDocument/2006/relationships/hyperlink" Target="http://www.ocr.org.uk/expression-of-interest" TargetMode="External"/><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image" Target="media/image31.wmf"/><Relationship Id="rId93" Type="http://schemas.openxmlformats.org/officeDocument/2006/relationships/oleObject" Target="embeddings/oleObject45.bin"/><Relationship Id="rId98" Type="http://schemas.openxmlformats.org/officeDocument/2006/relationships/image" Target="media/image44.wmf"/><Relationship Id="rId121" Type="http://schemas.openxmlformats.org/officeDocument/2006/relationships/oleObject" Target="embeddings/oleObject60.bin"/><Relationship Id="rId142" Type="http://schemas.openxmlformats.org/officeDocument/2006/relationships/image" Target="media/image65.wmf"/><Relationship Id="rId163" Type="http://schemas.openxmlformats.org/officeDocument/2006/relationships/oleObject" Target="embeddings/oleObject81.bin"/><Relationship Id="rId184" Type="http://schemas.openxmlformats.org/officeDocument/2006/relationships/image" Target="media/image84.wmf"/><Relationship Id="rId189" Type="http://schemas.openxmlformats.org/officeDocument/2006/relationships/oleObject" Target="embeddings/oleObject94.bin"/><Relationship Id="rId219" Type="http://schemas.openxmlformats.org/officeDocument/2006/relationships/hyperlink" Target="https://www.ocr.org.uk/Images/535664-question-paper-pure-mathematics-and-mechanics.pdf" TargetMode="External"/><Relationship Id="rId3" Type="http://schemas.openxmlformats.org/officeDocument/2006/relationships/styles" Target="styles.xml"/><Relationship Id="rId214" Type="http://schemas.openxmlformats.org/officeDocument/2006/relationships/footer" Target="footer3.xml"/><Relationship Id="rId230" Type="http://schemas.openxmlformats.org/officeDocument/2006/relationships/hyperlink" Target="http://www.themathpage.com/aTrig/trigonometry.htm" TargetMode="External"/><Relationship Id="rId235" Type="http://schemas.openxmlformats.org/officeDocument/2006/relationships/hyperlink" Target="https://www.geogebra.org/m/vBbeNVGY" TargetMode="External"/><Relationship Id="rId251" Type="http://schemas.openxmlformats.org/officeDocument/2006/relationships/image" Target="media/image102.wmf"/><Relationship Id="rId256" Type="http://schemas.openxmlformats.org/officeDocument/2006/relationships/image" Target="media/image104.wmf"/><Relationship Id="rId277" Type="http://schemas.openxmlformats.org/officeDocument/2006/relationships/image" Target="media/image113.wmf"/><Relationship Id="rId298" Type="http://schemas.openxmlformats.org/officeDocument/2006/relationships/hyperlink" Target="https://www.geogebra.org/m/f45vAUd7" TargetMode="External"/><Relationship Id="rId25" Type="http://schemas.openxmlformats.org/officeDocument/2006/relationships/oleObject" Target="embeddings/oleObject9.bin"/><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image" Target="media/image52.wmf"/><Relationship Id="rId137" Type="http://schemas.openxmlformats.org/officeDocument/2006/relationships/oleObject" Target="embeddings/oleObject66.bin"/><Relationship Id="rId158" Type="http://schemas.openxmlformats.org/officeDocument/2006/relationships/oleObject" Target="embeddings/oleObject78.bin"/><Relationship Id="rId272" Type="http://schemas.openxmlformats.org/officeDocument/2006/relationships/oleObject" Target="embeddings/oleObject119.bin"/><Relationship Id="rId293" Type="http://schemas.openxmlformats.org/officeDocument/2006/relationships/oleObject" Target="embeddings/oleObject124.bin"/><Relationship Id="rId302" Type="http://schemas.openxmlformats.org/officeDocument/2006/relationships/hyperlink" Target="https://direct.physicsclassroom.com/class/vectors/Lesson-3/Resolution-of-Forces" TargetMode="External"/><Relationship Id="rId307" Type="http://schemas.openxmlformats.org/officeDocument/2006/relationships/hyperlink" Target="https://plus.maths.org/content/os/issue55/package/index" TargetMode="External"/><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40.bin"/><Relationship Id="rId88" Type="http://schemas.openxmlformats.org/officeDocument/2006/relationships/image" Target="media/image39.wmf"/><Relationship Id="rId111" Type="http://schemas.openxmlformats.org/officeDocument/2006/relationships/image" Target="media/image50.wmf"/><Relationship Id="rId132" Type="http://schemas.openxmlformats.org/officeDocument/2006/relationships/image" Target="media/image60.wmf"/><Relationship Id="rId153" Type="http://schemas.openxmlformats.org/officeDocument/2006/relationships/image" Target="media/image69.wmf"/><Relationship Id="rId174" Type="http://schemas.openxmlformats.org/officeDocument/2006/relationships/image" Target="media/image79.wmf"/><Relationship Id="rId179" Type="http://schemas.openxmlformats.org/officeDocument/2006/relationships/oleObject" Target="embeddings/oleObject89.bin"/><Relationship Id="rId195" Type="http://schemas.openxmlformats.org/officeDocument/2006/relationships/oleObject" Target="embeddings/oleObject97.bin"/><Relationship Id="rId209" Type="http://schemas.openxmlformats.org/officeDocument/2006/relationships/oleObject" Target="embeddings/oleObject105.bin"/><Relationship Id="rId190" Type="http://schemas.openxmlformats.org/officeDocument/2006/relationships/image" Target="media/image87.wmf"/><Relationship Id="rId204" Type="http://schemas.openxmlformats.org/officeDocument/2006/relationships/image" Target="media/image93.wmf"/><Relationship Id="rId220" Type="http://schemas.openxmlformats.org/officeDocument/2006/relationships/hyperlink" Target="https://www.ocr.org.uk/Images/535611-question-paper-pure-mathematics-and-statistics.pdf" TargetMode="External"/><Relationship Id="rId225" Type="http://schemas.openxmlformats.org/officeDocument/2006/relationships/hyperlink" Target="https://www.ocr.org.uk/Images/405821-section-check-in-1.05-trigonometry.docx" TargetMode="External"/><Relationship Id="rId241" Type="http://schemas.openxmlformats.org/officeDocument/2006/relationships/oleObject" Target="embeddings/oleObject108.bin"/><Relationship Id="rId246" Type="http://schemas.openxmlformats.org/officeDocument/2006/relationships/image" Target="media/image100.wmf"/><Relationship Id="rId267" Type="http://schemas.openxmlformats.org/officeDocument/2006/relationships/oleObject" Target="embeddings/oleObject117.bin"/><Relationship Id="rId288" Type="http://schemas.openxmlformats.org/officeDocument/2006/relationships/hyperlink" Target="https://www.geogebra.org/m/b7NnV8fC" TargetMode="Externa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4.wmf"/><Relationship Id="rId106" Type="http://schemas.openxmlformats.org/officeDocument/2006/relationships/oleObject" Target="embeddings/oleObject52.bin"/><Relationship Id="rId127" Type="http://schemas.openxmlformats.org/officeDocument/2006/relationships/oleObject" Target="embeddings/oleObject61.bin"/><Relationship Id="rId262" Type="http://schemas.openxmlformats.org/officeDocument/2006/relationships/image" Target="media/image106.wmf"/><Relationship Id="rId283" Type="http://schemas.openxmlformats.org/officeDocument/2006/relationships/hyperlink" Target="https://www.geogebra.org/m/tqMHfgPj" TargetMode="External"/><Relationship Id="rId313" Type="http://schemas.openxmlformats.org/officeDocument/2006/relationships/hyperlink" Target="mailto:resources.feedback@ocr.org.uk?subject=I%20disliked%20the%20AS%20and%20A%20Level%20Maths%20A%20Teacher%20Delivery%20Guide%20Section%201.05%20Trigonometry" TargetMode="External"/><Relationship Id="rId318" Type="http://schemas.openxmlformats.org/officeDocument/2006/relationships/header" Target="header4.xml"/><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48.bin"/><Relationship Id="rId101" Type="http://schemas.openxmlformats.org/officeDocument/2006/relationships/image" Target="media/image45.wmf"/><Relationship Id="rId122" Type="http://schemas.openxmlformats.org/officeDocument/2006/relationships/header" Target="header1.xml"/><Relationship Id="rId143" Type="http://schemas.openxmlformats.org/officeDocument/2006/relationships/oleObject" Target="embeddings/oleObject69.bin"/><Relationship Id="rId148" Type="http://schemas.openxmlformats.org/officeDocument/2006/relationships/oleObject" Target="embeddings/oleObject73.bin"/><Relationship Id="rId164" Type="http://schemas.openxmlformats.org/officeDocument/2006/relationships/image" Target="media/image74.wmf"/><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2.wmf"/><Relationship Id="rId210" Type="http://schemas.openxmlformats.org/officeDocument/2006/relationships/image" Target="media/image96.wmf"/><Relationship Id="rId215" Type="http://schemas.openxmlformats.org/officeDocument/2006/relationships/header" Target="header3.xml"/><Relationship Id="rId236" Type="http://schemas.openxmlformats.org/officeDocument/2006/relationships/hyperlink" Target="http://www.malinc.se/math/trigonometry/lawsen.php" TargetMode="External"/><Relationship Id="rId257" Type="http://schemas.openxmlformats.org/officeDocument/2006/relationships/oleObject" Target="embeddings/oleObject113.bin"/><Relationship Id="rId278" Type="http://schemas.openxmlformats.org/officeDocument/2006/relationships/oleObject" Target="embeddings/oleObject122.bin"/><Relationship Id="rId26" Type="http://schemas.openxmlformats.org/officeDocument/2006/relationships/image" Target="media/image10.wmf"/><Relationship Id="rId231" Type="http://schemas.openxmlformats.org/officeDocument/2006/relationships/hyperlink" Target="https://undergroundmathematics.org/trigonometry-triangles-to-functions/have-a-sine" TargetMode="External"/><Relationship Id="rId252" Type="http://schemas.openxmlformats.org/officeDocument/2006/relationships/oleObject" Target="embeddings/oleObject111.bin"/><Relationship Id="rId273" Type="http://schemas.openxmlformats.org/officeDocument/2006/relationships/image" Target="media/image111.wmf"/><Relationship Id="rId294" Type="http://schemas.openxmlformats.org/officeDocument/2006/relationships/hyperlink" Target="https://undergroundmathematics.org/trigonometry-compound-angles/equation-or-identity-ii" TargetMode="External"/><Relationship Id="rId308" Type="http://schemas.openxmlformats.org/officeDocument/2006/relationships/footer" Target="footer7.xml"/><Relationship Id="rId47" Type="http://schemas.openxmlformats.org/officeDocument/2006/relationships/image" Target="media/image19.wmf"/><Relationship Id="rId68" Type="http://schemas.openxmlformats.org/officeDocument/2006/relationships/image" Target="media/image29.wmf"/><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oleObject" Target="embeddings/oleObject64.bin"/><Relationship Id="rId154" Type="http://schemas.openxmlformats.org/officeDocument/2006/relationships/oleObject" Target="embeddings/oleObject76.bin"/><Relationship Id="rId175" Type="http://schemas.openxmlformats.org/officeDocument/2006/relationships/oleObject" Target="embeddings/oleObject87.bin"/><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image" Target="media/image5.wmf"/><Relationship Id="rId221" Type="http://schemas.openxmlformats.org/officeDocument/2006/relationships/hyperlink" Target="https://www.ocr.org.uk/Images/535617-question-paper-pure-mathematics-and-mechanics.pdf" TargetMode="External"/><Relationship Id="rId242" Type="http://schemas.openxmlformats.org/officeDocument/2006/relationships/hyperlink" Target="https://undergroundmathematics.org/circles/sector-spirals" TargetMode="External"/><Relationship Id="rId263" Type="http://schemas.openxmlformats.org/officeDocument/2006/relationships/oleObject" Target="embeddings/oleObject115.bin"/><Relationship Id="rId284" Type="http://schemas.openxmlformats.org/officeDocument/2006/relationships/hyperlink" Target="https://undergroundmathematics.org/trigonometry-triangles-to-functions/can-you-find-trigonometry-edition" TargetMode="External"/><Relationship Id="rId319" Type="http://schemas.openxmlformats.org/officeDocument/2006/relationships/footer" Target="footer9.xml"/><Relationship Id="rId37" Type="http://schemas.openxmlformats.org/officeDocument/2006/relationships/oleObject" Target="embeddings/oleObject15.bin"/><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footer" Target="footer1.xml"/><Relationship Id="rId144" Type="http://schemas.openxmlformats.org/officeDocument/2006/relationships/oleObject" Target="embeddings/oleObject70.bin"/><Relationship Id="rId90" Type="http://schemas.openxmlformats.org/officeDocument/2006/relationships/image" Target="media/image40.wmf"/><Relationship Id="rId165" Type="http://schemas.openxmlformats.org/officeDocument/2006/relationships/oleObject" Target="embeddings/oleObject82.bin"/><Relationship Id="rId186" Type="http://schemas.openxmlformats.org/officeDocument/2006/relationships/image" Target="media/image85.wmf"/><Relationship Id="rId211" Type="http://schemas.openxmlformats.org/officeDocument/2006/relationships/oleObject" Target="embeddings/oleObject106.bin"/><Relationship Id="rId232" Type="http://schemas.openxmlformats.org/officeDocument/2006/relationships/hyperlink" Target="https://www.geogebra.org/m/wcGshBdK" TargetMode="External"/><Relationship Id="rId253" Type="http://schemas.openxmlformats.org/officeDocument/2006/relationships/image" Target="media/image103.wmf"/><Relationship Id="rId274" Type="http://schemas.openxmlformats.org/officeDocument/2006/relationships/oleObject" Target="embeddings/oleObject120.bin"/><Relationship Id="rId295" Type="http://schemas.openxmlformats.org/officeDocument/2006/relationships/hyperlink" Target="https://www.geogebra.org/m/X5P9BGEj" TargetMode="External"/><Relationship Id="rId309" Type="http://schemas.openxmlformats.org/officeDocument/2006/relationships/footer" Target="footer8.xml"/><Relationship Id="rId27" Type="http://schemas.openxmlformats.org/officeDocument/2006/relationships/oleObject" Target="embeddings/oleObject10.bin"/><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image" Target="media/image51.wmf"/><Relationship Id="rId134" Type="http://schemas.openxmlformats.org/officeDocument/2006/relationships/image" Target="media/image61.wmf"/><Relationship Id="rId320" Type="http://schemas.openxmlformats.org/officeDocument/2006/relationships/fontTable" Target="fontTable.xml"/><Relationship Id="rId80" Type="http://schemas.openxmlformats.org/officeDocument/2006/relationships/image" Target="media/image35.wmf"/><Relationship Id="rId155" Type="http://schemas.openxmlformats.org/officeDocument/2006/relationships/image" Target="media/image70.wmf"/><Relationship Id="rId176" Type="http://schemas.openxmlformats.org/officeDocument/2006/relationships/image" Target="media/image80.wmf"/><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hyperlink" Target="https://www.ocr.org.uk/Images/535617-question-paper-pure-mathematics-and-mechanics.pdf" TargetMode="External"/><Relationship Id="rId243" Type="http://schemas.openxmlformats.org/officeDocument/2006/relationships/hyperlink" Target="http://www.malinc.se/math/trigonometry/exactanglesen.php" TargetMode="External"/><Relationship Id="rId264" Type="http://schemas.openxmlformats.org/officeDocument/2006/relationships/image" Target="media/image107.wmf"/><Relationship Id="rId285" Type="http://schemas.openxmlformats.org/officeDocument/2006/relationships/hyperlink" Target="https://www.geogebra.org/m/JF77rnxC" TargetMode="External"/><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image" Target="media/image46.wmf"/><Relationship Id="rId124" Type="http://schemas.openxmlformats.org/officeDocument/2006/relationships/header" Target="header2.xml"/><Relationship Id="rId310" Type="http://schemas.openxmlformats.org/officeDocument/2006/relationships/hyperlink" Target="mailto:resources.feedback@ocr.org.uk" TargetMode="External"/><Relationship Id="rId70" Type="http://schemas.openxmlformats.org/officeDocument/2006/relationships/image" Target="media/image30.wmf"/><Relationship Id="rId91" Type="http://schemas.openxmlformats.org/officeDocument/2006/relationships/oleObject" Target="embeddings/oleObject44.bin"/><Relationship Id="rId145" Type="http://schemas.openxmlformats.org/officeDocument/2006/relationships/image" Target="media/image66.wmf"/><Relationship Id="rId166" Type="http://schemas.openxmlformats.org/officeDocument/2006/relationships/image" Target="media/image75.wmf"/><Relationship Id="rId187" Type="http://schemas.openxmlformats.org/officeDocument/2006/relationships/oleObject" Target="embeddings/oleObject93.bin"/><Relationship Id="rId1" Type="http://schemas.openxmlformats.org/officeDocument/2006/relationships/customXml" Target="../customXml/item1.xml"/><Relationship Id="rId212" Type="http://schemas.openxmlformats.org/officeDocument/2006/relationships/image" Target="media/image97.wmf"/><Relationship Id="rId233" Type="http://schemas.openxmlformats.org/officeDocument/2006/relationships/hyperlink" Target="https://www.geogebra.org/m/KK9tTH43" TargetMode="External"/><Relationship Id="rId254" Type="http://schemas.openxmlformats.org/officeDocument/2006/relationships/oleObject" Target="embeddings/oleObject112.bin"/><Relationship Id="rId28" Type="http://schemas.openxmlformats.org/officeDocument/2006/relationships/image" Target="media/image11.wmf"/><Relationship Id="rId49" Type="http://schemas.openxmlformats.org/officeDocument/2006/relationships/image" Target="media/image20.wmf"/><Relationship Id="rId114" Type="http://schemas.openxmlformats.org/officeDocument/2006/relationships/oleObject" Target="embeddings/oleObject56.bin"/><Relationship Id="rId275" Type="http://schemas.openxmlformats.org/officeDocument/2006/relationships/image" Target="media/image112.wmf"/><Relationship Id="rId296" Type="http://schemas.openxmlformats.org/officeDocument/2006/relationships/hyperlink" Target="https://www.geogebra.org/m/joLKGc3a" TargetMode="External"/><Relationship Id="rId300" Type="http://schemas.openxmlformats.org/officeDocument/2006/relationships/hyperlink" Target="http://www.malinc.se/math/trigonometry/spirographen.php" TargetMode="External"/><Relationship Id="rId60" Type="http://schemas.openxmlformats.org/officeDocument/2006/relationships/oleObject" Target="embeddings/oleObject28.bin"/><Relationship Id="rId81" Type="http://schemas.openxmlformats.org/officeDocument/2006/relationships/oleObject" Target="embeddings/oleObject39.bin"/><Relationship Id="rId135" Type="http://schemas.openxmlformats.org/officeDocument/2006/relationships/oleObject" Target="embeddings/oleObject65.bin"/><Relationship Id="rId156" Type="http://schemas.openxmlformats.org/officeDocument/2006/relationships/oleObject" Target="embeddings/oleObject77.bin"/><Relationship Id="rId177" Type="http://schemas.openxmlformats.org/officeDocument/2006/relationships/oleObject" Target="embeddings/oleObject88.bin"/><Relationship Id="rId198" Type="http://schemas.openxmlformats.org/officeDocument/2006/relationships/image" Target="media/image91.wmf"/><Relationship Id="rId321" Type="http://schemas.openxmlformats.org/officeDocument/2006/relationships/theme" Target="theme/theme1.xml"/><Relationship Id="rId202" Type="http://schemas.openxmlformats.org/officeDocument/2006/relationships/oleObject" Target="embeddings/oleObject101.bin"/><Relationship Id="rId223" Type="http://schemas.openxmlformats.org/officeDocument/2006/relationships/footer" Target="footer5.xml"/><Relationship Id="rId244" Type="http://schemas.openxmlformats.org/officeDocument/2006/relationships/hyperlink" Target="https://vimeo.com/39923699" TargetMode="External"/><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oleObject" Target="embeddings/oleObject116.bin"/><Relationship Id="rId286" Type="http://schemas.openxmlformats.org/officeDocument/2006/relationships/hyperlink" Target="http://www.malinc.se/math/trigonometry/identitiesen.php" TargetMode="External"/><Relationship Id="rId50" Type="http://schemas.openxmlformats.org/officeDocument/2006/relationships/oleObject" Target="embeddings/oleObject23.bin"/><Relationship Id="rId104" Type="http://schemas.openxmlformats.org/officeDocument/2006/relationships/oleObject" Target="embeddings/oleObject51.bin"/><Relationship Id="rId125" Type="http://schemas.openxmlformats.org/officeDocument/2006/relationships/footer" Target="footer2.xml"/><Relationship Id="rId146" Type="http://schemas.openxmlformats.org/officeDocument/2006/relationships/oleObject" Target="embeddings/oleObject71.bin"/><Relationship Id="rId167" Type="http://schemas.openxmlformats.org/officeDocument/2006/relationships/oleObject" Target="embeddings/oleObject83.bin"/><Relationship Id="rId188" Type="http://schemas.openxmlformats.org/officeDocument/2006/relationships/image" Target="media/image86.wmf"/><Relationship Id="rId311" Type="http://schemas.openxmlformats.org/officeDocument/2006/relationships/hyperlink" Target="mailto:resources.feedback@ocr.org.uk" TargetMode="External"/><Relationship Id="rId71" Type="http://schemas.openxmlformats.org/officeDocument/2006/relationships/oleObject" Target="embeddings/oleObject34.bin"/><Relationship Id="rId92" Type="http://schemas.openxmlformats.org/officeDocument/2006/relationships/image" Target="media/image41.wmf"/><Relationship Id="rId213" Type="http://schemas.openxmlformats.org/officeDocument/2006/relationships/oleObject" Target="embeddings/oleObject107.bin"/><Relationship Id="rId234" Type="http://schemas.openxmlformats.org/officeDocument/2006/relationships/hyperlink" Target="https://www.geogebra.org/m/NXHPNrN6" TargetMode="External"/><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hyperlink" Target="https://www.geogebra.org/m/jpkTfgtk" TargetMode="External"/><Relationship Id="rId276" Type="http://schemas.openxmlformats.org/officeDocument/2006/relationships/oleObject" Target="embeddings/oleObject121.bin"/><Relationship Id="rId297" Type="http://schemas.openxmlformats.org/officeDocument/2006/relationships/hyperlink" Target="https://undergroundmathematics.org/trigonometry-compound-angles/proving-half-angle-formulae/possible-proof" TargetMode="External"/><Relationship Id="rId40" Type="http://schemas.openxmlformats.org/officeDocument/2006/relationships/image" Target="media/image16.wmf"/><Relationship Id="rId115" Type="http://schemas.openxmlformats.org/officeDocument/2006/relationships/oleObject" Target="embeddings/oleObject57.bin"/><Relationship Id="rId136" Type="http://schemas.openxmlformats.org/officeDocument/2006/relationships/image" Target="media/image62.wmf"/><Relationship Id="rId157" Type="http://schemas.openxmlformats.org/officeDocument/2006/relationships/image" Target="media/image71.wmf"/><Relationship Id="rId178" Type="http://schemas.openxmlformats.org/officeDocument/2006/relationships/image" Target="media/image81.wmf"/><Relationship Id="rId301" Type="http://schemas.openxmlformats.org/officeDocument/2006/relationships/hyperlink" Target="http://www.malinc.se/math/trigonometry/musicen.php" TargetMode="External"/><Relationship Id="rId61" Type="http://schemas.openxmlformats.org/officeDocument/2006/relationships/image" Target="media/image26.wmf"/><Relationship Id="rId82" Type="http://schemas.openxmlformats.org/officeDocument/2006/relationships/image" Target="media/image36.wmf"/><Relationship Id="rId199" Type="http://schemas.openxmlformats.org/officeDocument/2006/relationships/oleObject" Target="embeddings/oleObject99.bin"/><Relationship Id="rId203" Type="http://schemas.openxmlformats.org/officeDocument/2006/relationships/oleObject" Target="embeddings/oleObject102.bin"/></Relationships>
</file>

<file path=word/_rels/footer2.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5.jpeg"/></Relationships>
</file>

<file path=word/_rels/header2.xml.rels><?xml version="1.0" encoding="UTF-8" standalone="yes"?>
<Relationships xmlns="http://schemas.openxmlformats.org/package/2006/relationships"><Relationship Id="rId1" Type="http://schemas.openxmlformats.org/officeDocument/2006/relationships/image" Target="media/image56.jpeg"/></Relationships>
</file>

<file path=word/_rels/header3.xml.rels><?xml version="1.0" encoding="UTF-8" standalone="yes"?>
<Relationships xmlns="http://schemas.openxmlformats.org/package/2006/relationships"><Relationship Id="rId1" Type="http://schemas.openxmlformats.org/officeDocument/2006/relationships/image" Target="media/image98.jpeg"/></Relationships>
</file>

<file path=word/_rels/header4.xml.rels><?xml version="1.0" encoding="UTF-8" standalone="yes"?>
<Relationships xmlns="http://schemas.openxmlformats.org/package/2006/relationships"><Relationship Id="rId1" Type="http://schemas.openxmlformats.org/officeDocument/2006/relationships/image" Target="media/image5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01023-73E5-4823-8F6E-096892F62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15</Pages>
  <Words>4166</Words>
  <Characters>23749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AS and A Level Mathematics A Teacher Delivery Guide 1.05 Trigonometry</vt:lpstr>
    </vt:vector>
  </TitlesOfParts>
  <Company>Cambridge Assessment</Company>
  <LinksUpToDate>false</LinksUpToDate>
  <CharactersWithSpaces>27860</CharactersWithSpaces>
  <SharedDoc>false</SharedDoc>
  <HLinks>
    <vt:vector size="24" baseType="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Mathematics A Teacher Delivery Guide 1.05 Trigonometry</dc:title>
  <dc:creator>OCR</dc:creator>
  <cp:keywords>AS Level, A Level, Mathematics A, 1.05, Trigonometry</cp:keywords>
  <cp:lastModifiedBy>Nicola Williams</cp:lastModifiedBy>
  <cp:revision>9</cp:revision>
  <dcterms:created xsi:type="dcterms:W3CDTF">2019-09-27T12:44:00Z</dcterms:created>
  <dcterms:modified xsi:type="dcterms:W3CDTF">2020-03-03T16:07:00Z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