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2DACC560" w:rsidR="005967CA" w:rsidRPr="001154DD" w:rsidRDefault="008B0176" w:rsidP="005967CA">
      <w:pPr>
        <w:rPr>
          <w:b/>
          <w:color w:val="C4B7D1"/>
          <w:sz w:val="28"/>
          <w:szCs w:val="20"/>
        </w:rPr>
      </w:pPr>
      <w:r w:rsidRPr="008B0176">
        <w:rPr>
          <w:b/>
          <w:color w:val="C4B7D1"/>
          <w:sz w:val="28"/>
          <w:szCs w:val="20"/>
        </w:rPr>
        <w:t>J259</w:t>
      </w:r>
    </w:p>
    <w:p w14:paraId="5C6616B3" w14:textId="77777777" w:rsidR="005967CA" w:rsidRPr="001154DD" w:rsidRDefault="005967CA" w:rsidP="005967CA">
      <w:pPr>
        <w:rPr>
          <w:b/>
          <w:color w:val="C4B7D1"/>
          <w:sz w:val="28"/>
          <w:szCs w:val="20"/>
        </w:rPr>
      </w:pPr>
      <w:r w:rsidRPr="001154DD">
        <w:rPr>
          <w:b/>
          <w:color w:val="C4B7D1"/>
          <w:sz w:val="28"/>
          <w:szCs w:val="20"/>
        </w:rPr>
        <w:t>For first teaching in 2016</w:t>
      </w:r>
    </w:p>
    <w:p w14:paraId="5381B701" w14:textId="326BE8DA"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 xml:space="preserve">specification in Physics </w:t>
      </w:r>
      <w:r w:rsidR="005F79F5">
        <w:rPr>
          <w:sz w:val="28"/>
        </w:rPr>
        <w:t>B</w:t>
      </w:r>
      <w:r w:rsidR="00D60D37">
        <w:rPr>
          <w:sz w:val="28"/>
        </w:rPr>
        <w:t xml:space="preserve"> </w:t>
      </w:r>
      <w:r w:rsidR="009A742B">
        <w:rPr>
          <w:sz w:val="28"/>
        </w:rPr>
        <w:t xml:space="preserve"> and Combined Science B</w:t>
      </w:r>
      <w:r w:rsidR="00D60D37">
        <w:rPr>
          <w:sz w:val="28"/>
        </w:rPr>
        <w:t>(</w:t>
      </w:r>
      <w:r w:rsidR="005F79F5">
        <w:rPr>
          <w:sz w:val="28"/>
        </w:rPr>
        <w:t>Twenty First Century</w:t>
      </w:r>
      <w:r w:rsidR="009A742B">
        <w:rPr>
          <w:sz w:val="28"/>
        </w:rPr>
        <w:t xml:space="preserve"> Science</w:t>
      </w:r>
      <w:r w:rsidR="00D60D37">
        <w:rPr>
          <w:sz w:val="28"/>
        </w:rPr>
        <w:t>)</w:t>
      </w:r>
      <w:r>
        <w:rPr>
          <w:sz w:val="28"/>
        </w:rPr>
        <w:t>.</w:t>
      </w:r>
    </w:p>
    <w:p w14:paraId="3256835F" w14:textId="1090130A" w:rsidR="005967CA" w:rsidRDefault="004C2B4C">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0B04D827" wp14:editId="62D85AFF">
                <wp:simplePos x="0" y="0"/>
                <wp:positionH relativeFrom="margin">
                  <wp:align>right</wp:align>
                </wp:positionH>
                <wp:positionV relativeFrom="paragraph">
                  <wp:posOffset>3881755</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08DBEB5F" w14:textId="77777777" w:rsidR="00CD6A7F" w:rsidRDefault="00CD6A7F" w:rsidP="004C2B4C">
                            <w:pPr>
                              <w:spacing w:after="80"/>
                              <w:rPr>
                                <w:b/>
                                <w:i/>
                                <w:sz w:val="18"/>
                                <w:szCs w:val="18"/>
                              </w:rPr>
                            </w:pPr>
                            <w:r>
                              <w:rPr>
                                <w:b/>
                                <w:i/>
                                <w:sz w:val="18"/>
                                <w:szCs w:val="18"/>
                              </w:rPr>
                              <w:t>DISCLAIMER</w:t>
                            </w:r>
                          </w:p>
                          <w:p w14:paraId="77E15B93"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4D827" id="_x0000_t202" coordsize="21600,21600" o:spt="202" path="m,l,21600r21600,l21600,xe">
                <v:stroke joinstyle="miter"/>
                <v:path gradientshapeok="t" o:connecttype="rect"/>
              </v:shapetype>
              <v:shape id="Text Box 2" o:spid="_x0000_s1026" type="#_x0000_t202" style="position:absolute;margin-left:470.05pt;margin-top:305.65pt;width:521.2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" stroked="f">
                <v:textbox style="mso-fit-shape-to-text:t">
                  <w:txbxContent>
                    <w:p w14:paraId="08DBEB5F" w14:textId="77777777" w:rsidR="00CD6A7F" w:rsidRDefault="00CD6A7F" w:rsidP="004C2B4C">
                      <w:pPr>
                        <w:spacing w:after="80"/>
                        <w:rPr>
                          <w:b/>
                          <w:i/>
                          <w:sz w:val="18"/>
                          <w:szCs w:val="18"/>
                        </w:rPr>
                      </w:pPr>
                      <w:r>
                        <w:rPr>
                          <w:b/>
                          <w:i/>
                          <w:sz w:val="18"/>
                          <w:szCs w:val="18"/>
                        </w:rPr>
                        <w:t>DISCLAIMER</w:t>
                      </w:r>
                    </w:p>
                    <w:p w14:paraId="77E15B93"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3BFA9D77" w14:textId="6B38902E" w:rsidR="00025C30" w:rsidRPr="001154DD" w:rsidRDefault="00887487" w:rsidP="001154DD">
      <w:pPr>
        <w:pStyle w:val="Heading1"/>
      </w:pPr>
      <w:r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59AE318F"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w:t>
      </w:r>
      <w:r w:rsidR="0041109A">
        <w:rPr>
          <w:rFonts w:eastAsia="Times New Roman" w:cs="Times New Roman"/>
          <w:sz w:val="20"/>
          <w:szCs w:val="20"/>
          <w:lang w:eastAsia="en-GB"/>
        </w:rPr>
        <w:t>‘</w:t>
      </w:r>
      <w:r w:rsidRPr="004648C1">
        <w:rPr>
          <w:rFonts w:eastAsia="Times New Roman" w:cs="Times New Roman"/>
          <w:sz w:val="20"/>
          <w:szCs w:val="20"/>
          <w:lang w:eastAsia="en-GB"/>
        </w:rPr>
        <w:t>Delivery guides</w:t>
      </w:r>
      <w:r w:rsidR="0041109A">
        <w:rPr>
          <w:rFonts w:eastAsia="Times New Roman" w:cs="Times New Roman"/>
          <w:sz w:val="20"/>
          <w:szCs w:val="20"/>
          <w:lang w:eastAsia="en-GB"/>
        </w:rPr>
        <w:t>’</w:t>
      </w:r>
      <w:r w:rsidRPr="004648C1">
        <w:rPr>
          <w:rFonts w:eastAsia="Times New Roman" w:cs="Times New Roman"/>
          <w:sz w:val="20"/>
          <w:szCs w:val="20"/>
          <w:lang w:eastAsia="en-GB"/>
        </w:rPr>
        <w:t xml:space="preserve">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7838D052" w14:textId="7508CB3A" w:rsidR="00EB3645"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sidR="00EF5FB4">
        <w:rPr>
          <w:rFonts w:eastAsia="Times New Roman"/>
          <w:sz w:val="20"/>
          <w:szCs w:val="20"/>
          <w:lang w:eastAsia="en-GB"/>
        </w:rPr>
        <w:t>–</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 xml:space="preserve">7 learning outcomes and suggested practical activities are included in the outline scheme of work. Indications of where PAG activities can be carried out should not </w:t>
      </w:r>
      <w:proofErr w:type="gramStart"/>
      <w:r w:rsidRPr="0021484D">
        <w:rPr>
          <w:rFonts w:eastAsia="Times New Roman"/>
          <w:sz w:val="20"/>
          <w:szCs w:val="20"/>
          <w:lang w:eastAsia="en-GB"/>
        </w:rPr>
        <w:t>be seen as</w:t>
      </w:r>
      <w:proofErr w:type="gramEnd"/>
      <w:r w:rsidRPr="0021484D">
        <w:rPr>
          <w:rFonts w:eastAsia="Times New Roman"/>
          <w:sz w:val="20"/>
          <w:szCs w:val="20"/>
          <w:lang w:eastAsia="en-GB"/>
        </w:rPr>
        <w:t xml:space="preserve"> an exhaustive list.</w:t>
      </w:r>
    </w:p>
    <w:tbl>
      <w:tblPr>
        <w:tblStyle w:val="TableGrid"/>
        <w:tblW w:w="10424" w:type="dxa"/>
        <w:tblInd w:w="-5" w:type="dxa"/>
        <w:tblLayout w:type="fixed"/>
        <w:tblLook w:val="04A0" w:firstRow="1" w:lastRow="0" w:firstColumn="1" w:lastColumn="0" w:noHBand="0" w:noVBand="1"/>
      </w:tblPr>
      <w:tblGrid>
        <w:gridCol w:w="3255"/>
        <w:gridCol w:w="7"/>
        <w:gridCol w:w="1268"/>
        <w:gridCol w:w="6"/>
        <w:gridCol w:w="2552"/>
        <w:gridCol w:w="3305"/>
        <w:gridCol w:w="31"/>
      </w:tblGrid>
      <w:tr w:rsidR="0009229B" w:rsidRPr="003E2462" w14:paraId="05C6E229" w14:textId="77777777" w:rsidTr="004F5D08">
        <w:trPr>
          <w:cantSplit/>
          <w:tblHeader/>
        </w:trPr>
        <w:tc>
          <w:tcPr>
            <w:tcW w:w="3262" w:type="dxa"/>
            <w:gridSpan w:val="2"/>
            <w:shd w:val="clear" w:color="auto" w:fill="C4B7D1"/>
            <w:vAlign w:val="center"/>
          </w:tcPr>
          <w:p w14:paraId="2974E05B" w14:textId="77777777" w:rsidR="0009229B" w:rsidRPr="003E2462" w:rsidRDefault="0009229B" w:rsidP="004F5D08">
            <w:pPr>
              <w:keepNext/>
              <w:spacing w:before="40" w:after="40"/>
              <w:jc w:val="center"/>
              <w:rPr>
                <w:b/>
                <w:sz w:val="22"/>
                <w:szCs w:val="22"/>
              </w:rPr>
            </w:pPr>
            <w:r w:rsidRPr="003E2462">
              <w:rPr>
                <w:b/>
                <w:sz w:val="22"/>
                <w:szCs w:val="22"/>
              </w:rPr>
              <w:t>Topic</w:t>
            </w:r>
          </w:p>
        </w:tc>
        <w:tc>
          <w:tcPr>
            <w:tcW w:w="1274" w:type="dxa"/>
            <w:gridSpan w:val="2"/>
            <w:shd w:val="clear" w:color="auto" w:fill="C4B7D1"/>
            <w:vAlign w:val="center"/>
          </w:tcPr>
          <w:p w14:paraId="03CFD93B" w14:textId="77777777" w:rsidR="0009229B" w:rsidRPr="003E2462" w:rsidRDefault="0009229B" w:rsidP="004F5D08">
            <w:pPr>
              <w:keepNext/>
              <w:spacing w:before="40" w:after="40"/>
              <w:jc w:val="center"/>
              <w:rPr>
                <w:b/>
                <w:sz w:val="22"/>
                <w:szCs w:val="22"/>
              </w:rPr>
            </w:pPr>
            <w:r w:rsidRPr="003E2462">
              <w:rPr>
                <w:b/>
                <w:sz w:val="22"/>
                <w:szCs w:val="22"/>
              </w:rPr>
              <w:t>Teaching hours</w:t>
            </w:r>
          </w:p>
        </w:tc>
        <w:tc>
          <w:tcPr>
            <w:tcW w:w="2552" w:type="dxa"/>
            <w:shd w:val="clear" w:color="auto" w:fill="C4B7D1"/>
            <w:vAlign w:val="center"/>
          </w:tcPr>
          <w:p w14:paraId="57CD5B90" w14:textId="77777777" w:rsidR="0009229B" w:rsidRPr="003E2462" w:rsidRDefault="0009229B" w:rsidP="004F5D08">
            <w:pPr>
              <w:keepNext/>
              <w:spacing w:before="40" w:after="40"/>
              <w:jc w:val="center"/>
              <w:rPr>
                <w:b/>
                <w:sz w:val="22"/>
                <w:szCs w:val="22"/>
              </w:rPr>
            </w:pPr>
            <w:r w:rsidRPr="003E2462">
              <w:rPr>
                <w:b/>
                <w:sz w:val="22"/>
                <w:szCs w:val="22"/>
              </w:rPr>
              <w:t>Delivery Guides</w:t>
            </w:r>
          </w:p>
        </w:tc>
        <w:tc>
          <w:tcPr>
            <w:tcW w:w="3336" w:type="dxa"/>
            <w:gridSpan w:val="2"/>
            <w:shd w:val="clear" w:color="auto" w:fill="C4B7D1"/>
            <w:vAlign w:val="center"/>
          </w:tcPr>
          <w:p w14:paraId="7C3E86D0" w14:textId="77777777" w:rsidR="0009229B" w:rsidRPr="003E2462" w:rsidRDefault="0009229B" w:rsidP="004F5D08">
            <w:pPr>
              <w:keepNext/>
              <w:spacing w:before="40" w:after="40"/>
              <w:jc w:val="center"/>
              <w:rPr>
                <w:b/>
                <w:sz w:val="22"/>
                <w:szCs w:val="22"/>
              </w:rPr>
            </w:pPr>
            <w:r w:rsidRPr="003E2462">
              <w:rPr>
                <w:b/>
                <w:sz w:val="22"/>
                <w:szCs w:val="22"/>
              </w:rPr>
              <w:t>PAG opportunities</w:t>
            </w:r>
          </w:p>
        </w:tc>
      </w:tr>
      <w:tr w:rsidR="0009229B" w:rsidRPr="0009229B" w14:paraId="39C86F64" w14:textId="77777777" w:rsidTr="004F5D08">
        <w:trPr>
          <w:cantSplit/>
        </w:trPr>
        <w:tc>
          <w:tcPr>
            <w:tcW w:w="10424" w:type="dxa"/>
            <w:gridSpan w:val="7"/>
            <w:shd w:val="clear" w:color="auto" w:fill="DBD3E3"/>
          </w:tcPr>
          <w:p w14:paraId="39DEF777" w14:textId="69931C51" w:rsidR="0009229B" w:rsidRPr="003E2462" w:rsidRDefault="0009229B" w:rsidP="003D7424">
            <w:pPr>
              <w:keepNext/>
              <w:spacing w:before="40" w:after="40"/>
              <w:jc w:val="center"/>
              <w:rPr>
                <w:b/>
                <w:sz w:val="22"/>
                <w:szCs w:val="22"/>
              </w:rPr>
            </w:pPr>
            <w:r w:rsidRPr="0009229B">
              <w:rPr>
                <w:b/>
                <w:sz w:val="22"/>
                <w:szCs w:val="22"/>
              </w:rPr>
              <w:t>Chapter 1: Radiation and waves</w:t>
            </w:r>
          </w:p>
        </w:tc>
      </w:tr>
      <w:tr w:rsidR="00956877" w:rsidRPr="0009229B" w14:paraId="3D47B790" w14:textId="77777777" w:rsidTr="004F5D08">
        <w:trPr>
          <w:gridAfter w:val="1"/>
          <w:wAfter w:w="31" w:type="dxa"/>
          <w:cantSplit/>
        </w:trPr>
        <w:tc>
          <w:tcPr>
            <w:tcW w:w="3255" w:type="dxa"/>
          </w:tcPr>
          <w:p w14:paraId="61AE5AEC" w14:textId="77777777" w:rsidR="00956877" w:rsidRPr="0009229B" w:rsidRDefault="00956877" w:rsidP="00956877">
            <w:pPr>
              <w:spacing w:before="20" w:after="20"/>
              <w:rPr>
                <w:sz w:val="18"/>
                <w:szCs w:val="18"/>
              </w:rPr>
            </w:pPr>
            <w:r w:rsidRPr="0009229B">
              <w:rPr>
                <w:sz w:val="18"/>
                <w:szCs w:val="18"/>
              </w:rPr>
              <w:t>1.1 What are the risks and benefits of using radiation</w:t>
            </w:r>
          </w:p>
        </w:tc>
        <w:tc>
          <w:tcPr>
            <w:tcW w:w="1275" w:type="dxa"/>
            <w:gridSpan w:val="2"/>
          </w:tcPr>
          <w:p w14:paraId="78E308BE" w14:textId="2549B413"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38D3484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1C888AF6" w14:textId="77777777" w:rsidR="00956877" w:rsidRPr="0009229B" w:rsidRDefault="00956877" w:rsidP="00956877">
            <w:pPr>
              <w:spacing w:before="20" w:after="20"/>
              <w:rPr>
                <w:sz w:val="18"/>
                <w:szCs w:val="18"/>
              </w:rPr>
            </w:pPr>
          </w:p>
        </w:tc>
      </w:tr>
      <w:tr w:rsidR="00956877" w:rsidRPr="0009229B" w14:paraId="780D9E13" w14:textId="77777777" w:rsidTr="004F5D08">
        <w:trPr>
          <w:gridAfter w:val="1"/>
          <w:wAfter w:w="31" w:type="dxa"/>
          <w:cantSplit/>
        </w:trPr>
        <w:tc>
          <w:tcPr>
            <w:tcW w:w="3255" w:type="dxa"/>
          </w:tcPr>
          <w:p w14:paraId="0359F1FF" w14:textId="77777777" w:rsidR="00956877" w:rsidRPr="0009229B" w:rsidRDefault="00956877" w:rsidP="00956877">
            <w:pPr>
              <w:spacing w:before="20" w:after="20"/>
              <w:rPr>
                <w:sz w:val="18"/>
                <w:szCs w:val="18"/>
              </w:rPr>
            </w:pPr>
            <w:r w:rsidRPr="0009229B">
              <w:rPr>
                <w:sz w:val="18"/>
                <w:szCs w:val="18"/>
              </w:rPr>
              <w:t>1.2 What is climate change and what is the evidence for it?</w:t>
            </w:r>
          </w:p>
        </w:tc>
        <w:tc>
          <w:tcPr>
            <w:tcW w:w="1275" w:type="dxa"/>
            <w:gridSpan w:val="2"/>
          </w:tcPr>
          <w:p w14:paraId="2CA57F95" w14:textId="40814EE7"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41C3697"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2967394A" w14:textId="77777777" w:rsidR="00956877" w:rsidRPr="0009229B" w:rsidRDefault="00956877" w:rsidP="00956877">
            <w:pPr>
              <w:spacing w:before="20" w:after="20"/>
              <w:rPr>
                <w:sz w:val="18"/>
                <w:szCs w:val="18"/>
              </w:rPr>
            </w:pPr>
          </w:p>
        </w:tc>
      </w:tr>
      <w:tr w:rsidR="00956877" w:rsidRPr="0009229B" w14:paraId="5333CB56" w14:textId="77777777" w:rsidTr="004F5D08">
        <w:trPr>
          <w:gridAfter w:val="1"/>
          <w:wAfter w:w="31" w:type="dxa"/>
          <w:cantSplit/>
        </w:trPr>
        <w:tc>
          <w:tcPr>
            <w:tcW w:w="3255" w:type="dxa"/>
          </w:tcPr>
          <w:p w14:paraId="3D764912" w14:textId="77777777" w:rsidR="00956877" w:rsidRPr="0009229B" w:rsidRDefault="00956877" w:rsidP="00956877">
            <w:pPr>
              <w:spacing w:before="20" w:after="20"/>
              <w:rPr>
                <w:sz w:val="18"/>
                <w:szCs w:val="18"/>
              </w:rPr>
            </w:pPr>
            <w:r w:rsidRPr="0009229B">
              <w:rPr>
                <w:sz w:val="18"/>
                <w:szCs w:val="18"/>
              </w:rPr>
              <w:t>1.3 How do waves behave?</w:t>
            </w:r>
          </w:p>
        </w:tc>
        <w:tc>
          <w:tcPr>
            <w:tcW w:w="1275" w:type="dxa"/>
            <w:gridSpan w:val="2"/>
          </w:tcPr>
          <w:p w14:paraId="7DDE0F47" w14:textId="56031394" w:rsidR="00956877" w:rsidRPr="0009229B" w:rsidRDefault="00956877" w:rsidP="00956877">
            <w:pPr>
              <w:spacing w:before="20" w:after="20"/>
              <w:rPr>
                <w:sz w:val="18"/>
                <w:szCs w:val="18"/>
              </w:rPr>
            </w:pPr>
            <w:r w:rsidRPr="0009229B">
              <w:rPr>
                <w:sz w:val="18"/>
                <w:szCs w:val="18"/>
              </w:rPr>
              <w:t xml:space="preserve">7 </w:t>
            </w:r>
            <w:r>
              <w:rPr>
                <w:sz w:val="18"/>
                <w:szCs w:val="18"/>
              </w:rPr>
              <w:t xml:space="preserve">/ 7 </w:t>
            </w:r>
            <w:r w:rsidRPr="0009229B">
              <w:rPr>
                <w:sz w:val="18"/>
                <w:szCs w:val="18"/>
              </w:rPr>
              <w:t>hours</w:t>
            </w:r>
          </w:p>
        </w:tc>
        <w:tc>
          <w:tcPr>
            <w:tcW w:w="2558" w:type="dxa"/>
            <w:gridSpan w:val="2"/>
          </w:tcPr>
          <w:p w14:paraId="4AFD0B88"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68B03A3E" w14:textId="77777777" w:rsidR="00956877" w:rsidRPr="0009229B" w:rsidRDefault="00956877" w:rsidP="00956877">
            <w:pPr>
              <w:spacing w:before="20" w:after="20"/>
              <w:rPr>
                <w:sz w:val="18"/>
                <w:szCs w:val="18"/>
              </w:rPr>
            </w:pPr>
            <w:r w:rsidRPr="0009229B">
              <w:rPr>
                <w:sz w:val="18"/>
                <w:szCs w:val="18"/>
              </w:rPr>
              <w:t>PAG4: measure the speed, frequency and wavelength of a wave</w:t>
            </w:r>
          </w:p>
          <w:p w14:paraId="4BB7548F" w14:textId="77777777" w:rsidR="00956877" w:rsidRPr="0009229B" w:rsidRDefault="00956877" w:rsidP="00956877">
            <w:pPr>
              <w:spacing w:before="20" w:after="20"/>
              <w:rPr>
                <w:sz w:val="18"/>
                <w:szCs w:val="18"/>
              </w:rPr>
            </w:pPr>
            <w:r w:rsidRPr="0009229B">
              <w:rPr>
                <w:sz w:val="18"/>
                <w:szCs w:val="18"/>
              </w:rPr>
              <w:t>PAG8: Investigate the reflection of light off a plane mirror and the refraction of light through prisms</w:t>
            </w:r>
          </w:p>
        </w:tc>
      </w:tr>
      <w:tr w:rsidR="00956877" w:rsidRPr="0009229B" w14:paraId="08DE6594" w14:textId="77777777" w:rsidTr="004F5D08">
        <w:trPr>
          <w:gridAfter w:val="1"/>
          <w:wAfter w:w="31" w:type="dxa"/>
          <w:cantSplit/>
        </w:trPr>
        <w:tc>
          <w:tcPr>
            <w:tcW w:w="3255" w:type="dxa"/>
          </w:tcPr>
          <w:p w14:paraId="050C96D6" w14:textId="77777777" w:rsidR="00956877" w:rsidRPr="0009229B" w:rsidRDefault="00956877" w:rsidP="00956877">
            <w:pPr>
              <w:spacing w:before="20" w:after="20"/>
              <w:rPr>
                <w:sz w:val="18"/>
                <w:szCs w:val="18"/>
              </w:rPr>
            </w:pPr>
            <w:r w:rsidRPr="0009229B">
              <w:rPr>
                <w:sz w:val="18"/>
                <w:szCs w:val="18"/>
              </w:rPr>
              <w:t>1.4 What happens when light and sound meet different materials?</w:t>
            </w:r>
          </w:p>
        </w:tc>
        <w:tc>
          <w:tcPr>
            <w:tcW w:w="1275" w:type="dxa"/>
            <w:gridSpan w:val="2"/>
          </w:tcPr>
          <w:p w14:paraId="4F033521" w14:textId="2491FF65" w:rsidR="00956877" w:rsidRPr="0009229B" w:rsidRDefault="00956877" w:rsidP="00956877">
            <w:pPr>
              <w:spacing w:before="20" w:after="20"/>
              <w:rPr>
                <w:sz w:val="18"/>
                <w:szCs w:val="18"/>
              </w:rPr>
            </w:pPr>
            <w:r w:rsidRPr="0009229B">
              <w:rPr>
                <w:sz w:val="18"/>
                <w:szCs w:val="18"/>
              </w:rPr>
              <w:t>7</w:t>
            </w:r>
            <w:r>
              <w:rPr>
                <w:sz w:val="18"/>
                <w:szCs w:val="18"/>
              </w:rPr>
              <w:t xml:space="preserve"> / 0 </w:t>
            </w:r>
            <w:r w:rsidRPr="0009229B">
              <w:rPr>
                <w:sz w:val="18"/>
                <w:szCs w:val="18"/>
              </w:rPr>
              <w:t>hours</w:t>
            </w:r>
          </w:p>
        </w:tc>
        <w:tc>
          <w:tcPr>
            <w:tcW w:w="2558" w:type="dxa"/>
            <w:gridSpan w:val="2"/>
          </w:tcPr>
          <w:p w14:paraId="491A2554" w14:textId="77777777" w:rsidR="00956877" w:rsidRPr="0009229B" w:rsidRDefault="00956877" w:rsidP="00956877">
            <w:pPr>
              <w:spacing w:before="20" w:after="20"/>
              <w:rPr>
                <w:sz w:val="18"/>
                <w:szCs w:val="18"/>
              </w:rPr>
            </w:pPr>
            <w:r w:rsidRPr="0009229B">
              <w:rPr>
                <w:sz w:val="18"/>
                <w:szCs w:val="18"/>
              </w:rPr>
              <w:t>Radiation and waves – delivery guide</w:t>
            </w:r>
          </w:p>
        </w:tc>
        <w:tc>
          <w:tcPr>
            <w:tcW w:w="3305" w:type="dxa"/>
          </w:tcPr>
          <w:p w14:paraId="0B16E867" w14:textId="77777777" w:rsidR="00956877" w:rsidRPr="0009229B" w:rsidRDefault="00956877" w:rsidP="00956877">
            <w:pPr>
              <w:spacing w:before="20" w:after="20"/>
              <w:rPr>
                <w:sz w:val="18"/>
                <w:szCs w:val="18"/>
              </w:rPr>
            </w:pPr>
          </w:p>
        </w:tc>
      </w:tr>
      <w:tr w:rsidR="0009229B" w:rsidRPr="0009229B" w14:paraId="25B52D71" w14:textId="77777777" w:rsidTr="004F5D08">
        <w:trPr>
          <w:gridAfter w:val="1"/>
          <w:wAfter w:w="31" w:type="dxa"/>
          <w:cantSplit/>
        </w:trPr>
        <w:tc>
          <w:tcPr>
            <w:tcW w:w="10393" w:type="dxa"/>
            <w:gridSpan w:val="6"/>
            <w:shd w:val="clear" w:color="auto" w:fill="F3F0F6"/>
          </w:tcPr>
          <w:p w14:paraId="56EB8E0B" w14:textId="22DAD608" w:rsidR="0009229B" w:rsidRPr="0009229B" w:rsidRDefault="0009229B" w:rsidP="0009229B">
            <w:pPr>
              <w:spacing w:before="40" w:after="40"/>
              <w:rPr>
                <w:b/>
                <w:sz w:val="20"/>
                <w:szCs w:val="20"/>
              </w:rPr>
            </w:pPr>
            <w:r w:rsidRPr="0009229B">
              <w:rPr>
                <w:b/>
                <w:sz w:val="20"/>
                <w:szCs w:val="20"/>
              </w:rPr>
              <w:t>Total for chapter 1 = 22</w:t>
            </w:r>
            <w:r w:rsidR="009A742B">
              <w:rPr>
                <w:b/>
                <w:sz w:val="20"/>
                <w:szCs w:val="20"/>
              </w:rPr>
              <w:t xml:space="preserve"> / 15</w:t>
            </w:r>
            <w:r w:rsidRPr="0009229B">
              <w:rPr>
                <w:b/>
                <w:sz w:val="20"/>
                <w:szCs w:val="20"/>
              </w:rPr>
              <w:t xml:space="preserve"> hours</w:t>
            </w:r>
          </w:p>
        </w:tc>
      </w:tr>
      <w:tr w:rsidR="0009229B" w14:paraId="4B6FFB75" w14:textId="77777777" w:rsidTr="004F5D08">
        <w:trPr>
          <w:gridAfter w:val="1"/>
          <w:wAfter w:w="31" w:type="dxa"/>
          <w:cantSplit/>
        </w:trPr>
        <w:tc>
          <w:tcPr>
            <w:tcW w:w="10393" w:type="dxa"/>
            <w:gridSpan w:val="6"/>
            <w:shd w:val="clear" w:color="auto" w:fill="DBD3E3"/>
          </w:tcPr>
          <w:p w14:paraId="329CFBAD" w14:textId="77777777" w:rsidR="0009229B" w:rsidRPr="00402E7D" w:rsidRDefault="0009229B" w:rsidP="003D7424">
            <w:pPr>
              <w:rPr>
                <w:b/>
              </w:rPr>
            </w:pPr>
            <w:r>
              <w:rPr>
                <w:b/>
              </w:rPr>
              <w:t>Chapter 2: Sustainable energy</w:t>
            </w:r>
          </w:p>
        </w:tc>
      </w:tr>
      <w:tr w:rsidR="00956877" w:rsidRPr="0009229B" w14:paraId="60D1C8BD" w14:textId="77777777" w:rsidTr="004F5D08">
        <w:trPr>
          <w:gridAfter w:val="1"/>
          <w:wAfter w:w="31" w:type="dxa"/>
          <w:cantSplit/>
        </w:trPr>
        <w:tc>
          <w:tcPr>
            <w:tcW w:w="3255" w:type="dxa"/>
          </w:tcPr>
          <w:p w14:paraId="220E88A7" w14:textId="77777777" w:rsidR="00956877" w:rsidRPr="0009229B" w:rsidRDefault="00956877" w:rsidP="00956877">
            <w:pPr>
              <w:spacing w:before="20" w:after="20"/>
              <w:rPr>
                <w:sz w:val="18"/>
                <w:szCs w:val="18"/>
              </w:rPr>
            </w:pPr>
            <w:r w:rsidRPr="0009229B">
              <w:rPr>
                <w:sz w:val="18"/>
                <w:szCs w:val="18"/>
              </w:rPr>
              <w:t>2.1 How much energy do we use?</w:t>
            </w:r>
          </w:p>
        </w:tc>
        <w:tc>
          <w:tcPr>
            <w:tcW w:w="1275" w:type="dxa"/>
            <w:gridSpan w:val="2"/>
          </w:tcPr>
          <w:p w14:paraId="229D3DA5" w14:textId="63F17ED4"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0552A7A8"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EF67ACC" w14:textId="77777777" w:rsidR="00956877" w:rsidRPr="0009229B" w:rsidRDefault="00956877" w:rsidP="00956877">
            <w:pPr>
              <w:spacing w:before="20" w:after="20"/>
              <w:rPr>
                <w:sz w:val="18"/>
                <w:szCs w:val="18"/>
              </w:rPr>
            </w:pPr>
          </w:p>
        </w:tc>
      </w:tr>
      <w:tr w:rsidR="00956877" w:rsidRPr="0009229B" w14:paraId="7CFD4F62" w14:textId="77777777" w:rsidTr="004F5D08">
        <w:trPr>
          <w:gridAfter w:val="1"/>
          <w:wAfter w:w="31" w:type="dxa"/>
          <w:cantSplit/>
        </w:trPr>
        <w:tc>
          <w:tcPr>
            <w:tcW w:w="3255" w:type="dxa"/>
          </w:tcPr>
          <w:p w14:paraId="6B0ED253" w14:textId="77777777" w:rsidR="00956877" w:rsidRPr="0009229B" w:rsidRDefault="00956877" w:rsidP="00956877">
            <w:pPr>
              <w:spacing w:before="20" w:after="20"/>
              <w:rPr>
                <w:sz w:val="18"/>
                <w:szCs w:val="18"/>
              </w:rPr>
            </w:pPr>
            <w:r w:rsidRPr="0009229B">
              <w:rPr>
                <w:sz w:val="18"/>
                <w:szCs w:val="18"/>
              </w:rPr>
              <w:t>2.2 How can electricity be generated?</w:t>
            </w:r>
          </w:p>
        </w:tc>
        <w:tc>
          <w:tcPr>
            <w:tcW w:w="1275" w:type="dxa"/>
            <w:gridSpan w:val="2"/>
          </w:tcPr>
          <w:p w14:paraId="32A7A7EC" w14:textId="6078A035"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64E1E69E" w14:textId="77777777" w:rsidR="00956877" w:rsidRPr="0009229B" w:rsidRDefault="00956877" w:rsidP="00956877">
            <w:pPr>
              <w:spacing w:before="20" w:after="20"/>
              <w:rPr>
                <w:sz w:val="18"/>
                <w:szCs w:val="18"/>
              </w:rPr>
            </w:pPr>
            <w:r w:rsidRPr="0009229B">
              <w:rPr>
                <w:sz w:val="18"/>
                <w:szCs w:val="18"/>
              </w:rPr>
              <w:t>Sustainable energy – delivery guide</w:t>
            </w:r>
          </w:p>
        </w:tc>
        <w:tc>
          <w:tcPr>
            <w:tcW w:w="3305" w:type="dxa"/>
          </w:tcPr>
          <w:p w14:paraId="49592C17" w14:textId="77777777" w:rsidR="00956877" w:rsidRPr="0009229B" w:rsidRDefault="00956877" w:rsidP="00956877">
            <w:pPr>
              <w:spacing w:before="20" w:after="20"/>
              <w:rPr>
                <w:sz w:val="18"/>
                <w:szCs w:val="18"/>
              </w:rPr>
            </w:pPr>
          </w:p>
        </w:tc>
      </w:tr>
      <w:tr w:rsidR="0009229B" w:rsidRPr="0009229B" w14:paraId="28B4DBC9" w14:textId="77777777" w:rsidTr="004F5D08">
        <w:trPr>
          <w:gridAfter w:val="1"/>
          <w:wAfter w:w="31" w:type="dxa"/>
          <w:cantSplit/>
        </w:trPr>
        <w:tc>
          <w:tcPr>
            <w:tcW w:w="10393" w:type="dxa"/>
            <w:gridSpan w:val="6"/>
            <w:shd w:val="clear" w:color="auto" w:fill="F3F0F6"/>
          </w:tcPr>
          <w:p w14:paraId="1CDB6B6C" w14:textId="4051B338" w:rsidR="0009229B" w:rsidRPr="0009229B" w:rsidRDefault="0009229B" w:rsidP="0009229B">
            <w:pPr>
              <w:spacing w:before="40" w:after="40"/>
              <w:rPr>
                <w:b/>
                <w:sz w:val="20"/>
                <w:szCs w:val="20"/>
              </w:rPr>
            </w:pPr>
            <w:r w:rsidRPr="0009229B">
              <w:rPr>
                <w:b/>
                <w:sz w:val="20"/>
                <w:szCs w:val="20"/>
              </w:rPr>
              <w:t xml:space="preserve">Total for chapter 2 = 9 </w:t>
            </w:r>
            <w:r w:rsidR="009A742B">
              <w:rPr>
                <w:b/>
                <w:sz w:val="20"/>
                <w:szCs w:val="20"/>
              </w:rPr>
              <w:t xml:space="preserve">/ 9 </w:t>
            </w:r>
            <w:r w:rsidRPr="0009229B">
              <w:rPr>
                <w:b/>
                <w:sz w:val="20"/>
                <w:szCs w:val="20"/>
              </w:rPr>
              <w:t>hours</w:t>
            </w:r>
          </w:p>
        </w:tc>
      </w:tr>
      <w:tr w:rsidR="0009229B" w:rsidRPr="0009229B" w14:paraId="3B45F4B9" w14:textId="77777777" w:rsidTr="004F5D08">
        <w:trPr>
          <w:gridAfter w:val="1"/>
          <w:wAfter w:w="31" w:type="dxa"/>
          <w:cantSplit/>
        </w:trPr>
        <w:tc>
          <w:tcPr>
            <w:tcW w:w="10393" w:type="dxa"/>
            <w:gridSpan w:val="6"/>
            <w:shd w:val="clear" w:color="auto" w:fill="DBD3E3"/>
          </w:tcPr>
          <w:p w14:paraId="3D6087C9" w14:textId="77777777" w:rsidR="0009229B" w:rsidRPr="0009229B" w:rsidRDefault="0009229B" w:rsidP="0009229B">
            <w:pPr>
              <w:keepNext/>
              <w:spacing w:before="40" w:after="40"/>
              <w:jc w:val="center"/>
              <w:rPr>
                <w:b/>
                <w:sz w:val="22"/>
                <w:szCs w:val="22"/>
              </w:rPr>
            </w:pPr>
            <w:r w:rsidRPr="0009229B">
              <w:rPr>
                <w:b/>
                <w:sz w:val="22"/>
                <w:szCs w:val="22"/>
              </w:rPr>
              <w:t>Chapter 3 Electric circuits</w:t>
            </w:r>
          </w:p>
        </w:tc>
      </w:tr>
      <w:tr w:rsidR="00956877" w:rsidRPr="0009229B" w14:paraId="02DA4C94" w14:textId="77777777" w:rsidTr="004F5D08">
        <w:trPr>
          <w:gridAfter w:val="1"/>
          <w:wAfter w:w="31" w:type="dxa"/>
          <w:cantSplit/>
        </w:trPr>
        <w:tc>
          <w:tcPr>
            <w:tcW w:w="3255" w:type="dxa"/>
          </w:tcPr>
          <w:p w14:paraId="05CA3AB9" w14:textId="77777777" w:rsidR="00956877" w:rsidRPr="0009229B" w:rsidRDefault="00956877" w:rsidP="00956877">
            <w:pPr>
              <w:keepNext/>
              <w:spacing w:before="20" w:after="20"/>
              <w:rPr>
                <w:sz w:val="18"/>
                <w:szCs w:val="18"/>
              </w:rPr>
            </w:pPr>
            <w:r w:rsidRPr="0009229B">
              <w:rPr>
                <w:sz w:val="18"/>
                <w:szCs w:val="18"/>
              </w:rPr>
              <w:t>3.1 What is electric charge</w:t>
            </w:r>
          </w:p>
        </w:tc>
        <w:tc>
          <w:tcPr>
            <w:tcW w:w="1275" w:type="dxa"/>
            <w:gridSpan w:val="2"/>
          </w:tcPr>
          <w:p w14:paraId="3A3B72B2" w14:textId="3823A86C" w:rsidR="00956877" w:rsidRPr="0009229B" w:rsidRDefault="00956877" w:rsidP="00956877">
            <w:pPr>
              <w:spacing w:before="20" w:after="20"/>
              <w:rPr>
                <w:sz w:val="18"/>
                <w:szCs w:val="18"/>
              </w:rPr>
            </w:pPr>
            <w:r w:rsidRPr="0009229B">
              <w:rPr>
                <w:sz w:val="18"/>
                <w:szCs w:val="18"/>
              </w:rPr>
              <w:t>2</w:t>
            </w:r>
            <w:r>
              <w:rPr>
                <w:sz w:val="18"/>
                <w:szCs w:val="18"/>
              </w:rPr>
              <w:t xml:space="preserve"> / 0 </w:t>
            </w:r>
            <w:r w:rsidRPr="0009229B">
              <w:rPr>
                <w:sz w:val="18"/>
                <w:szCs w:val="18"/>
              </w:rPr>
              <w:t>hours</w:t>
            </w:r>
          </w:p>
        </w:tc>
        <w:tc>
          <w:tcPr>
            <w:tcW w:w="2558" w:type="dxa"/>
            <w:gridSpan w:val="2"/>
          </w:tcPr>
          <w:p w14:paraId="15ABE5F1"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EA108C4" w14:textId="77777777" w:rsidR="00956877" w:rsidRPr="0009229B" w:rsidRDefault="00956877" w:rsidP="00956877">
            <w:pPr>
              <w:spacing w:before="20" w:after="20"/>
              <w:rPr>
                <w:sz w:val="18"/>
                <w:szCs w:val="18"/>
              </w:rPr>
            </w:pPr>
          </w:p>
        </w:tc>
      </w:tr>
      <w:tr w:rsidR="00956877" w:rsidRPr="0009229B" w14:paraId="72C79413" w14:textId="77777777" w:rsidTr="004F5D08">
        <w:trPr>
          <w:gridAfter w:val="1"/>
          <w:wAfter w:w="31" w:type="dxa"/>
          <w:cantSplit/>
        </w:trPr>
        <w:tc>
          <w:tcPr>
            <w:tcW w:w="3255" w:type="dxa"/>
          </w:tcPr>
          <w:p w14:paraId="0BB88988" w14:textId="77777777" w:rsidR="00956877" w:rsidRPr="0009229B" w:rsidRDefault="00956877" w:rsidP="00956877">
            <w:pPr>
              <w:keepNext/>
              <w:spacing w:before="20" w:after="20"/>
              <w:rPr>
                <w:sz w:val="18"/>
                <w:szCs w:val="18"/>
              </w:rPr>
            </w:pPr>
            <w:r w:rsidRPr="0009229B">
              <w:rPr>
                <w:sz w:val="18"/>
                <w:szCs w:val="18"/>
              </w:rPr>
              <w:t>3.2 What determines the current in an electric circuit?</w:t>
            </w:r>
          </w:p>
        </w:tc>
        <w:tc>
          <w:tcPr>
            <w:tcW w:w="1275" w:type="dxa"/>
            <w:gridSpan w:val="2"/>
          </w:tcPr>
          <w:p w14:paraId="4180EFFD" w14:textId="657B3138"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0A83959F"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750F9B59" w14:textId="77777777" w:rsidR="00956877" w:rsidRPr="0009229B" w:rsidRDefault="00956877" w:rsidP="00956877">
            <w:pPr>
              <w:spacing w:before="20" w:after="20"/>
              <w:rPr>
                <w:sz w:val="18"/>
                <w:szCs w:val="18"/>
              </w:rPr>
            </w:pPr>
            <w:r w:rsidRPr="0009229B">
              <w:rPr>
                <w:sz w:val="18"/>
                <w:szCs w:val="18"/>
              </w:rPr>
              <w:t>PAG6: Investigate the I-V characteristics of circuit elements</w:t>
            </w:r>
          </w:p>
        </w:tc>
      </w:tr>
      <w:tr w:rsidR="00956877" w:rsidRPr="0009229B" w14:paraId="23A05478" w14:textId="77777777" w:rsidTr="004F5D08">
        <w:trPr>
          <w:gridAfter w:val="1"/>
          <w:wAfter w:w="31" w:type="dxa"/>
          <w:cantSplit/>
        </w:trPr>
        <w:tc>
          <w:tcPr>
            <w:tcW w:w="3255" w:type="dxa"/>
          </w:tcPr>
          <w:p w14:paraId="6D8888B9" w14:textId="77777777" w:rsidR="00956877" w:rsidRPr="0009229B" w:rsidRDefault="00956877" w:rsidP="00956877">
            <w:pPr>
              <w:spacing w:before="20" w:after="20"/>
              <w:rPr>
                <w:sz w:val="18"/>
                <w:szCs w:val="18"/>
              </w:rPr>
            </w:pPr>
            <w:r w:rsidRPr="0009229B">
              <w:rPr>
                <w:sz w:val="18"/>
                <w:szCs w:val="18"/>
              </w:rPr>
              <w:t>3.3 How do series and parallel circuits work?</w:t>
            </w:r>
          </w:p>
        </w:tc>
        <w:tc>
          <w:tcPr>
            <w:tcW w:w="1275" w:type="dxa"/>
            <w:gridSpan w:val="2"/>
          </w:tcPr>
          <w:p w14:paraId="29F209BC" w14:textId="497B5505"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5 </w:t>
            </w:r>
            <w:r w:rsidRPr="0009229B">
              <w:rPr>
                <w:sz w:val="18"/>
                <w:szCs w:val="18"/>
              </w:rPr>
              <w:t>hours</w:t>
            </w:r>
          </w:p>
        </w:tc>
        <w:tc>
          <w:tcPr>
            <w:tcW w:w="2558" w:type="dxa"/>
            <w:gridSpan w:val="2"/>
          </w:tcPr>
          <w:p w14:paraId="456C33C2"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30A77BC" w14:textId="77777777" w:rsidR="00956877" w:rsidRPr="0009229B" w:rsidRDefault="00956877" w:rsidP="00956877">
            <w:pPr>
              <w:spacing w:before="20" w:after="20"/>
              <w:rPr>
                <w:sz w:val="18"/>
                <w:szCs w:val="18"/>
              </w:rPr>
            </w:pPr>
            <w:r w:rsidRPr="0009229B">
              <w:rPr>
                <w:sz w:val="18"/>
                <w:szCs w:val="18"/>
              </w:rPr>
              <w:t>PAG7: Investigate the brightness of bulbs in series and parallel</w:t>
            </w:r>
          </w:p>
        </w:tc>
      </w:tr>
      <w:tr w:rsidR="00956877" w:rsidRPr="0009229B" w14:paraId="28676445" w14:textId="77777777" w:rsidTr="004F5D08">
        <w:trPr>
          <w:gridAfter w:val="1"/>
          <w:wAfter w:w="31" w:type="dxa"/>
          <w:cantSplit/>
        </w:trPr>
        <w:tc>
          <w:tcPr>
            <w:tcW w:w="3255" w:type="dxa"/>
          </w:tcPr>
          <w:p w14:paraId="58D54C05" w14:textId="77777777" w:rsidR="00956877" w:rsidRPr="0009229B" w:rsidRDefault="00956877" w:rsidP="00956877">
            <w:pPr>
              <w:spacing w:before="20" w:after="20"/>
              <w:rPr>
                <w:sz w:val="18"/>
                <w:szCs w:val="18"/>
              </w:rPr>
            </w:pPr>
            <w:r w:rsidRPr="0009229B">
              <w:rPr>
                <w:sz w:val="18"/>
                <w:szCs w:val="18"/>
              </w:rPr>
              <w:t>3.4 What determines the rate of energy transfer in a circuit?</w:t>
            </w:r>
          </w:p>
        </w:tc>
        <w:tc>
          <w:tcPr>
            <w:tcW w:w="1275" w:type="dxa"/>
            <w:gridSpan w:val="2"/>
          </w:tcPr>
          <w:p w14:paraId="09D24026" w14:textId="20B37610"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61F3AD99"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5C579E79" w14:textId="77777777" w:rsidR="00956877" w:rsidRPr="0009229B" w:rsidRDefault="00956877" w:rsidP="00956877">
            <w:pPr>
              <w:spacing w:before="20" w:after="20"/>
              <w:rPr>
                <w:sz w:val="18"/>
                <w:szCs w:val="18"/>
              </w:rPr>
            </w:pPr>
          </w:p>
        </w:tc>
      </w:tr>
      <w:tr w:rsidR="00956877" w:rsidRPr="0009229B" w14:paraId="4AB9EEC7" w14:textId="77777777" w:rsidTr="004F5D08">
        <w:trPr>
          <w:gridAfter w:val="1"/>
          <w:wAfter w:w="31" w:type="dxa"/>
          <w:cantSplit/>
        </w:trPr>
        <w:tc>
          <w:tcPr>
            <w:tcW w:w="3255" w:type="dxa"/>
          </w:tcPr>
          <w:p w14:paraId="217E7C84" w14:textId="77777777" w:rsidR="00956877" w:rsidRPr="0009229B" w:rsidRDefault="00956877" w:rsidP="00956877">
            <w:pPr>
              <w:spacing w:before="20" w:after="20"/>
              <w:rPr>
                <w:sz w:val="18"/>
                <w:szCs w:val="18"/>
              </w:rPr>
            </w:pPr>
            <w:r w:rsidRPr="0009229B">
              <w:rPr>
                <w:sz w:val="18"/>
                <w:szCs w:val="18"/>
              </w:rPr>
              <w:lastRenderedPageBreak/>
              <w:t>3.5 What are magnetic fields?</w:t>
            </w:r>
          </w:p>
        </w:tc>
        <w:tc>
          <w:tcPr>
            <w:tcW w:w="1275" w:type="dxa"/>
            <w:gridSpan w:val="2"/>
          </w:tcPr>
          <w:p w14:paraId="0C7B9871" w14:textId="67406AA6" w:rsidR="00956877" w:rsidRPr="0009229B" w:rsidRDefault="00956877" w:rsidP="00956877">
            <w:pPr>
              <w:spacing w:before="20" w:after="20"/>
              <w:rPr>
                <w:sz w:val="18"/>
                <w:szCs w:val="18"/>
              </w:rPr>
            </w:pPr>
            <w:r w:rsidRPr="0009229B">
              <w:rPr>
                <w:sz w:val="18"/>
                <w:szCs w:val="18"/>
              </w:rPr>
              <w:t>4</w:t>
            </w:r>
            <w:r>
              <w:rPr>
                <w:sz w:val="18"/>
                <w:szCs w:val="18"/>
              </w:rPr>
              <w:t xml:space="preserve"> / 3</w:t>
            </w:r>
            <w:r w:rsidRPr="0009229B">
              <w:rPr>
                <w:sz w:val="18"/>
                <w:szCs w:val="18"/>
              </w:rPr>
              <w:t xml:space="preserve"> hours</w:t>
            </w:r>
          </w:p>
        </w:tc>
        <w:tc>
          <w:tcPr>
            <w:tcW w:w="2558" w:type="dxa"/>
            <w:gridSpan w:val="2"/>
          </w:tcPr>
          <w:p w14:paraId="7C93D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4F4FFD6C" w14:textId="77777777" w:rsidR="00956877" w:rsidRPr="0009229B" w:rsidRDefault="00956877" w:rsidP="00956877">
            <w:pPr>
              <w:spacing w:before="20" w:after="20"/>
              <w:rPr>
                <w:sz w:val="18"/>
                <w:szCs w:val="18"/>
              </w:rPr>
            </w:pPr>
          </w:p>
        </w:tc>
      </w:tr>
      <w:tr w:rsidR="00956877" w:rsidRPr="0009229B" w14:paraId="039D84B7" w14:textId="77777777" w:rsidTr="004F5D08">
        <w:trPr>
          <w:gridAfter w:val="1"/>
          <w:wAfter w:w="31" w:type="dxa"/>
          <w:cantSplit/>
        </w:trPr>
        <w:tc>
          <w:tcPr>
            <w:tcW w:w="3255" w:type="dxa"/>
          </w:tcPr>
          <w:p w14:paraId="5A0A1A43" w14:textId="77777777" w:rsidR="00956877" w:rsidRPr="0009229B" w:rsidRDefault="00956877" w:rsidP="00956877">
            <w:pPr>
              <w:spacing w:before="20" w:after="20"/>
              <w:rPr>
                <w:sz w:val="18"/>
                <w:szCs w:val="18"/>
              </w:rPr>
            </w:pPr>
            <w:r w:rsidRPr="0009229B">
              <w:rPr>
                <w:sz w:val="18"/>
                <w:szCs w:val="18"/>
              </w:rPr>
              <w:t>3.6 How do electric motors work?</w:t>
            </w:r>
          </w:p>
        </w:tc>
        <w:tc>
          <w:tcPr>
            <w:tcW w:w="1275" w:type="dxa"/>
            <w:gridSpan w:val="2"/>
          </w:tcPr>
          <w:p w14:paraId="509E719A" w14:textId="4B5FB943"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979050C"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62C390F9" w14:textId="77777777" w:rsidR="00956877" w:rsidRPr="0009229B" w:rsidRDefault="00956877" w:rsidP="00956877">
            <w:pPr>
              <w:spacing w:before="20" w:after="20"/>
              <w:rPr>
                <w:sz w:val="18"/>
                <w:szCs w:val="18"/>
              </w:rPr>
            </w:pPr>
          </w:p>
        </w:tc>
      </w:tr>
      <w:tr w:rsidR="00956877" w:rsidRPr="0009229B" w14:paraId="1724515D" w14:textId="77777777" w:rsidTr="004F5D08">
        <w:trPr>
          <w:gridAfter w:val="1"/>
          <w:wAfter w:w="31" w:type="dxa"/>
          <w:cantSplit/>
        </w:trPr>
        <w:tc>
          <w:tcPr>
            <w:tcW w:w="3255" w:type="dxa"/>
          </w:tcPr>
          <w:p w14:paraId="4CF9154E" w14:textId="77777777" w:rsidR="00956877" w:rsidRPr="0009229B" w:rsidRDefault="00956877" w:rsidP="00956877">
            <w:pPr>
              <w:spacing w:before="20" w:after="20"/>
              <w:rPr>
                <w:sz w:val="18"/>
                <w:szCs w:val="18"/>
              </w:rPr>
            </w:pPr>
            <w:r w:rsidRPr="0009229B">
              <w:rPr>
                <w:sz w:val="18"/>
                <w:szCs w:val="18"/>
              </w:rPr>
              <w:t>3.7 What is the process inside an electric generator?</w:t>
            </w:r>
          </w:p>
        </w:tc>
        <w:tc>
          <w:tcPr>
            <w:tcW w:w="1275" w:type="dxa"/>
            <w:gridSpan w:val="2"/>
          </w:tcPr>
          <w:p w14:paraId="0AB32D5A" w14:textId="3A5E3B59" w:rsidR="00956877" w:rsidRPr="0009229B" w:rsidRDefault="00956877" w:rsidP="00956877">
            <w:pPr>
              <w:spacing w:before="20" w:after="20"/>
              <w:rPr>
                <w:sz w:val="18"/>
                <w:szCs w:val="18"/>
              </w:rPr>
            </w:pPr>
            <w:r w:rsidRPr="0009229B">
              <w:rPr>
                <w:sz w:val="18"/>
                <w:szCs w:val="18"/>
              </w:rPr>
              <w:t>4</w:t>
            </w:r>
            <w:r>
              <w:rPr>
                <w:sz w:val="18"/>
                <w:szCs w:val="18"/>
              </w:rPr>
              <w:t xml:space="preserve"> / 0</w:t>
            </w:r>
            <w:r w:rsidRPr="0009229B">
              <w:rPr>
                <w:sz w:val="18"/>
                <w:szCs w:val="18"/>
              </w:rPr>
              <w:t xml:space="preserve"> hours</w:t>
            </w:r>
          </w:p>
        </w:tc>
        <w:tc>
          <w:tcPr>
            <w:tcW w:w="2558" w:type="dxa"/>
            <w:gridSpan w:val="2"/>
          </w:tcPr>
          <w:p w14:paraId="16DF8B46" w14:textId="77777777" w:rsidR="00956877" w:rsidRPr="0009229B" w:rsidRDefault="00956877" w:rsidP="00956877">
            <w:pPr>
              <w:spacing w:before="20" w:after="20"/>
              <w:rPr>
                <w:sz w:val="18"/>
                <w:szCs w:val="18"/>
              </w:rPr>
            </w:pPr>
            <w:r w:rsidRPr="0009229B">
              <w:rPr>
                <w:sz w:val="18"/>
                <w:szCs w:val="18"/>
              </w:rPr>
              <w:t>Electric circuits – delivery guide</w:t>
            </w:r>
          </w:p>
        </w:tc>
        <w:tc>
          <w:tcPr>
            <w:tcW w:w="3305" w:type="dxa"/>
          </w:tcPr>
          <w:p w14:paraId="18EEAB0A" w14:textId="77777777" w:rsidR="00956877" w:rsidRPr="0009229B" w:rsidRDefault="00956877" w:rsidP="00956877">
            <w:pPr>
              <w:spacing w:before="20" w:after="20"/>
              <w:rPr>
                <w:sz w:val="18"/>
                <w:szCs w:val="18"/>
              </w:rPr>
            </w:pPr>
          </w:p>
        </w:tc>
      </w:tr>
      <w:tr w:rsidR="0009229B" w:rsidRPr="0009229B" w14:paraId="521B8DF3" w14:textId="77777777" w:rsidTr="004F5D08">
        <w:trPr>
          <w:gridAfter w:val="1"/>
          <w:wAfter w:w="31" w:type="dxa"/>
          <w:cantSplit/>
        </w:trPr>
        <w:tc>
          <w:tcPr>
            <w:tcW w:w="10393" w:type="dxa"/>
            <w:gridSpan w:val="6"/>
            <w:shd w:val="clear" w:color="auto" w:fill="F3F0F6"/>
          </w:tcPr>
          <w:p w14:paraId="67520F23" w14:textId="19553BAB" w:rsidR="0009229B" w:rsidRPr="0009229B" w:rsidRDefault="0009229B" w:rsidP="0009229B">
            <w:pPr>
              <w:spacing w:before="40" w:after="40"/>
              <w:rPr>
                <w:b/>
                <w:sz w:val="20"/>
                <w:szCs w:val="20"/>
              </w:rPr>
            </w:pPr>
            <w:r w:rsidRPr="0009229B">
              <w:rPr>
                <w:b/>
                <w:sz w:val="20"/>
                <w:szCs w:val="20"/>
              </w:rPr>
              <w:t>Total for chapter 3 = 26</w:t>
            </w:r>
            <w:r w:rsidR="009A742B">
              <w:rPr>
                <w:b/>
                <w:sz w:val="20"/>
                <w:szCs w:val="20"/>
              </w:rPr>
              <w:t xml:space="preserve"> / 19</w:t>
            </w:r>
            <w:r w:rsidRPr="0009229B">
              <w:rPr>
                <w:b/>
                <w:sz w:val="20"/>
                <w:szCs w:val="20"/>
              </w:rPr>
              <w:t xml:space="preserve"> hours</w:t>
            </w:r>
          </w:p>
        </w:tc>
      </w:tr>
      <w:tr w:rsidR="0009229B" w:rsidRPr="0009229B" w14:paraId="513C31DE" w14:textId="77777777" w:rsidTr="004F5D08">
        <w:trPr>
          <w:gridAfter w:val="1"/>
          <w:wAfter w:w="31" w:type="dxa"/>
          <w:cantSplit/>
        </w:trPr>
        <w:tc>
          <w:tcPr>
            <w:tcW w:w="10393" w:type="dxa"/>
            <w:gridSpan w:val="6"/>
            <w:shd w:val="clear" w:color="auto" w:fill="DBD3E3"/>
          </w:tcPr>
          <w:p w14:paraId="06219420" w14:textId="77777777" w:rsidR="0009229B" w:rsidRPr="0009229B" w:rsidRDefault="0009229B" w:rsidP="0009229B">
            <w:pPr>
              <w:keepNext/>
              <w:spacing w:before="40" w:after="40"/>
              <w:jc w:val="center"/>
              <w:rPr>
                <w:b/>
                <w:sz w:val="22"/>
                <w:szCs w:val="22"/>
              </w:rPr>
            </w:pPr>
            <w:r w:rsidRPr="0009229B">
              <w:rPr>
                <w:b/>
                <w:sz w:val="22"/>
                <w:szCs w:val="22"/>
              </w:rPr>
              <w:t>Chapter 4 Explaining motion</w:t>
            </w:r>
          </w:p>
        </w:tc>
      </w:tr>
      <w:tr w:rsidR="00956877" w:rsidRPr="0009229B" w14:paraId="7D390F97" w14:textId="77777777" w:rsidTr="004F5D08">
        <w:trPr>
          <w:gridAfter w:val="1"/>
          <w:wAfter w:w="31" w:type="dxa"/>
          <w:cantSplit/>
        </w:trPr>
        <w:tc>
          <w:tcPr>
            <w:tcW w:w="3255" w:type="dxa"/>
          </w:tcPr>
          <w:p w14:paraId="0D51EBDE" w14:textId="77777777" w:rsidR="00956877" w:rsidRPr="0009229B" w:rsidRDefault="00956877" w:rsidP="00956877">
            <w:pPr>
              <w:spacing w:before="20" w:after="20"/>
              <w:rPr>
                <w:sz w:val="18"/>
                <w:szCs w:val="18"/>
              </w:rPr>
            </w:pPr>
            <w:r w:rsidRPr="0009229B">
              <w:rPr>
                <w:sz w:val="18"/>
                <w:szCs w:val="18"/>
              </w:rPr>
              <w:t>4.1 What are forces?</w:t>
            </w:r>
          </w:p>
        </w:tc>
        <w:tc>
          <w:tcPr>
            <w:tcW w:w="1275" w:type="dxa"/>
            <w:gridSpan w:val="2"/>
          </w:tcPr>
          <w:p w14:paraId="1AD24B70" w14:textId="2F0129A9" w:rsidR="00956877" w:rsidRPr="0009229B" w:rsidRDefault="00956877" w:rsidP="00956877">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2558" w:type="dxa"/>
            <w:gridSpan w:val="2"/>
          </w:tcPr>
          <w:p w14:paraId="10A4CC7A"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1D450E0F" w14:textId="77777777" w:rsidR="00956877" w:rsidRPr="0009229B" w:rsidRDefault="00956877" w:rsidP="00956877">
            <w:pPr>
              <w:spacing w:before="20" w:after="20"/>
              <w:rPr>
                <w:sz w:val="18"/>
                <w:szCs w:val="18"/>
              </w:rPr>
            </w:pPr>
          </w:p>
        </w:tc>
      </w:tr>
      <w:tr w:rsidR="00956877" w:rsidRPr="0009229B" w14:paraId="1AA6D75E" w14:textId="77777777" w:rsidTr="004F5D08">
        <w:trPr>
          <w:gridAfter w:val="1"/>
          <w:wAfter w:w="31" w:type="dxa"/>
          <w:cantSplit/>
        </w:trPr>
        <w:tc>
          <w:tcPr>
            <w:tcW w:w="3255" w:type="dxa"/>
          </w:tcPr>
          <w:p w14:paraId="11181243" w14:textId="77777777" w:rsidR="00956877" w:rsidRPr="0009229B" w:rsidRDefault="00956877" w:rsidP="00956877">
            <w:pPr>
              <w:spacing w:before="20" w:after="20"/>
              <w:rPr>
                <w:sz w:val="18"/>
                <w:szCs w:val="18"/>
              </w:rPr>
            </w:pPr>
            <w:r w:rsidRPr="0009229B">
              <w:rPr>
                <w:sz w:val="18"/>
                <w:szCs w:val="18"/>
              </w:rPr>
              <w:t>4.2 How can we describe motion?</w:t>
            </w:r>
          </w:p>
        </w:tc>
        <w:tc>
          <w:tcPr>
            <w:tcW w:w="1275" w:type="dxa"/>
            <w:gridSpan w:val="2"/>
          </w:tcPr>
          <w:p w14:paraId="6381584C" w14:textId="7C1B419D" w:rsidR="00956877" w:rsidRPr="0009229B" w:rsidRDefault="00956877" w:rsidP="00956877">
            <w:pPr>
              <w:spacing w:before="20" w:after="20"/>
              <w:rPr>
                <w:sz w:val="18"/>
                <w:szCs w:val="18"/>
              </w:rPr>
            </w:pPr>
            <w:r w:rsidRPr="0009229B">
              <w:rPr>
                <w:sz w:val="18"/>
                <w:szCs w:val="18"/>
              </w:rPr>
              <w:t>7</w:t>
            </w:r>
            <w:r>
              <w:rPr>
                <w:sz w:val="18"/>
                <w:szCs w:val="18"/>
              </w:rPr>
              <w:t xml:space="preserve"> / 7</w:t>
            </w:r>
            <w:r w:rsidRPr="0009229B">
              <w:rPr>
                <w:sz w:val="18"/>
                <w:szCs w:val="18"/>
              </w:rPr>
              <w:t xml:space="preserve"> hours</w:t>
            </w:r>
          </w:p>
        </w:tc>
        <w:tc>
          <w:tcPr>
            <w:tcW w:w="2558" w:type="dxa"/>
            <w:gridSpan w:val="2"/>
          </w:tcPr>
          <w:p w14:paraId="7425522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6CD3CEB" w14:textId="77777777" w:rsidR="00956877" w:rsidRPr="0009229B" w:rsidRDefault="00956877" w:rsidP="00956877">
            <w:pPr>
              <w:spacing w:before="20" w:after="20"/>
              <w:rPr>
                <w:sz w:val="18"/>
                <w:szCs w:val="18"/>
              </w:rPr>
            </w:pPr>
            <w:r w:rsidRPr="0009229B">
              <w:rPr>
                <w:sz w:val="18"/>
                <w:szCs w:val="18"/>
              </w:rPr>
              <w:t>PAG3: Investigate acceleration of a trolley down a ramp</w:t>
            </w:r>
          </w:p>
        </w:tc>
      </w:tr>
      <w:tr w:rsidR="00956877" w:rsidRPr="0009229B" w14:paraId="15DBC50A" w14:textId="77777777" w:rsidTr="004F5D08">
        <w:trPr>
          <w:gridAfter w:val="1"/>
          <w:wAfter w:w="31" w:type="dxa"/>
          <w:cantSplit/>
        </w:trPr>
        <w:tc>
          <w:tcPr>
            <w:tcW w:w="3255" w:type="dxa"/>
          </w:tcPr>
          <w:p w14:paraId="0DA0FC61" w14:textId="77777777" w:rsidR="00956877" w:rsidRPr="0009229B" w:rsidRDefault="00956877" w:rsidP="00956877">
            <w:pPr>
              <w:spacing w:before="20" w:after="20"/>
              <w:rPr>
                <w:sz w:val="18"/>
                <w:szCs w:val="18"/>
              </w:rPr>
            </w:pPr>
            <w:r w:rsidRPr="0009229B">
              <w:rPr>
                <w:sz w:val="18"/>
                <w:szCs w:val="18"/>
              </w:rPr>
              <w:t>4.3 What is the connection between force and motion?</w:t>
            </w:r>
          </w:p>
        </w:tc>
        <w:tc>
          <w:tcPr>
            <w:tcW w:w="1275" w:type="dxa"/>
            <w:gridSpan w:val="2"/>
          </w:tcPr>
          <w:p w14:paraId="73FED6CC" w14:textId="7160BA25" w:rsidR="00956877" w:rsidRPr="0009229B" w:rsidRDefault="00956877" w:rsidP="00956877">
            <w:pPr>
              <w:spacing w:before="20" w:after="20"/>
              <w:rPr>
                <w:sz w:val="18"/>
                <w:szCs w:val="18"/>
              </w:rPr>
            </w:pPr>
            <w:r w:rsidRPr="0009229B">
              <w:rPr>
                <w:sz w:val="18"/>
                <w:szCs w:val="18"/>
              </w:rPr>
              <w:t xml:space="preserve">12 </w:t>
            </w:r>
            <w:r>
              <w:rPr>
                <w:sz w:val="18"/>
                <w:szCs w:val="18"/>
              </w:rPr>
              <w:t xml:space="preserve">/ 9 </w:t>
            </w:r>
            <w:r w:rsidRPr="0009229B">
              <w:rPr>
                <w:sz w:val="18"/>
                <w:szCs w:val="18"/>
              </w:rPr>
              <w:t>hours</w:t>
            </w:r>
          </w:p>
        </w:tc>
        <w:tc>
          <w:tcPr>
            <w:tcW w:w="2558" w:type="dxa"/>
            <w:gridSpan w:val="2"/>
          </w:tcPr>
          <w:p w14:paraId="12834DD8"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24E0327" w14:textId="77777777" w:rsidR="00956877" w:rsidRPr="0009229B" w:rsidRDefault="00956877" w:rsidP="00956877">
            <w:pPr>
              <w:spacing w:before="20" w:after="20"/>
              <w:rPr>
                <w:sz w:val="18"/>
                <w:szCs w:val="18"/>
              </w:rPr>
            </w:pPr>
          </w:p>
        </w:tc>
      </w:tr>
      <w:tr w:rsidR="00956877" w:rsidRPr="0009229B" w14:paraId="25A589B0" w14:textId="77777777" w:rsidTr="004F5D08">
        <w:trPr>
          <w:gridAfter w:val="1"/>
          <w:wAfter w:w="31" w:type="dxa"/>
          <w:cantSplit/>
        </w:trPr>
        <w:tc>
          <w:tcPr>
            <w:tcW w:w="3255" w:type="dxa"/>
          </w:tcPr>
          <w:p w14:paraId="2B22CA41" w14:textId="77777777" w:rsidR="00956877" w:rsidRPr="0009229B" w:rsidRDefault="00956877" w:rsidP="00956877">
            <w:pPr>
              <w:spacing w:before="20" w:after="20"/>
              <w:rPr>
                <w:sz w:val="18"/>
                <w:szCs w:val="18"/>
              </w:rPr>
            </w:pPr>
            <w:r w:rsidRPr="0009229B">
              <w:rPr>
                <w:sz w:val="18"/>
                <w:szCs w:val="18"/>
              </w:rPr>
              <w:t>4.4 How can we describe motion in terms of energy transfer?</w:t>
            </w:r>
          </w:p>
        </w:tc>
        <w:tc>
          <w:tcPr>
            <w:tcW w:w="1275" w:type="dxa"/>
            <w:gridSpan w:val="2"/>
          </w:tcPr>
          <w:p w14:paraId="70B5ED3D" w14:textId="64834360"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0E5B1DE5" w14:textId="77777777" w:rsidR="00956877" w:rsidRPr="0009229B" w:rsidRDefault="00956877" w:rsidP="00956877">
            <w:pPr>
              <w:spacing w:before="20" w:after="20"/>
              <w:rPr>
                <w:sz w:val="18"/>
                <w:szCs w:val="18"/>
              </w:rPr>
            </w:pPr>
            <w:r w:rsidRPr="0009229B">
              <w:rPr>
                <w:sz w:val="18"/>
                <w:szCs w:val="18"/>
              </w:rPr>
              <w:t>Explaining motion – delivery guide</w:t>
            </w:r>
          </w:p>
        </w:tc>
        <w:tc>
          <w:tcPr>
            <w:tcW w:w="3305" w:type="dxa"/>
          </w:tcPr>
          <w:p w14:paraId="5896A0D9" w14:textId="77777777" w:rsidR="00956877" w:rsidRPr="0009229B" w:rsidRDefault="00956877" w:rsidP="00956877">
            <w:pPr>
              <w:spacing w:before="20" w:after="20"/>
              <w:rPr>
                <w:sz w:val="18"/>
                <w:szCs w:val="18"/>
              </w:rPr>
            </w:pPr>
          </w:p>
        </w:tc>
      </w:tr>
      <w:tr w:rsidR="0009229B" w:rsidRPr="0009229B" w14:paraId="440CCBD9" w14:textId="77777777" w:rsidTr="004F5D08">
        <w:trPr>
          <w:gridAfter w:val="1"/>
          <w:wAfter w:w="31" w:type="dxa"/>
          <w:cantSplit/>
        </w:trPr>
        <w:tc>
          <w:tcPr>
            <w:tcW w:w="10393" w:type="dxa"/>
            <w:gridSpan w:val="6"/>
            <w:shd w:val="clear" w:color="auto" w:fill="F3F0F6"/>
          </w:tcPr>
          <w:p w14:paraId="5A9FEB25" w14:textId="75DEDE2B" w:rsidR="0009229B" w:rsidRPr="0009229B" w:rsidRDefault="0009229B" w:rsidP="0009229B">
            <w:pPr>
              <w:spacing w:before="40" w:after="40"/>
              <w:rPr>
                <w:b/>
                <w:sz w:val="20"/>
                <w:szCs w:val="20"/>
              </w:rPr>
            </w:pPr>
            <w:r w:rsidRPr="0009229B">
              <w:rPr>
                <w:b/>
                <w:sz w:val="20"/>
                <w:szCs w:val="20"/>
              </w:rPr>
              <w:t>Total for chapter 4 = 28</w:t>
            </w:r>
            <w:r w:rsidR="009A742B">
              <w:rPr>
                <w:b/>
                <w:sz w:val="20"/>
                <w:szCs w:val="20"/>
              </w:rPr>
              <w:t xml:space="preserve"> / 25</w:t>
            </w:r>
            <w:r w:rsidRPr="0009229B">
              <w:rPr>
                <w:b/>
                <w:sz w:val="20"/>
                <w:szCs w:val="20"/>
              </w:rPr>
              <w:t xml:space="preserve"> hours</w:t>
            </w:r>
          </w:p>
        </w:tc>
      </w:tr>
      <w:tr w:rsidR="0009229B" w:rsidRPr="0009229B" w14:paraId="0C43985E" w14:textId="77777777" w:rsidTr="004F5D08">
        <w:trPr>
          <w:gridAfter w:val="1"/>
          <w:wAfter w:w="31" w:type="dxa"/>
          <w:cantSplit/>
        </w:trPr>
        <w:tc>
          <w:tcPr>
            <w:tcW w:w="10393" w:type="dxa"/>
            <w:gridSpan w:val="6"/>
            <w:shd w:val="clear" w:color="auto" w:fill="DBD3E3"/>
          </w:tcPr>
          <w:p w14:paraId="39F522C4" w14:textId="77777777" w:rsidR="0009229B" w:rsidRPr="0009229B" w:rsidRDefault="0009229B" w:rsidP="0009229B">
            <w:pPr>
              <w:keepNext/>
              <w:spacing w:before="40" w:after="40"/>
              <w:jc w:val="center"/>
              <w:rPr>
                <w:b/>
                <w:sz w:val="22"/>
                <w:szCs w:val="22"/>
              </w:rPr>
            </w:pPr>
            <w:r w:rsidRPr="0009229B">
              <w:rPr>
                <w:b/>
                <w:sz w:val="22"/>
                <w:szCs w:val="22"/>
              </w:rPr>
              <w:t>Chapter 5 Radioactive materials</w:t>
            </w:r>
          </w:p>
        </w:tc>
      </w:tr>
      <w:tr w:rsidR="00956877" w:rsidRPr="0009229B" w14:paraId="28BDB8B2" w14:textId="77777777" w:rsidTr="004F5D08">
        <w:trPr>
          <w:gridAfter w:val="1"/>
          <w:wAfter w:w="31" w:type="dxa"/>
          <w:cantSplit/>
        </w:trPr>
        <w:tc>
          <w:tcPr>
            <w:tcW w:w="3255" w:type="dxa"/>
          </w:tcPr>
          <w:p w14:paraId="1838F57D" w14:textId="77777777" w:rsidR="00956877" w:rsidRPr="0009229B" w:rsidRDefault="00956877" w:rsidP="00956877">
            <w:pPr>
              <w:spacing w:before="20" w:after="20"/>
              <w:rPr>
                <w:sz w:val="18"/>
                <w:szCs w:val="18"/>
              </w:rPr>
            </w:pPr>
            <w:r w:rsidRPr="0009229B">
              <w:rPr>
                <w:sz w:val="18"/>
                <w:szCs w:val="18"/>
              </w:rPr>
              <w:t>5.1 What is radioactivity?</w:t>
            </w:r>
          </w:p>
        </w:tc>
        <w:tc>
          <w:tcPr>
            <w:tcW w:w="1275" w:type="dxa"/>
            <w:gridSpan w:val="2"/>
          </w:tcPr>
          <w:p w14:paraId="5C2E7DBF" w14:textId="3ED079ED" w:rsidR="00956877" w:rsidRPr="0009229B" w:rsidRDefault="00956877" w:rsidP="00956877">
            <w:pPr>
              <w:spacing w:before="20" w:after="20"/>
              <w:rPr>
                <w:sz w:val="18"/>
                <w:szCs w:val="18"/>
              </w:rPr>
            </w:pPr>
            <w:r w:rsidRPr="0009229B">
              <w:rPr>
                <w:sz w:val="18"/>
                <w:szCs w:val="18"/>
              </w:rPr>
              <w:t>6</w:t>
            </w:r>
            <w:r>
              <w:rPr>
                <w:sz w:val="18"/>
                <w:szCs w:val="18"/>
              </w:rPr>
              <w:t xml:space="preserve"> / 6</w:t>
            </w:r>
            <w:r w:rsidRPr="0009229B">
              <w:rPr>
                <w:sz w:val="18"/>
                <w:szCs w:val="18"/>
              </w:rPr>
              <w:t xml:space="preserve"> hours</w:t>
            </w:r>
          </w:p>
        </w:tc>
        <w:tc>
          <w:tcPr>
            <w:tcW w:w="2558" w:type="dxa"/>
            <w:gridSpan w:val="2"/>
          </w:tcPr>
          <w:p w14:paraId="7E9AF135"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192482E1" w14:textId="77777777" w:rsidR="00956877" w:rsidRPr="0009229B" w:rsidRDefault="00956877" w:rsidP="00956877">
            <w:pPr>
              <w:spacing w:before="20" w:after="20"/>
              <w:rPr>
                <w:sz w:val="18"/>
                <w:szCs w:val="18"/>
              </w:rPr>
            </w:pPr>
          </w:p>
        </w:tc>
      </w:tr>
      <w:tr w:rsidR="00956877" w:rsidRPr="0009229B" w14:paraId="24804099" w14:textId="77777777" w:rsidTr="004F5D08">
        <w:trPr>
          <w:gridAfter w:val="1"/>
          <w:wAfter w:w="31" w:type="dxa"/>
          <w:cantSplit/>
        </w:trPr>
        <w:tc>
          <w:tcPr>
            <w:tcW w:w="3255" w:type="dxa"/>
          </w:tcPr>
          <w:p w14:paraId="11635F08" w14:textId="77777777" w:rsidR="00956877" w:rsidRPr="0009229B" w:rsidRDefault="00956877" w:rsidP="00956877">
            <w:pPr>
              <w:spacing w:before="20" w:after="20"/>
              <w:rPr>
                <w:sz w:val="18"/>
                <w:szCs w:val="18"/>
              </w:rPr>
            </w:pPr>
            <w:r w:rsidRPr="0009229B">
              <w:rPr>
                <w:sz w:val="18"/>
                <w:szCs w:val="18"/>
              </w:rPr>
              <w:t>5.2 How can radioactive materials be used safely?</w:t>
            </w:r>
          </w:p>
        </w:tc>
        <w:tc>
          <w:tcPr>
            <w:tcW w:w="1275" w:type="dxa"/>
            <w:gridSpan w:val="2"/>
          </w:tcPr>
          <w:p w14:paraId="2C416BA2" w14:textId="2D1E6125" w:rsidR="00956877" w:rsidRPr="0009229B" w:rsidRDefault="00956877" w:rsidP="00956877">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2558" w:type="dxa"/>
            <w:gridSpan w:val="2"/>
          </w:tcPr>
          <w:p w14:paraId="64CAE264"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65C0D8A" w14:textId="77777777" w:rsidR="00956877" w:rsidRPr="0009229B" w:rsidRDefault="00956877" w:rsidP="00956877">
            <w:pPr>
              <w:spacing w:before="20" w:after="20"/>
              <w:rPr>
                <w:sz w:val="18"/>
                <w:szCs w:val="18"/>
              </w:rPr>
            </w:pPr>
          </w:p>
        </w:tc>
      </w:tr>
      <w:tr w:rsidR="00956877" w:rsidRPr="0009229B" w14:paraId="500DA8FE" w14:textId="77777777" w:rsidTr="004F5D08">
        <w:trPr>
          <w:gridAfter w:val="1"/>
          <w:wAfter w:w="31" w:type="dxa"/>
          <w:cantSplit/>
        </w:trPr>
        <w:tc>
          <w:tcPr>
            <w:tcW w:w="3255" w:type="dxa"/>
          </w:tcPr>
          <w:p w14:paraId="673B02C6" w14:textId="77777777" w:rsidR="00956877" w:rsidRPr="0009229B" w:rsidRDefault="00956877" w:rsidP="00956877">
            <w:pPr>
              <w:spacing w:before="20" w:after="20"/>
              <w:rPr>
                <w:sz w:val="18"/>
                <w:szCs w:val="18"/>
              </w:rPr>
            </w:pPr>
            <w:r w:rsidRPr="0009229B">
              <w:rPr>
                <w:sz w:val="18"/>
                <w:szCs w:val="18"/>
              </w:rPr>
              <w:t>5.3 How can radioactive materials be used to provide energy?</w:t>
            </w:r>
          </w:p>
        </w:tc>
        <w:tc>
          <w:tcPr>
            <w:tcW w:w="1275" w:type="dxa"/>
            <w:gridSpan w:val="2"/>
          </w:tcPr>
          <w:p w14:paraId="5DE653EC" w14:textId="610B4611"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0 </w:t>
            </w:r>
            <w:r w:rsidRPr="0009229B">
              <w:rPr>
                <w:sz w:val="18"/>
                <w:szCs w:val="18"/>
              </w:rPr>
              <w:t>hours</w:t>
            </w:r>
          </w:p>
        </w:tc>
        <w:tc>
          <w:tcPr>
            <w:tcW w:w="2558" w:type="dxa"/>
            <w:gridSpan w:val="2"/>
          </w:tcPr>
          <w:p w14:paraId="682E7773" w14:textId="77777777" w:rsidR="00956877" w:rsidRPr="0009229B" w:rsidRDefault="00956877" w:rsidP="00956877">
            <w:pPr>
              <w:spacing w:before="20" w:after="20"/>
              <w:rPr>
                <w:sz w:val="18"/>
                <w:szCs w:val="18"/>
              </w:rPr>
            </w:pPr>
            <w:r w:rsidRPr="0009229B">
              <w:rPr>
                <w:sz w:val="18"/>
                <w:szCs w:val="18"/>
              </w:rPr>
              <w:t>Radioactive materials – delivery guide</w:t>
            </w:r>
          </w:p>
        </w:tc>
        <w:tc>
          <w:tcPr>
            <w:tcW w:w="3305" w:type="dxa"/>
          </w:tcPr>
          <w:p w14:paraId="59A95423" w14:textId="77777777" w:rsidR="00956877" w:rsidRPr="0009229B" w:rsidRDefault="00956877" w:rsidP="00956877">
            <w:pPr>
              <w:spacing w:before="20" w:after="20"/>
              <w:rPr>
                <w:sz w:val="18"/>
                <w:szCs w:val="18"/>
              </w:rPr>
            </w:pPr>
          </w:p>
        </w:tc>
      </w:tr>
      <w:tr w:rsidR="0009229B" w:rsidRPr="0009229B" w14:paraId="52B3F837" w14:textId="77777777" w:rsidTr="004F5D08">
        <w:trPr>
          <w:gridAfter w:val="1"/>
          <w:wAfter w:w="31" w:type="dxa"/>
          <w:cantSplit/>
        </w:trPr>
        <w:tc>
          <w:tcPr>
            <w:tcW w:w="10393" w:type="dxa"/>
            <w:gridSpan w:val="6"/>
            <w:shd w:val="clear" w:color="auto" w:fill="F3F0F6"/>
          </w:tcPr>
          <w:p w14:paraId="3718EFCA" w14:textId="01FE09AB" w:rsidR="0009229B" w:rsidRPr="0009229B" w:rsidRDefault="0009229B" w:rsidP="0009229B">
            <w:pPr>
              <w:spacing w:before="40" w:after="40"/>
              <w:rPr>
                <w:b/>
                <w:sz w:val="20"/>
                <w:szCs w:val="20"/>
              </w:rPr>
            </w:pPr>
            <w:r w:rsidRPr="0009229B">
              <w:rPr>
                <w:b/>
                <w:sz w:val="20"/>
                <w:szCs w:val="20"/>
              </w:rPr>
              <w:t xml:space="preserve">Total for chapter 5 = 13 </w:t>
            </w:r>
            <w:r w:rsidR="009A742B">
              <w:rPr>
                <w:b/>
                <w:sz w:val="20"/>
                <w:szCs w:val="20"/>
              </w:rPr>
              <w:t xml:space="preserve">/ 9 </w:t>
            </w:r>
            <w:r w:rsidRPr="0009229B">
              <w:rPr>
                <w:b/>
                <w:sz w:val="20"/>
                <w:szCs w:val="20"/>
              </w:rPr>
              <w:t>hours</w:t>
            </w:r>
          </w:p>
        </w:tc>
      </w:tr>
      <w:tr w:rsidR="0009229B" w:rsidRPr="0009229B" w14:paraId="6A79E7E1" w14:textId="77777777" w:rsidTr="004F5D08">
        <w:trPr>
          <w:gridAfter w:val="1"/>
          <w:wAfter w:w="31" w:type="dxa"/>
          <w:cantSplit/>
        </w:trPr>
        <w:tc>
          <w:tcPr>
            <w:tcW w:w="10393" w:type="dxa"/>
            <w:gridSpan w:val="6"/>
            <w:shd w:val="clear" w:color="auto" w:fill="DBD3E3"/>
          </w:tcPr>
          <w:p w14:paraId="5D463C08" w14:textId="77777777" w:rsidR="0009229B" w:rsidRPr="0009229B" w:rsidRDefault="0009229B" w:rsidP="0009229B">
            <w:pPr>
              <w:keepNext/>
              <w:spacing w:before="40" w:after="40"/>
              <w:jc w:val="center"/>
              <w:rPr>
                <w:b/>
                <w:sz w:val="22"/>
                <w:szCs w:val="22"/>
              </w:rPr>
            </w:pPr>
            <w:r w:rsidRPr="0009229B">
              <w:rPr>
                <w:b/>
                <w:sz w:val="22"/>
                <w:szCs w:val="22"/>
              </w:rPr>
              <w:t>Chapter 6 Matter – models and explanations</w:t>
            </w:r>
          </w:p>
        </w:tc>
      </w:tr>
      <w:tr w:rsidR="00956877" w:rsidRPr="0009229B" w14:paraId="7F6F0218" w14:textId="77777777" w:rsidTr="004F5D08">
        <w:trPr>
          <w:gridAfter w:val="1"/>
          <w:wAfter w:w="31" w:type="dxa"/>
          <w:cantSplit/>
        </w:trPr>
        <w:tc>
          <w:tcPr>
            <w:tcW w:w="3255" w:type="dxa"/>
          </w:tcPr>
          <w:p w14:paraId="61C18EEF" w14:textId="77777777" w:rsidR="00956877" w:rsidRPr="0009229B" w:rsidRDefault="00956877" w:rsidP="00956877">
            <w:pPr>
              <w:spacing w:before="20" w:after="20"/>
              <w:rPr>
                <w:sz w:val="18"/>
                <w:szCs w:val="18"/>
              </w:rPr>
            </w:pPr>
            <w:r w:rsidRPr="0009229B">
              <w:rPr>
                <w:sz w:val="18"/>
                <w:szCs w:val="18"/>
              </w:rPr>
              <w:t>6.1 How does energy transform matter?</w:t>
            </w:r>
          </w:p>
        </w:tc>
        <w:tc>
          <w:tcPr>
            <w:tcW w:w="1275" w:type="dxa"/>
            <w:gridSpan w:val="2"/>
          </w:tcPr>
          <w:p w14:paraId="59954BC0" w14:textId="6F5CB46B" w:rsidR="00956877" w:rsidRPr="0009229B" w:rsidRDefault="00956877" w:rsidP="00956877">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2558" w:type="dxa"/>
            <w:gridSpan w:val="2"/>
          </w:tcPr>
          <w:p w14:paraId="4F87F84A"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2E4D0C2C" w14:textId="77777777" w:rsidR="00956877" w:rsidRPr="0009229B" w:rsidRDefault="00956877" w:rsidP="00956877">
            <w:pPr>
              <w:spacing w:before="20" w:after="20"/>
              <w:rPr>
                <w:sz w:val="18"/>
                <w:szCs w:val="18"/>
              </w:rPr>
            </w:pPr>
            <w:r w:rsidRPr="0009229B">
              <w:rPr>
                <w:sz w:val="18"/>
                <w:szCs w:val="18"/>
              </w:rPr>
              <w:t>PAG1: Determine the densities of a variety of objects both solid and liquid</w:t>
            </w:r>
          </w:p>
          <w:p w14:paraId="5CD8ACEE" w14:textId="77777777" w:rsidR="00956877" w:rsidRPr="0009229B" w:rsidRDefault="00956877" w:rsidP="00956877">
            <w:pPr>
              <w:spacing w:before="20" w:after="20"/>
              <w:rPr>
                <w:sz w:val="18"/>
                <w:szCs w:val="18"/>
              </w:rPr>
            </w:pPr>
            <w:r w:rsidRPr="0009229B">
              <w:rPr>
                <w:sz w:val="18"/>
                <w:szCs w:val="18"/>
              </w:rPr>
              <w:t>PAG5: Determine the specific heat capacity of a metal</w:t>
            </w:r>
          </w:p>
        </w:tc>
      </w:tr>
      <w:tr w:rsidR="00956877" w:rsidRPr="0009229B" w14:paraId="6CDCAE73" w14:textId="77777777" w:rsidTr="004F5D08">
        <w:trPr>
          <w:gridAfter w:val="1"/>
          <w:wAfter w:w="31" w:type="dxa"/>
          <w:cantSplit/>
        </w:trPr>
        <w:tc>
          <w:tcPr>
            <w:tcW w:w="3255" w:type="dxa"/>
          </w:tcPr>
          <w:p w14:paraId="60B0588A" w14:textId="77777777" w:rsidR="00956877" w:rsidRPr="0009229B" w:rsidRDefault="00956877" w:rsidP="00956877">
            <w:pPr>
              <w:spacing w:before="20" w:after="20"/>
              <w:rPr>
                <w:sz w:val="18"/>
                <w:szCs w:val="18"/>
              </w:rPr>
            </w:pPr>
            <w:r w:rsidRPr="0009229B">
              <w:rPr>
                <w:sz w:val="18"/>
                <w:szCs w:val="18"/>
              </w:rPr>
              <w:t>6.2 How does the particle model explain the effects of heating?</w:t>
            </w:r>
          </w:p>
        </w:tc>
        <w:tc>
          <w:tcPr>
            <w:tcW w:w="1275" w:type="dxa"/>
            <w:gridSpan w:val="2"/>
          </w:tcPr>
          <w:p w14:paraId="68418FDB" w14:textId="6DAB4596" w:rsidR="00956877" w:rsidRPr="0009229B" w:rsidRDefault="00956877" w:rsidP="00956877">
            <w:pPr>
              <w:spacing w:before="20" w:after="20"/>
              <w:rPr>
                <w:sz w:val="18"/>
                <w:szCs w:val="18"/>
              </w:rPr>
            </w:pPr>
            <w:r w:rsidRPr="0009229B">
              <w:rPr>
                <w:sz w:val="18"/>
                <w:szCs w:val="18"/>
              </w:rPr>
              <w:t xml:space="preserve">2 </w:t>
            </w:r>
            <w:r>
              <w:rPr>
                <w:sz w:val="18"/>
                <w:szCs w:val="18"/>
              </w:rPr>
              <w:t xml:space="preserve">/ 2 </w:t>
            </w:r>
            <w:r w:rsidRPr="0009229B">
              <w:rPr>
                <w:sz w:val="18"/>
                <w:szCs w:val="18"/>
              </w:rPr>
              <w:t>hours</w:t>
            </w:r>
          </w:p>
        </w:tc>
        <w:tc>
          <w:tcPr>
            <w:tcW w:w="2558" w:type="dxa"/>
            <w:gridSpan w:val="2"/>
          </w:tcPr>
          <w:p w14:paraId="3638A9B6"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36D38D33" w14:textId="77777777" w:rsidR="00956877" w:rsidRPr="0009229B" w:rsidRDefault="00956877" w:rsidP="00956877">
            <w:pPr>
              <w:spacing w:before="20" w:after="20"/>
              <w:rPr>
                <w:sz w:val="18"/>
                <w:szCs w:val="18"/>
              </w:rPr>
            </w:pPr>
          </w:p>
        </w:tc>
      </w:tr>
      <w:tr w:rsidR="00956877" w:rsidRPr="0009229B" w14:paraId="1801F55E" w14:textId="77777777" w:rsidTr="004F5D08">
        <w:trPr>
          <w:gridAfter w:val="1"/>
          <w:wAfter w:w="31" w:type="dxa"/>
          <w:cantSplit/>
        </w:trPr>
        <w:tc>
          <w:tcPr>
            <w:tcW w:w="3255" w:type="dxa"/>
          </w:tcPr>
          <w:p w14:paraId="691D5235" w14:textId="77777777" w:rsidR="00956877" w:rsidRPr="0009229B" w:rsidRDefault="00956877" w:rsidP="00956877">
            <w:pPr>
              <w:spacing w:before="20" w:after="20"/>
              <w:rPr>
                <w:sz w:val="18"/>
                <w:szCs w:val="18"/>
              </w:rPr>
            </w:pPr>
            <w:r w:rsidRPr="0009229B">
              <w:rPr>
                <w:sz w:val="18"/>
                <w:szCs w:val="18"/>
              </w:rPr>
              <w:t>6.3 How does the particle model relate to material under stress?</w:t>
            </w:r>
          </w:p>
        </w:tc>
        <w:tc>
          <w:tcPr>
            <w:tcW w:w="1275" w:type="dxa"/>
            <w:gridSpan w:val="2"/>
          </w:tcPr>
          <w:p w14:paraId="24E7B2C4" w14:textId="3F32CFCB" w:rsidR="00956877" w:rsidRPr="0009229B" w:rsidRDefault="00956877" w:rsidP="00956877">
            <w:pPr>
              <w:spacing w:before="20" w:after="20"/>
              <w:rPr>
                <w:sz w:val="18"/>
                <w:szCs w:val="18"/>
              </w:rPr>
            </w:pPr>
            <w:r w:rsidRPr="0009229B">
              <w:rPr>
                <w:sz w:val="18"/>
                <w:szCs w:val="18"/>
              </w:rPr>
              <w:t xml:space="preserve">4 </w:t>
            </w:r>
            <w:r>
              <w:rPr>
                <w:sz w:val="18"/>
                <w:szCs w:val="18"/>
              </w:rPr>
              <w:t xml:space="preserve">/ 4 </w:t>
            </w:r>
            <w:r w:rsidRPr="0009229B">
              <w:rPr>
                <w:sz w:val="18"/>
                <w:szCs w:val="18"/>
              </w:rPr>
              <w:t>hours</w:t>
            </w:r>
          </w:p>
        </w:tc>
        <w:tc>
          <w:tcPr>
            <w:tcW w:w="2558" w:type="dxa"/>
            <w:gridSpan w:val="2"/>
          </w:tcPr>
          <w:p w14:paraId="67C1D82D"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128F216C" w14:textId="77777777" w:rsidR="00956877" w:rsidRPr="0009229B" w:rsidRDefault="00956877" w:rsidP="00956877">
            <w:pPr>
              <w:spacing w:before="20" w:after="20"/>
              <w:rPr>
                <w:sz w:val="18"/>
                <w:szCs w:val="18"/>
              </w:rPr>
            </w:pPr>
            <w:r w:rsidRPr="0009229B">
              <w:rPr>
                <w:sz w:val="18"/>
                <w:szCs w:val="18"/>
              </w:rPr>
              <w:t>PAG2: Investigate the effect of forces on springs</w:t>
            </w:r>
          </w:p>
        </w:tc>
      </w:tr>
      <w:tr w:rsidR="00956877" w:rsidRPr="0009229B" w14:paraId="76874075" w14:textId="77777777" w:rsidTr="004F5D08">
        <w:trPr>
          <w:gridAfter w:val="1"/>
          <w:wAfter w:w="31" w:type="dxa"/>
          <w:cantSplit/>
        </w:trPr>
        <w:tc>
          <w:tcPr>
            <w:tcW w:w="3255" w:type="dxa"/>
          </w:tcPr>
          <w:p w14:paraId="1E2ED56B" w14:textId="77777777" w:rsidR="00956877" w:rsidRPr="0009229B" w:rsidRDefault="00956877" w:rsidP="00956877">
            <w:pPr>
              <w:spacing w:before="20" w:after="20"/>
              <w:rPr>
                <w:sz w:val="18"/>
                <w:szCs w:val="18"/>
              </w:rPr>
            </w:pPr>
            <w:r w:rsidRPr="0009229B">
              <w:rPr>
                <w:sz w:val="18"/>
                <w:szCs w:val="18"/>
              </w:rPr>
              <w:t>6.4 How does the particle model relate to pressure in fluids?</w:t>
            </w:r>
          </w:p>
        </w:tc>
        <w:tc>
          <w:tcPr>
            <w:tcW w:w="1275" w:type="dxa"/>
            <w:gridSpan w:val="2"/>
          </w:tcPr>
          <w:p w14:paraId="05BE1B2E" w14:textId="799CFAFB" w:rsidR="00956877" w:rsidRPr="0009229B" w:rsidRDefault="00956877" w:rsidP="00956877">
            <w:pPr>
              <w:spacing w:before="20" w:after="20"/>
              <w:rPr>
                <w:sz w:val="18"/>
                <w:szCs w:val="18"/>
              </w:rPr>
            </w:pPr>
            <w:r w:rsidRPr="0009229B">
              <w:rPr>
                <w:sz w:val="18"/>
                <w:szCs w:val="18"/>
              </w:rPr>
              <w:t xml:space="preserve">5 </w:t>
            </w:r>
            <w:r>
              <w:rPr>
                <w:sz w:val="18"/>
                <w:szCs w:val="18"/>
              </w:rPr>
              <w:t xml:space="preserve">/ 0 </w:t>
            </w:r>
            <w:r w:rsidRPr="0009229B">
              <w:rPr>
                <w:sz w:val="18"/>
                <w:szCs w:val="18"/>
              </w:rPr>
              <w:t>hours</w:t>
            </w:r>
          </w:p>
        </w:tc>
        <w:tc>
          <w:tcPr>
            <w:tcW w:w="2558" w:type="dxa"/>
            <w:gridSpan w:val="2"/>
          </w:tcPr>
          <w:p w14:paraId="692554C1"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58314DEC" w14:textId="77777777" w:rsidR="00956877" w:rsidRPr="0009229B" w:rsidRDefault="00956877" w:rsidP="00956877">
            <w:pPr>
              <w:spacing w:before="20" w:after="20"/>
              <w:rPr>
                <w:sz w:val="18"/>
                <w:szCs w:val="18"/>
              </w:rPr>
            </w:pPr>
          </w:p>
        </w:tc>
      </w:tr>
      <w:tr w:rsidR="00956877" w:rsidRPr="0009229B" w14:paraId="3261E9BE" w14:textId="77777777" w:rsidTr="004F5D08">
        <w:trPr>
          <w:gridAfter w:val="1"/>
          <w:wAfter w:w="31" w:type="dxa"/>
          <w:cantSplit/>
        </w:trPr>
        <w:tc>
          <w:tcPr>
            <w:tcW w:w="3255" w:type="dxa"/>
          </w:tcPr>
          <w:p w14:paraId="3DC0ADA8" w14:textId="77777777" w:rsidR="00956877" w:rsidRPr="0009229B" w:rsidRDefault="00956877" w:rsidP="00956877">
            <w:pPr>
              <w:spacing w:before="20" w:after="20"/>
              <w:rPr>
                <w:sz w:val="18"/>
                <w:szCs w:val="18"/>
              </w:rPr>
            </w:pPr>
            <w:r w:rsidRPr="0009229B">
              <w:rPr>
                <w:sz w:val="18"/>
                <w:szCs w:val="18"/>
              </w:rPr>
              <w:t>6.5 How can scientific models help us understand the Big Bang?</w:t>
            </w:r>
          </w:p>
        </w:tc>
        <w:tc>
          <w:tcPr>
            <w:tcW w:w="1275" w:type="dxa"/>
            <w:gridSpan w:val="2"/>
          </w:tcPr>
          <w:p w14:paraId="23D2E844" w14:textId="62F304ED" w:rsidR="00956877" w:rsidRPr="0009229B" w:rsidRDefault="00956877" w:rsidP="00956877">
            <w:pPr>
              <w:spacing w:before="20" w:after="20"/>
              <w:rPr>
                <w:sz w:val="18"/>
                <w:szCs w:val="18"/>
              </w:rPr>
            </w:pPr>
            <w:r w:rsidRPr="0009229B">
              <w:rPr>
                <w:sz w:val="18"/>
                <w:szCs w:val="18"/>
              </w:rPr>
              <w:t xml:space="preserve">6 </w:t>
            </w:r>
            <w:r>
              <w:rPr>
                <w:sz w:val="18"/>
                <w:szCs w:val="18"/>
              </w:rPr>
              <w:t xml:space="preserve">/ 0 </w:t>
            </w:r>
            <w:r w:rsidRPr="0009229B">
              <w:rPr>
                <w:sz w:val="18"/>
                <w:szCs w:val="18"/>
              </w:rPr>
              <w:t>hours</w:t>
            </w:r>
          </w:p>
        </w:tc>
        <w:tc>
          <w:tcPr>
            <w:tcW w:w="2558" w:type="dxa"/>
            <w:gridSpan w:val="2"/>
          </w:tcPr>
          <w:p w14:paraId="6D253132" w14:textId="77777777" w:rsidR="00956877" w:rsidRPr="0009229B" w:rsidRDefault="00956877" w:rsidP="00956877">
            <w:pPr>
              <w:spacing w:before="20" w:after="20"/>
              <w:rPr>
                <w:sz w:val="18"/>
                <w:szCs w:val="18"/>
              </w:rPr>
            </w:pPr>
            <w:r w:rsidRPr="0009229B">
              <w:rPr>
                <w:sz w:val="18"/>
                <w:szCs w:val="18"/>
              </w:rPr>
              <w:t>Matter – delivery guide</w:t>
            </w:r>
          </w:p>
        </w:tc>
        <w:tc>
          <w:tcPr>
            <w:tcW w:w="3305" w:type="dxa"/>
          </w:tcPr>
          <w:p w14:paraId="46DD49B8" w14:textId="77777777" w:rsidR="00956877" w:rsidRPr="0009229B" w:rsidRDefault="00956877" w:rsidP="00956877">
            <w:pPr>
              <w:spacing w:before="20" w:after="20"/>
              <w:rPr>
                <w:sz w:val="18"/>
                <w:szCs w:val="18"/>
              </w:rPr>
            </w:pPr>
          </w:p>
        </w:tc>
      </w:tr>
      <w:tr w:rsidR="0009229B" w:rsidRPr="0009229B" w14:paraId="4792A9DE" w14:textId="77777777" w:rsidTr="004F5D08">
        <w:trPr>
          <w:gridAfter w:val="1"/>
          <w:wAfter w:w="31" w:type="dxa"/>
          <w:cantSplit/>
        </w:trPr>
        <w:tc>
          <w:tcPr>
            <w:tcW w:w="10393" w:type="dxa"/>
            <w:gridSpan w:val="6"/>
            <w:shd w:val="clear" w:color="auto" w:fill="F3F0F6"/>
          </w:tcPr>
          <w:p w14:paraId="7150E5F4" w14:textId="09C583C5" w:rsidR="0009229B" w:rsidRPr="0009229B" w:rsidRDefault="0009229B" w:rsidP="0009229B">
            <w:pPr>
              <w:spacing w:before="40" w:after="40"/>
              <w:rPr>
                <w:b/>
                <w:sz w:val="20"/>
                <w:szCs w:val="20"/>
              </w:rPr>
            </w:pPr>
            <w:r w:rsidRPr="0009229B">
              <w:rPr>
                <w:b/>
                <w:sz w:val="20"/>
                <w:szCs w:val="20"/>
              </w:rPr>
              <w:t>Total for chapter 6 = 22</w:t>
            </w:r>
            <w:r w:rsidR="009A742B">
              <w:rPr>
                <w:b/>
                <w:sz w:val="20"/>
                <w:szCs w:val="20"/>
              </w:rPr>
              <w:t xml:space="preserve"> / 11</w:t>
            </w:r>
            <w:r w:rsidRPr="0009229B">
              <w:rPr>
                <w:b/>
                <w:sz w:val="20"/>
                <w:szCs w:val="20"/>
              </w:rPr>
              <w:t xml:space="preserve"> hours</w:t>
            </w:r>
          </w:p>
        </w:tc>
      </w:tr>
      <w:tr w:rsidR="0009229B" w:rsidRPr="00827B4D" w14:paraId="079C8982" w14:textId="77777777" w:rsidTr="004F5D08">
        <w:trPr>
          <w:gridAfter w:val="1"/>
          <w:wAfter w:w="31" w:type="dxa"/>
          <w:cantSplit/>
        </w:trPr>
        <w:tc>
          <w:tcPr>
            <w:tcW w:w="10393" w:type="dxa"/>
            <w:gridSpan w:val="6"/>
            <w:shd w:val="clear" w:color="auto" w:fill="C4B7D1"/>
          </w:tcPr>
          <w:p w14:paraId="188A2AE6" w14:textId="3F51C243" w:rsidR="0009229B" w:rsidRPr="00827B4D" w:rsidRDefault="0009229B" w:rsidP="003D7424">
            <w:pPr>
              <w:keepNext/>
              <w:spacing w:before="40" w:after="40"/>
              <w:jc w:val="center"/>
              <w:rPr>
                <w:b/>
                <w:sz w:val="22"/>
                <w:szCs w:val="22"/>
              </w:rPr>
            </w:pPr>
            <w:r w:rsidRPr="00827B4D">
              <w:rPr>
                <w:b/>
                <w:sz w:val="22"/>
                <w:szCs w:val="22"/>
              </w:rPr>
              <w:t>Total teaching hours = 120 hours</w:t>
            </w:r>
            <w:r w:rsidR="00956877">
              <w:rPr>
                <w:b/>
                <w:sz w:val="22"/>
                <w:szCs w:val="22"/>
              </w:rPr>
              <w:t xml:space="preserve"> / 88 hours</w:t>
            </w:r>
          </w:p>
        </w:tc>
      </w:tr>
    </w:tbl>
    <w:p w14:paraId="0EC61CDF" w14:textId="23F69EB2" w:rsidR="00B3721A" w:rsidRDefault="00B3721A"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0D1815CE" w14:textId="31F98832" w:rsidR="00EC286E" w:rsidRDefault="00710210" w:rsidP="00EC286E">
      <w:pPr>
        <w:pStyle w:val="Heading1"/>
      </w:pPr>
      <w:r>
        <w:lastRenderedPageBreak/>
        <w:t>Outline Scheme of Work: P5 – Radioactive materials</w:t>
      </w:r>
    </w:p>
    <w:p w14:paraId="2AC037EA" w14:textId="413DF0ED" w:rsidR="008762F5" w:rsidRDefault="00710210" w:rsidP="001154DD">
      <w:pPr>
        <w:pStyle w:val="Heading2"/>
      </w:pPr>
      <w:r w:rsidRPr="00710210">
        <w:t>Total suggested teaching time – 13 / 9 hours</w:t>
      </w:r>
    </w:p>
    <w:tbl>
      <w:tblPr>
        <w:tblStyle w:val="TableGrid"/>
        <w:tblW w:w="0" w:type="auto"/>
        <w:tblLayout w:type="fixed"/>
        <w:tblCellMar>
          <w:top w:w="108" w:type="dxa"/>
          <w:bottom w:w="108" w:type="dxa"/>
        </w:tblCellMar>
        <w:tblLook w:val="04A0" w:firstRow="1" w:lastRow="0" w:firstColumn="1" w:lastColumn="0" w:noHBand="0" w:noVBand="1"/>
        <w:tblCaption w:val="Table with additional online learning opportunities"/>
      </w:tblPr>
      <w:tblGrid>
        <w:gridCol w:w="2097"/>
        <w:gridCol w:w="12303"/>
      </w:tblGrid>
      <w:tr w:rsidR="00CD6A7F" w:rsidRPr="00191490" w14:paraId="7B09B1BB" w14:textId="77777777" w:rsidTr="00CD6A7F">
        <w:trPr>
          <w:cantSplit/>
        </w:trPr>
        <w:tc>
          <w:tcPr>
            <w:tcW w:w="14400" w:type="dxa"/>
            <w:gridSpan w:val="2"/>
          </w:tcPr>
          <w:p w14:paraId="155410AE" w14:textId="77777777" w:rsidR="00CD6A7F" w:rsidRPr="00676D9C" w:rsidRDefault="00CD6A7F" w:rsidP="00CD6A7F">
            <w:pPr>
              <w:keepNext/>
              <w:keepLines/>
              <w:spacing w:before="40" w:after="120"/>
              <w:outlineLvl w:val="2"/>
              <w:rPr>
                <w:rFonts w:eastAsia="Times New Roman" w:cs="Times New Roman"/>
                <w:b/>
                <w:color w:val="C4B7D1"/>
                <w:sz w:val="22"/>
                <w:szCs w:val="22"/>
              </w:rPr>
            </w:pPr>
            <w:r w:rsidRPr="00676D9C">
              <w:rPr>
                <w:rFonts w:eastAsia="Times New Roman" w:cs="Times New Roman"/>
                <w:b/>
                <w:color w:val="C4B7D1"/>
                <w:sz w:val="22"/>
                <w:szCs w:val="22"/>
              </w:rPr>
              <w:t>Additional online learning opportunities</w:t>
            </w:r>
          </w:p>
          <w:p w14:paraId="5510A7FF" w14:textId="77777777" w:rsidR="00CD6A7F" w:rsidRPr="00191490" w:rsidRDefault="00CD6A7F" w:rsidP="00CD6A7F">
            <w:pPr>
              <w:keepNext/>
              <w:spacing w:before="20" w:after="20"/>
              <w:outlineLvl w:val="3"/>
              <w:rPr>
                <w:rFonts w:eastAsiaTheme="majorEastAsia"/>
                <w:b/>
                <w:iCs/>
                <w:color w:val="000000" w:themeColor="text1"/>
                <w:sz w:val="22"/>
                <w:szCs w:val="22"/>
              </w:rPr>
            </w:pPr>
            <w:r w:rsidRPr="00676D9C">
              <w:rPr>
                <w:rFonts w:eastAsia="Calibri"/>
                <w:sz w:val="22"/>
                <w:szCs w:val="22"/>
              </w:rPr>
              <w:t>As a response to the Covid-19 outbreak, additional online learning opportunities were identified for each topic in June 2020.</w:t>
            </w:r>
          </w:p>
        </w:tc>
      </w:tr>
      <w:tr w:rsidR="00CD6A7F" w:rsidRPr="00191490" w14:paraId="68A27A9F" w14:textId="77777777" w:rsidTr="00CD6A7F">
        <w:trPr>
          <w:cantSplit/>
        </w:trPr>
        <w:tc>
          <w:tcPr>
            <w:tcW w:w="2097" w:type="dxa"/>
          </w:tcPr>
          <w:p w14:paraId="3DF459CE" w14:textId="77777777" w:rsidR="00CD6A7F" w:rsidRPr="00191490" w:rsidRDefault="00CD6A7F" w:rsidP="00CD6A7F">
            <w:pPr>
              <w:keepNext/>
              <w:spacing w:before="20" w:after="20"/>
              <w:jc w:val="center"/>
              <w:outlineLvl w:val="3"/>
              <w:rPr>
                <w:rFonts w:eastAsiaTheme="majorEastAsia" w:cstheme="majorBidi"/>
                <w:b/>
                <w:iCs/>
                <w:color w:val="000000" w:themeColor="text1"/>
                <w:sz w:val="22"/>
                <w:szCs w:val="22"/>
              </w:rPr>
            </w:pPr>
            <w:r w:rsidRPr="00191490">
              <w:rPr>
                <w:rFonts w:eastAsiaTheme="majorEastAsia"/>
                <w:b/>
                <w:iCs/>
                <w:color w:val="000000" w:themeColor="text1"/>
                <w:sz w:val="22"/>
                <w:szCs w:val="22"/>
              </w:rPr>
              <w:t>Statement</w:t>
            </w:r>
          </w:p>
        </w:tc>
        <w:tc>
          <w:tcPr>
            <w:tcW w:w="12303" w:type="dxa"/>
          </w:tcPr>
          <w:p w14:paraId="62260BE0" w14:textId="77777777" w:rsidR="00CD6A7F" w:rsidRPr="00191490" w:rsidRDefault="00CD6A7F" w:rsidP="00CD6A7F">
            <w:pPr>
              <w:keepNext/>
              <w:spacing w:before="20" w:after="20"/>
              <w:jc w:val="center"/>
              <w:outlineLvl w:val="3"/>
              <w:rPr>
                <w:rFonts w:eastAsiaTheme="majorEastAsia" w:cstheme="majorBidi"/>
                <w:b/>
                <w:iCs/>
                <w:color w:val="000000" w:themeColor="text1"/>
                <w:sz w:val="22"/>
                <w:szCs w:val="22"/>
              </w:rPr>
            </w:pPr>
            <w:r w:rsidRPr="00191490">
              <w:rPr>
                <w:rFonts w:eastAsiaTheme="majorEastAsia"/>
                <w:b/>
                <w:iCs/>
                <w:color w:val="000000" w:themeColor="text1"/>
                <w:sz w:val="22"/>
                <w:szCs w:val="22"/>
              </w:rPr>
              <w:t>Teaching activities</w:t>
            </w:r>
          </w:p>
        </w:tc>
      </w:tr>
      <w:tr w:rsidR="00CD6A7F" w:rsidRPr="00191490" w14:paraId="35F1E315" w14:textId="77777777" w:rsidTr="00CD6A7F">
        <w:trPr>
          <w:cantSplit/>
        </w:trPr>
        <w:tc>
          <w:tcPr>
            <w:tcW w:w="2097" w:type="dxa"/>
          </w:tcPr>
          <w:p w14:paraId="3C471555" w14:textId="77777777" w:rsidR="00CD6A7F" w:rsidRPr="00191490" w:rsidRDefault="00CD6A7F" w:rsidP="00CD6A7F">
            <w:pPr>
              <w:spacing w:line="276" w:lineRule="auto"/>
              <w:rPr>
                <w:sz w:val="22"/>
                <w:szCs w:val="22"/>
              </w:rPr>
            </w:pPr>
            <w:r w:rsidRPr="00191490">
              <w:rPr>
                <w:sz w:val="22"/>
                <w:szCs w:val="22"/>
              </w:rPr>
              <w:t>P5.1.2</w:t>
            </w:r>
          </w:p>
        </w:tc>
        <w:tc>
          <w:tcPr>
            <w:tcW w:w="12303" w:type="dxa"/>
          </w:tcPr>
          <w:p w14:paraId="0E0A231E" w14:textId="77777777" w:rsidR="00CD6A7F" w:rsidRPr="00191490" w:rsidRDefault="00CD6A7F" w:rsidP="00CD6A7F">
            <w:pPr>
              <w:spacing w:line="276" w:lineRule="auto"/>
              <w:rPr>
                <w:sz w:val="22"/>
                <w:szCs w:val="22"/>
              </w:rPr>
            </w:pPr>
            <w:r w:rsidRPr="00191490">
              <w:rPr>
                <w:sz w:val="22"/>
                <w:szCs w:val="22"/>
              </w:rPr>
              <w:t xml:space="preserve"> PhET</w:t>
            </w:r>
            <w:r w:rsidRPr="00191490">
              <w:rPr>
                <w:b/>
                <w:sz w:val="22"/>
                <w:szCs w:val="22"/>
              </w:rPr>
              <w:t xml:space="preserve"> </w:t>
            </w:r>
            <w:hyperlink r:id="rId19" w:history="1">
              <w:r w:rsidRPr="00191490">
                <w:rPr>
                  <w:color w:val="0563C1" w:themeColor="hyperlink"/>
                  <w:sz w:val="22"/>
                  <w:szCs w:val="22"/>
                  <w:u w:val="single"/>
                </w:rPr>
                <w:t>Animation</w:t>
              </w:r>
            </w:hyperlink>
            <w:r w:rsidRPr="00191490">
              <w:rPr>
                <w:sz w:val="22"/>
                <w:szCs w:val="22"/>
              </w:rPr>
              <w:t xml:space="preserve"> for Thomson and Rutherford experiments which can be used to reinforce understanding or to replace the 2nd plenary task.</w:t>
            </w:r>
          </w:p>
        </w:tc>
      </w:tr>
      <w:tr w:rsidR="00CD6A7F" w:rsidRPr="00191490" w14:paraId="274F7972" w14:textId="77777777" w:rsidTr="00CD6A7F">
        <w:trPr>
          <w:cantSplit/>
        </w:trPr>
        <w:tc>
          <w:tcPr>
            <w:tcW w:w="2097" w:type="dxa"/>
          </w:tcPr>
          <w:p w14:paraId="1BA1646A" w14:textId="77777777" w:rsidR="00CD6A7F" w:rsidRPr="00191490" w:rsidRDefault="00CD6A7F" w:rsidP="00CD6A7F">
            <w:pPr>
              <w:spacing w:line="276" w:lineRule="auto"/>
              <w:rPr>
                <w:sz w:val="22"/>
                <w:szCs w:val="22"/>
              </w:rPr>
            </w:pPr>
            <w:r w:rsidRPr="00191490">
              <w:rPr>
                <w:sz w:val="22"/>
                <w:szCs w:val="22"/>
              </w:rPr>
              <w:t>P5.1.2</w:t>
            </w:r>
          </w:p>
        </w:tc>
        <w:tc>
          <w:tcPr>
            <w:tcW w:w="12303" w:type="dxa"/>
          </w:tcPr>
          <w:p w14:paraId="1995EA70" w14:textId="77777777" w:rsidR="00CD6A7F" w:rsidRPr="00191490" w:rsidRDefault="00CD6A7F" w:rsidP="00CD6A7F">
            <w:pPr>
              <w:spacing w:line="276" w:lineRule="auto"/>
              <w:rPr>
                <w:sz w:val="22"/>
                <w:szCs w:val="22"/>
              </w:rPr>
            </w:pPr>
            <w:r w:rsidRPr="00191490">
              <w:rPr>
                <w:sz w:val="22"/>
                <w:szCs w:val="22"/>
              </w:rPr>
              <w:t xml:space="preserve">Brian Cox </w:t>
            </w:r>
            <w:hyperlink r:id="rId20" w:history="1">
              <w:r w:rsidRPr="00191490">
                <w:rPr>
                  <w:color w:val="0563C1" w:themeColor="hyperlink"/>
                  <w:sz w:val="22"/>
                  <w:szCs w:val="22"/>
                  <w:u w:val="single"/>
                </w:rPr>
                <w:t>video</w:t>
              </w:r>
            </w:hyperlink>
            <w:r w:rsidRPr="00191490">
              <w:rPr>
                <w:sz w:val="22"/>
                <w:szCs w:val="22"/>
              </w:rPr>
              <w:t xml:space="preserve"> on the model of the atom can be used as a Main activity or flipped learning. Rutherford scattering is from 4.14-4.55.</w:t>
            </w:r>
          </w:p>
        </w:tc>
      </w:tr>
      <w:tr w:rsidR="00CD6A7F" w:rsidRPr="00191490" w14:paraId="5A21C5A5" w14:textId="77777777" w:rsidTr="00CD6A7F">
        <w:trPr>
          <w:cantSplit/>
        </w:trPr>
        <w:tc>
          <w:tcPr>
            <w:tcW w:w="2097" w:type="dxa"/>
          </w:tcPr>
          <w:p w14:paraId="2EF2CB14" w14:textId="77777777" w:rsidR="00CD6A7F" w:rsidRPr="00191490" w:rsidRDefault="00CD6A7F" w:rsidP="00CD6A7F">
            <w:pPr>
              <w:spacing w:line="276" w:lineRule="auto"/>
              <w:rPr>
                <w:sz w:val="22"/>
                <w:szCs w:val="22"/>
              </w:rPr>
            </w:pPr>
            <w:r>
              <w:rPr>
                <w:rFonts w:eastAsia="Calibri"/>
                <w:sz w:val="22"/>
                <w:szCs w:val="22"/>
              </w:rPr>
              <w:t>P5.1.4, P5.1.5, P5.1.6</w:t>
            </w:r>
          </w:p>
        </w:tc>
        <w:tc>
          <w:tcPr>
            <w:tcW w:w="12303" w:type="dxa"/>
          </w:tcPr>
          <w:p w14:paraId="33658EBD" w14:textId="77777777" w:rsidR="00CD6A7F" w:rsidRPr="00191490" w:rsidRDefault="00CD6A7F" w:rsidP="00CD6A7F">
            <w:pPr>
              <w:spacing w:line="276" w:lineRule="auto"/>
              <w:rPr>
                <w:sz w:val="22"/>
                <w:szCs w:val="22"/>
              </w:rPr>
            </w:pPr>
            <w:r w:rsidRPr="001B6FF0">
              <w:rPr>
                <w:rFonts w:eastAsia="Calibri"/>
                <w:sz w:val="22"/>
                <w:szCs w:val="22"/>
              </w:rPr>
              <w:t xml:space="preserve">Activity 1 in this </w:t>
            </w:r>
            <w:hyperlink r:id="rId21" w:history="1">
              <w:r w:rsidRPr="001B6FF0">
                <w:rPr>
                  <w:rFonts w:eastAsia="Calibri"/>
                  <w:color w:val="0563C1"/>
                  <w:sz w:val="22"/>
                  <w:szCs w:val="22"/>
                  <w:u w:val="single"/>
                </w:rPr>
                <w:t>IOP newsletter</w:t>
              </w:r>
            </w:hyperlink>
            <w:r w:rsidRPr="001B6FF0">
              <w:rPr>
                <w:rFonts w:eastAsia="Calibri"/>
                <w:sz w:val="22"/>
                <w:szCs w:val="22"/>
              </w:rPr>
              <w:t xml:space="preserve"> offers a novel practical activity for students to make conclusions from scattering observations. </w:t>
            </w:r>
          </w:p>
        </w:tc>
      </w:tr>
      <w:tr w:rsidR="00CD6A7F" w:rsidRPr="00191490" w14:paraId="52CF309E" w14:textId="77777777" w:rsidTr="00CD6A7F">
        <w:trPr>
          <w:cantSplit/>
        </w:trPr>
        <w:tc>
          <w:tcPr>
            <w:tcW w:w="2097" w:type="dxa"/>
          </w:tcPr>
          <w:p w14:paraId="5CA834BD" w14:textId="77777777" w:rsidR="00CD6A7F" w:rsidRPr="00191490" w:rsidRDefault="00CD6A7F" w:rsidP="00CD6A7F">
            <w:pPr>
              <w:spacing w:line="276" w:lineRule="auto"/>
              <w:rPr>
                <w:sz w:val="22"/>
                <w:szCs w:val="22"/>
              </w:rPr>
            </w:pPr>
            <w:r>
              <w:rPr>
                <w:rFonts w:eastAsia="Calibri"/>
                <w:sz w:val="22"/>
                <w:szCs w:val="22"/>
              </w:rPr>
              <w:t>P5.1.9</w:t>
            </w:r>
          </w:p>
        </w:tc>
        <w:tc>
          <w:tcPr>
            <w:tcW w:w="12303" w:type="dxa"/>
          </w:tcPr>
          <w:p w14:paraId="3BFC22C8" w14:textId="77777777" w:rsidR="00CD6A7F" w:rsidRPr="00191490" w:rsidRDefault="000B0B79" w:rsidP="00CD6A7F">
            <w:pPr>
              <w:spacing w:line="276" w:lineRule="auto"/>
              <w:rPr>
                <w:sz w:val="22"/>
                <w:szCs w:val="22"/>
              </w:rPr>
            </w:pPr>
            <w:hyperlink r:id="rId22" w:history="1">
              <w:r w:rsidR="00CD6A7F" w:rsidRPr="001B6FF0">
                <w:rPr>
                  <w:rFonts w:eastAsia="Calibri"/>
                  <w:color w:val="0563C1"/>
                  <w:sz w:val="22"/>
                  <w:szCs w:val="22"/>
                  <w:u w:val="single"/>
                </w:rPr>
                <w:t>Video</w:t>
              </w:r>
            </w:hyperlink>
            <w:r w:rsidR="00CD6A7F" w:rsidRPr="001B6FF0">
              <w:rPr>
                <w:rFonts w:eastAsia="Calibri"/>
                <w:sz w:val="22"/>
                <w:szCs w:val="22"/>
              </w:rPr>
              <w:t xml:space="preserve"> explaining how to write decay equations, can be used as flipped learning.</w:t>
            </w:r>
          </w:p>
        </w:tc>
      </w:tr>
      <w:tr w:rsidR="00CD6A7F" w:rsidRPr="00191490" w14:paraId="250E8D3C" w14:textId="77777777" w:rsidTr="00CD6A7F">
        <w:trPr>
          <w:cantSplit/>
        </w:trPr>
        <w:tc>
          <w:tcPr>
            <w:tcW w:w="2097" w:type="dxa"/>
          </w:tcPr>
          <w:p w14:paraId="7188EEB1" w14:textId="77777777" w:rsidR="00CD6A7F" w:rsidRPr="00191490" w:rsidRDefault="00CD6A7F" w:rsidP="00CD6A7F">
            <w:pPr>
              <w:spacing w:line="276" w:lineRule="auto"/>
              <w:rPr>
                <w:sz w:val="22"/>
                <w:szCs w:val="22"/>
              </w:rPr>
            </w:pPr>
            <w:r>
              <w:rPr>
                <w:rFonts w:eastAsia="Calibri"/>
                <w:sz w:val="22"/>
                <w:szCs w:val="22"/>
              </w:rPr>
              <w:t>P5.1.10, P5.1.11</w:t>
            </w:r>
          </w:p>
        </w:tc>
        <w:tc>
          <w:tcPr>
            <w:tcW w:w="12303" w:type="dxa"/>
          </w:tcPr>
          <w:p w14:paraId="2D39FF94" w14:textId="59270722" w:rsidR="00CD6A7F" w:rsidRPr="00191490" w:rsidRDefault="00CD6A7F" w:rsidP="00CD6A7F">
            <w:pPr>
              <w:spacing w:line="276" w:lineRule="auto"/>
              <w:rPr>
                <w:sz w:val="22"/>
                <w:szCs w:val="22"/>
              </w:rPr>
            </w:pPr>
            <w:r w:rsidRPr="001B6FF0">
              <w:rPr>
                <w:rFonts w:eastAsia="Calibri"/>
                <w:sz w:val="22"/>
                <w:szCs w:val="22"/>
              </w:rPr>
              <w:t xml:space="preserve">Cambridge International </w:t>
            </w:r>
            <w:hyperlink r:id="rId23" w:history="1">
              <w:r w:rsidRPr="001B6FF0">
                <w:rPr>
                  <w:rFonts w:eastAsia="Calibri"/>
                  <w:color w:val="0563C1"/>
                  <w:sz w:val="22"/>
                  <w:szCs w:val="22"/>
                  <w:u w:val="single"/>
                </w:rPr>
                <w:t>Video</w:t>
              </w:r>
            </w:hyperlink>
            <w:r w:rsidRPr="001B6FF0">
              <w:rPr>
                <w:rFonts w:eastAsia="Calibri"/>
                <w:sz w:val="22"/>
                <w:szCs w:val="22"/>
              </w:rPr>
              <w:t xml:space="preserve"> on half-life which can be used as flipped learning.</w:t>
            </w:r>
          </w:p>
        </w:tc>
      </w:tr>
      <w:tr w:rsidR="00CD6A7F" w:rsidRPr="00191490" w14:paraId="59A5D924" w14:textId="77777777" w:rsidTr="00CD6A7F">
        <w:trPr>
          <w:cantSplit/>
        </w:trPr>
        <w:tc>
          <w:tcPr>
            <w:tcW w:w="2097" w:type="dxa"/>
          </w:tcPr>
          <w:p w14:paraId="3A4D00AD" w14:textId="77777777" w:rsidR="00CD6A7F" w:rsidRPr="00191490" w:rsidRDefault="00CD6A7F" w:rsidP="00CD6A7F">
            <w:pPr>
              <w:spacing w:line="276" w:lineRule="auto"/>
              <w:rPr>
                <w:sz w:val="22"/>
                <w:szCs w:val="22"/>
              </w:rPr>
            </w:pPr>
            <w:bookmarkStart w:id="0" w:name="_GoBack" w:colFirst="1" w:colLast="1"/>
            <w:r>
              <w:rPr>
                <w:rFonts w:eastAsia="Calibri"/>
                <w:sz w:val="22"/>
                <w:szCs w:val="22"/>
              </w:rPr>
              <w:t>P5.1.10, P5.1.11</w:t>
            </w:r>
          </w:p>
        </w:tc>
        <w:tc>
          <w:tcPr>
            <w:tcW w:w="12303" w:type="dxa"/>
          </w:tcPr>
          <w:p w14:paraId="371FCA6F" w14:textId="323D36E0" w:rsidR="00CD6A7F" w:rsidRPr="00191490" w:rsidRDefault="00CD6A7F" w:rsidP="00CD6A7F">
            <w:pPr>
              <w:spacing w:line="276" w:lineRule="auto"/>
              <w:rPr>
                <w:sz w:val="22"/>
                <w:szCs w:val="22"/>
              </w:rPr>
            </w:pPr>
            <w:r w:rsidRPr="001B6FF0">
              <w:rPr>
                <w:rFonts w:eastAsia="Calibri"/>
                <w:sz w:val="22"/>
                <w:szCs w:val="22"/>
              </w:rPr>
              <w:t xml:space="preserve">Question 10, paper 4 of this Cambridge International </w:t>
            </w:r>
            <w:hyperlink r:id="rId24" w:history="1">
              <w:r w:rsidRPr="00A34362">
                <w:rPr>
                  <w:rStyle w:val="Hyperlink"/>
                  <w:rFonts w:eastAsia="Calibri"/>
                  <w:sz w:val="22"/>
                  <w:szCs w:val="22"/>
                </w:rPr>
                <w:t>exem</w:t>
              </w:r>
              <w:r w:rsidRPr="00A34362">
                <w:rPr>
                  <w:rStyle w:val="Hyperlink"/>
                  <w:rFonts w:eastAsia="Calibri"/>
                  <w:sz w:val="22"/>
                  <w:szCs w:val="22"/>
                </w:rPr>
                <w:t>p</w:t>
              </w:r>
              <w:r w:rsidRPr="00A34362">
                <w:rPr>
                  <w:rStyle w:val="Hyperlink"/>
                  <w:rFonts w:eastAsia="Calibri"/>
                  <w:sz w:val="22"/>
                  <w:szCs w:val="22"/>
                </w:rPr>
                <w:t>lar resource</w:t>
              </w:r>
            </w:hyperlink>
            <w:r w:rsidRPr="001B6FF0">
              <w:rPr>
                <w:rFonts w:eastAsia="Calibri"/>
                <w:sz w:val="22"/>
                <w:szCs w:val="22"/>
              </w:rPr>
              <w:t xml:space="preserve"> can be used as a homework on half-life.</w:t>
            </w:r>
          </w:p>
        </w:tc>
      </w:tr>
      <w:bookmarkEnd w:id="0"/>
      <w:tr w:rsidR="00CD6A7F" w:rsidRPr="00191490" w14:paraId="63A064D5" w14:textId="77777777" w:rsidTr="00CD6A7F">
        <w:trPr>
          <w:cantSplit/>
        </w:trPr>
        <w:tc>
          <w:tcPr>
            <w:tcW w:w="2097" w:type="dxa"/>
          </w:tcPr>
          <w:p w14:paraId="4A882B98" w14:textId="77777777" w:rsidR="00CD6A7F" w:rsidRPr="00191490" w:rsidRDefault="00CD6A7F" w:rsidP="00CD6A7F">
            <w:pPr>
              <w:spacing w:line="276" w:lineRule="auto"/>
              <w:rPr>
                <w:sz w:val="22"/>
                <w:szCs w:val="22"/>
              </w:rPr>
            </w:pPr>
            <w:r>
              <w:rPr>
                <w:rFonts w:eastAsia="Calibri"/>
                <w:sz w:val="22"/>
                <w:szCs w:val="22"/>
              </w:rPr>
              <w:t>P5.1.10, P5.1.11</w:t>
            </w:r>
          </w:p>
        </w:tc>
        <w:tc>
          <w:tcPr>
            <w:tcW w:w="12303" w:type="dxa"/>
          </w:tcPr>
          <w:p w14:paraId="64FD472D" w14:textId="77777777" w:rsidR="00CD6A7F" w:rsidRPr="00191490" w:rsidRDefault="00CD6A7F" w:rsidP="00CD6A7F">
            <w:pPr>
              <w:spacing w:line="276" w:lineRule="auto"/>
              <w:rPr>
                <w:sz w:val="22"/>
                <w:szCs w:val="22"/>
              </w:rPr>
            </w:pPr>
            <w:r w:rsidRPr="001B6FF0">
              <w:rPr>
                <w:rFonts w:eastAsia="Calibri"/>
                <w:sz w:val="22"/>
                <w:szCs w:val="22"/>
              </w:rPr>
              <w:t xml:space="preserve">Footprints Science Half-life </w:t>
            </w:r>
            <w:hyperlink r:id="rId25" w:history="1">
              <w:r w:rsidRPr="001B6FF0">
                <w:rPr>
                  <w:rFonts w:eastAsia="Calibri"/>
                  <w:color w:val="0563C1"/>
                  <w:sz w:val="22"/>
                  <w:szCs w:val="22"/>
                  <w:u w:val="single"/>
                </w:rPr>
                <w:t>quiz</w:t>
              </w:r>
            </w:hyperlink>
            <w:r w:rsidRPr="001B6FF0">
              <w:rPr>
                <w:rFonts w:eastAsia="Calibri"/>
                <w:sz w:val="22"/>
                <w:szCs w:val="22"/>
              </w:rPr>
              <w:t xml:space="preserve"> can be used as homework</w:t>
            </w:r>
          </w:p>
        </w:tc>
      </w:tr>
      <w:tr w:rsidR="00CD6A7F" w:rsidRPr="00191490" w14:paraId="5EEB8FFF" w14:textId="77777777" w:rsidTr="00CD6A7F">
        <w:trPr>
          <w:cantSplit/>
        </w:trPr>
        <w:tc>
          <w:tcPr>
            <w:tcW w:w="2097" w:type="dxa"/>
          </w:tcPr>
          <w:p w14:paraId="1B493744" w14:textId="77777777" w:rsidR="00CD6A7F" w:rsidRDefault="00CD6A7F" w:rsidP="00CD6A7F">
            <w:pPr>
              <w:spacing w:line="276" w:lineRule="auto"/>
              <w:rPr>
                <w:rFonts w:eastAsia="Calibri"/>
                <w:sz w:val="22"/>
                <w:szCs w:val="22"/>
              </w:rPr>
            </w:pPr>
            <w:r>
              <w:rPr>
                <w:rFonts w:eastAsia="Calibri"/>
                <w:sz w:val="22"/>
                <w:szCs w:val="22"/>
              </w:rPr>
              <w:t>P5.2.3</w:t>
            </w:r>
          </w:p>
        </w:tc>
        <w:tc>
          <w:tcPr>
            <w:tcW w:w="12303" w:type="dxa"/>
          </w:tcPr>
          <w:p w14:paraId="62D9F727" w14:textId="77777777" w:rsidR="00CD6A7F" w:rsidRPr="001B6FF0" w:rsidRDefault="00CD6A7F" w:rsidP="00CD6A7F">
            <w:pPr>
              <w:spacing w:line="276" w:lineRule="auto"/>
              <w:rPr>
                <w:rFonts w:eastAsia="Calibri"/>
                <w:sz w:val="22"/>
                <w:szCs w:val="22"/>
              </w:rPr>
            </w:pPr>
            <w:r w:rsidRPr="00676D9C">
              <w:rPr>
                <w:rFonts w:eastAsia="Calibri"/>
                <w:sz w:val="22"/>
                <w:szCs w:val="22"/>
              </w:rPr>
              <w:t xml:space="preserve">This BBC Bitesize </w:t>
            </w:r>
            <w:hyperlink r:id="rId26" w:history="1">
              <w:r w:rsidRPr="00676D9C">
                <w:rPr>
                  <w:rFonts w:eastAsia="Calibri"/>
                  <w:color w:val="0563C1"/>
                  <w:sz w:val="22"/>
                  <w:szCs w:val="22"/>
                  <w:u w:val="single"/>
                </w:rPr>
                <w:t xml:space="preserve">guide </w:t>
              </w:r>
            </w:hyperlink>
            <w:r w:rsidRPr="00676D9C">
              <w:rPr>
                <w:rFonts w:eastAsia="Calibri"/>
                <w:sz w:val="22"/>
                <w:szCs w:val="22"/>
              </w:rPr>
              <w:t xml:space="preserve"> can be used alongside the learner sheet in the main activity as flipped learning or homework.</w:t>
            </w:r>
          </w:p>
        </w:tc>
      </w:tr>
    </w:tbl>
    <w:p w14:paraId="2B2DD0F2" w14:textId="77777777" w:rsidR="00AB02A8" w:rsidRPr="00AB02A8" w:rsidRDefault="00AB02A8" w:rsidP="00AB02A8"/>
    <w:p w14:paraId="17B58B97" w14:textId="6E978B5E" w:rsidR="00B64C90" w:rsidRPr="001154DD" w:rsidRDefault="00710210" w:rsidP="001154DD">
      <w:pPr>
        <w:pStyle w:val="Heading3"/>
      </w:pPr>
      <w:r w:rsidRPr="00710210">
        <w:lastRenderedPageBreak/>
        <w:t>P5.1 What is radioactivity? (6 /6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3D7424">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02610CC0" w14:textId="77777777" w:rsidR="00710210" w:rsidRPr="00710210" w:rsidRDefault="00710210" w:rsidP="00710210">
            <w:pPr>
              <w:pStyle w:val="ListParagraph"/>
              <w:numPr>
                <w:ilvl w:val="0"/>
                <w:numId w:val="1"/>
              </w:numPr>
              <w:ind w:left="357" w:hanging="357"/>
              <w:rPr>
                <w:sz w:val="20"/>
                <w:szCs w:val="20"/>
              </w:rPr>
            </w:pPr>
            <w:r w:rsidRPr="00710210">
              <w:rPr>
                <w:sz w:val="20"/>
                <w:szCs w:val="20"/>
              </w:rPr>
              <w:t>a simple (Dalton) atomic model</w:t>
            </w:r>
          </w:p>
          <w:p w14:paraId="6032E004" w14:textId="77777777" w:rsidR="00710210" w:rsidRPr="00710210" w:rsidRDefault="00710210" w:rsidP="00710210">
            <w:pPr>
              <w:pStyle w:val="ListParagraph"/>
              <w:numPr>
                <w:ilvl w:val="0"/>
                <w:numId w:val="1"/>
              </w:numPr>
              <w:ind w:left="357" w:hanging="357"/>
              <w:rPr>
                <w:sz w:val="20"/>
                <w:szCs w:val="20"/>
              </w:rPr>
            </w:pPr>
            <w:r w:rsidRPr="00710210">
              <w:rPr>
                <w:sz w:val="20"/>
                <w:szCs w:val="20"/>
              </w:rPr>
              <w:t>differences between atoms, elements and compounds</w:t>
            </w:r>
          </w:p>
          <w:p w14:paraId="5EF8EAAE" w14:textId="756C16DA" w:rsidR="00B97260" w:rsidRPr="00021C6C" w:rsidRDefault="00710210" w:rsidP="00710210">
            <w:pPr>
              <w:pStyle w:val="ListParagraph"/>
              <w:numPr>
                <w:ilvl w:val="0"/>
                <w:numId w:val="1"/>
              </w:numPr>
              <w:ind w:left="357" w:hanging="357"/>
              <w:rPr>
                <w:sz w:val="20"/>
                <w:szCs w:val="20"/>
              </w:rPr>
            </w:pPr>
            <w:r>
              <w:rPr>
                <w:sz w:val="20"/>
                <w:szCs w:val="20"/>
              </w:rPr>
              <w:t xml:space="preserve">atoms </w:t>
            </w:r>
            <w:r w:rsidRPr="00710210">
              <w:rPr>
                <w:sz w:val="20"/>
                <w:szCs w:val="20"/>
              </w:rPr>
              <w:t>and molecules as particles</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4A007D3E"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M1b</w:t>
            </w:r>
          </w:p>
          <w:p w14:paraId="0FD18FB1"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M1c</w:t>
            </w:r>
          </w:p>
          <w:p w14:paraId="758221E9"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M2g</w:t>
            </w:r>
          </w:p>
          <w:p w14:paraId="1C5BD2B8"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M3c</w:t>
            </w:r>
          </w:p>
          <w:p w14:paraId="09AFA60D"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M3d</w:t>
            </w:r>
          </w:p>
          <w:p w14:paraId="328205F5" w14:textId="77777777" w:rsidR="00710210" w:rsidRPr="00710210" w:rsidRDefault="00710210" w:rsidP="00710210">
            <w:pPr>
              <w:pStyle w:val="ListParagraph"/>
              <w:numPr>
                <w:ilvl w:val="0"/>
                <w:numId w:val="1"/>
              </w:numPr>
              <w:ind w:left="357" w:hanging="357"/>
              <w:rPr>
                <w:sz w:val="20"/>
                <w:szCs w:val="20"/>
              </w:rPr>
            </w:pPr>
            <w:r w:rsidRPr="00710210">
              <w:rPr>
                <w:sz w:val="20"/>
                <w:szCs w:val="20"/>
              </w:rPr>
              <w:t>M4a</w:t>
            </w:r>
          </w:p>
          <w:p w14:paraId="13DB24BD" w14:textId="412B5B8D" w:rsidR="00B97260" w:rsidRPr="00A152B0" w:rsidRDefault="00710210" w:rsidP="00710210">
            <w:pPr>
              <w:pStyle w:val="ListParagraph"/>
              <w:numPr>
                <w:ilvl w:val="0"/>
                <w:numId w:val="1"/>
              </w:numPr>
              <w:ind w:left="357" w:hanging="357"/>
              <w:rPr>
                <w:sz w:val="20"/>
                <w:szCs w:val="20"/>
              </w:rPr>
            </w:pPr>
            <w:r w:rsidRPr="00710210">
              <w:rPr>
                <w:sz w:val="20"/>
                <w:szCs w:val="20"/>
              </w:rPr>
              <w:t>M4c</w:t>
            </w:r>
          </w:p>
        </w:tc>
        <w:tc>
          <w:tcPr>
            <w:tcW w:w="7691" w:type="dxa"/>
          </w:tcPr>
          <w:p w14:paraId="4633E3C7" w14:textId="028324C0" w:rsidR="00B97260" w:rsidRPr="00B97260" w:rsidRDefault="00EF5FB4" w:rsidP="001154DD">
            <w:pPr>
              <w:pStyle w:val="Heading3"/>
              <w:outlineLvl w:val="2"/>
            </w:pPr>
            <w:r w:rsidRPr="00EF5FB4">
              <w:t>Links to Practical Activity Groups (PAGs)</w:t>
            </w:r>
          </w:p>
          <w:p w14:paraId="4C556453" w14:textId="1B1931B6" w:rsidR="00B97260" w:rsidRPr="001B265C" w:rsidRDefault="00B97260" w:rsidP="00B97260">
            <w:pPr>
              <w:pStyle w:val="ListParagraph"/>
              <w:numPr>
                <w:ilvl w:val="0"/>
                <w:numId w:val="1"/>
              </w:numPr>
              <w:ind w:left="357" w:hanging="357"/>
              <w:rPr>
                <w:sz w:val="20"/>
                <w:szCs w:val="20"/>
              </w:rPr>
            </w:pPr>
            <w:r w:rsidRPr="00B97260">
              <w:rPr>
                <w:sz w:val="20"/>
                <w:szCs w:val="20"/>
              </w:rPr>
              <w:t>N</w:t>
            </w:r>
            <w:r w:rsidR="00956877">
              <w:rPr>
                <w:sz w:val="20"/>
                <w:szCs w:val="20"/>
              </w:rPr>
              <w:t>/</w:t>
            </w:r>
            <w:r w:rsidRPr="00B97260">
              <w:rPr>
                <w:sz w:val="20"/>
                <w:szCs w:val="20"/>
              </w:rPr>
              <w:t>A</w:t>
            </w:r>
          </w:p>
        </w:tc>
      </w:tr>
    </w:tbl>
    <w:p w14:paraId="4D8A633E" w14:textId="31B4C220" w:rsidR="004A6D33" w:rsidRDefault="004A6D33" w:rsidP="004A6D33"/>
    <w:p w14:paraId="42443BD1" w14:textId="6041C09D" w:rsidR="00E621D9" w:rsidRDefault="00E621D9">
      <w:r>
        <w:br w:type="page"/>
      </w:r>
    </w:p>
    <w:p w14:paraId="7885D16C" w14:textId="7BA59E1D" w:rsidR="00E621D9" w:rsidRDefault="00710210" w:rsidP="001154DD">
      <w:pPr>
        <w:pStyle w:val="Heading1"/>
      </w:pPr>
      <w:r w:rsidRPr="008D1FF8">
        <w:lastRenderedPageBreak/>
        <w:t xml:space="preserve">Overview of </w:t>
      </w:r>
      <w:r>
        <w:t>P5.1 What is radioactivity?</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3686"/>
        <w:gridCol w:w="8221"/>
        <w:gridCol w:w="2210"/>
      </w:tblGrid>
      <w:tr w:rsidR="00E621D9" w:rsidRPr="00E621D9" w14:paraId="6BD6C2CD" w14:textId="77777777" w:rsidTr="0041109A">
        <w:trPr>
          <w:cantSplit/>
          <w:tblHeader/>
        </w:trPr>
        <w:tc>
          <w:tcPr>
            <w:tcW w:w="1271" w:type="dxa"/>
            <w:shd w:val="clear" w:color="auto" w:fill="C4B7D1"/>
          </w:tcPr>
          <w:p w14:paraId="53F795BA" w14:textId="1D053BF8" w:rsidR="00E621D9" w:rsidRPr="00E621D9" w:rsidRDefault="009A742B"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6"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221"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210"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710210" w:rsidRPr="00710210" w14:paraId="008C6162" w14:textId="77777777" w:rsidTr="0041109A">
        <w:trPr>
          <w:cantSplit/>
        </w:trPr>
        <w:tc>
          <w:tcPr>
            <w:tcW w:w="1271" w:type="dxa"/>
          </w:tcPr>
          <w:p w14:paraId="4E1265FD" w14:textId="6F6C202B" w:rsidR="00710210" w:rsidRPr="00710210" w:rsidRDefault="00710210" w:rsidP="00710210">
            <w:pPr>
              <w:spacing w:before="60" w:after="60" w:line="220" w:lineRule="exact"/>
              <w:rPr>
                <w:sz w:val="18"/>
                <w:szCs w:val="18"/>
              </w:rPr>
            </w:pPr>
            <w:r w:rsidRPr="00710210">
              <w:rPr>
                <w:sz w:val="18"/>
                <w:szCs w:val="18"/>
              </w:rPr>
              <w:t>1 (1hr for separate and combined)</w:t>
            </w:r>
          </w:p>
        </w:tc>
        <w:tc>
          <w:tcPr>
            <w:tcW w:w="3686" w:type="dxa"/>
          </w:tcPr>
          <w:p w14:paraId="012638D2" w14:textId="689F58E1" w:rsidR="00710210" w:rsidRPr="00710210" w:rsidRDefault="00710210" w:rsidP="00710210">
            <w:pPr>
              <w:spacing w:before="60" w:after="60" w:line="220" w:lineRule="exact"/>
              <w:rPr>
                <w:sz w:val="18"/>
                <w:szCs w:val="18"/>
              </w:rPr>
            </w:pPr>
            <w:r w:rsidRPr="00710210">
              <w:rPr>
                <w:sz w:val="18"/>
                <w:szCs w:val="18"/>
              </w:rPr>
              <w:t xml:space="preserve">P5.1.1 describe the atom as a positively charged nucleus surrounded by negatively charged electrons, with the nuclear radius much smaller than that of the atom and with almost </w:t>
            </w:r>
            <w:proofErr w:type="gramStart"/>
            <w:r w:rsidRPr="00710210">
              <w:rPr>
                <w:sz w:val="18"/>
                <w:szCs w:val="18"/>
              </w:rPr>
              <w:t>all of</w:t>
            </w:r>
            <w:proofErr w:type="gramEnd"/>
            <w:r w:rsidRPr="00710210">
              <w:rPr>
                <w:sz w:val="18"/>
                <w:szCs w:val="18"/>
              </w:rPr>
              <w:t xml:space="preserve"> the mass in the nucleus</w:t>
            </w:r>
          </w:p>
          <w:p w14:paraId="46E80083" w14:textId="7C979340" w:rsidR="00710210" w:rsidRPr="00710210" w:rsidRDefault="00710210" w:rsidP="00710210">
            <w:pPr>
              <w:spacing w:before="60" w:after="60" w:line="220" w:lineRule="exact"/>
              <w:rPr>
                <w:sz w:val="18"/>
                <w:szCs w:val="18"/>
              </w:rPr>
            </w:pPr>
            <w:r w:rsidRPr="00710210">
              <w:rPr>
                <w:sz w:val="18"/>
                <w:szCs w:val="18"/>
              </w:rPr>
              <w:t>P5.1.2 describe how and why the atomic model has changed over time to include the main ideas of Dalton, Thomson, Rutherford and Bohr</w:t>
            </w:r>
          </w:p>
        </w:tc>
        <w:tc>
          <w:tcPr>
            <w:tcW w:w="8221" w:type="dxa"/>
          </w:tcPr>
          <w:p w14:paraId="159714BD" w14:textId="77777777"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The discovery of the electron and the discovery of the atomic nucleus</w:t>
            </w:r>
          </w:p>
          <w:p w14:paraId="6003462A" w14:textId="77777777" w:rsidR="00710210" w:rsidRPr="00710210" w:rsidRDefault="00710210" w:rsidP="00710210">
            <w:pPr>
              <w:spacing w:before="60" w:after="60" w:line="220" w:lineRule="exact"/>
              <w:rPr>
                <w:sz w:val="18"/>
                <w:szCs w:val="18"/>
              </w:rPr>
            </w:pPr>
            <w:r w:rsidRPr="00710210">
              <w:rPr>
                <w:sz w:val="18"/>
                <w:szCs w:val="18"/>
              </w:rPr>
              <w:t>Two short (around three minutes each) videos, featuring Professor Brian Cox, about some of the experiments leading to the discovery of atomic structure.</w:t>
            </w:r>
          </w:p>
          <w:p w14:paraId="78A7993D" w14:textId="208861EC" w:rsidR="00710210" w:rsidRPr="00710210" w:rsidRDefault="000B0B79" w:rsidP="00710210">
            <w:pPr>
              <w:spacing w:before="60" w:after="60" w:line="220" w:lineRule="exact"/>
              <w:rPr>
                <w:sz w:val="18"/>
                <w:szCs w:val="18"/>
              </w:rPr>
            </w:pPr>
            <w:hyperlink r:id="rId27" w:anchor="291313"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58356B89" w14:textId="77777777" w:rsidR="00710210" w:rsidRPr="00710210" w:rsidRDefault="00710210" w:rsidP="00710210">
            <w:pPr>
              <w:spacing w:before="60" w:after="60" w:line="220" w:lineRule="exact"/>
              <w:rPr>
                <w:sz w:val="18"/>
                <w:szCs w:val="18"/>
              </w:rPr>
            </w:pPr>
            <w:r w:rsidRPr="00710210">
              <w:rPr>
                <w:b/>
                <w:sz w:val="18"/>
                <w:szCs w:val="18"/>
              </w:rPr>
              <w:t>Explore</w:t>
            </w:r>
            <w:r w:rsidRPr="00710210">
              <w:rPr>
                <w:sz w:val="18"/>
                <w:szCs w:val="18"/>
              </w:rPr>
              <w:t>: Rutherford scattering: Quantum mechanics, atomic nuclei</w:t>
            </w:r>
          </w:p>
          <w:p w14:paraId="146B53B8" w14:textId="27BC8A42" w:rsidR="00710210" w:rsidRPr="00710210" w:rsidRDefault="00710210" w:rsidP="00710210">
            <w:pPr>
              <w:spacing w:before="60" w:after="60" w:line="220" w:lineRule="exact"/>
              <w:rPr>
                <w:sz w:val="18"/>
                <w:szCs w:val="18"/>
              </w:rPr>
            </w:pPr>
            <w:r w:rsidRPr="00710210">
              <w:rPr>
                <w:sz w:val="18"/>
                <w:szCs w:val="18"/>
              </w:rPr>
              <w:t>An interactive app featuring a virtual version of Rutherford</w:t>
            </w:r>
            <w:r w:rsidR="0041109A">
              <w:rPr>
                <w:sz w:val="18"/>
                <w:szCs w:val="18"/>
              </w:rPr>
              <w:t>’</w:t>
            </w:r>
            <w:r w:rsidRPr="00710210">
              <w:rPr>
                <w:sz w:val="18"/>
                <w:szCs w:val="18"/>
              </w:rPr>
              <w:t>s experiment, as described in the previous video.</w:t>
            </w:r>
          </w:p>
          <w:p w14:paraId="7477715D" w14:textId="16D89320" w:rsidR="00710210" w:rsidRPr="00710210" w:rsidRDefault="000B0B79" w:rsidP="00710210">
            <w:pPr>
              <w:spacing w:before="60" w:after="60" w:line="220" w:lineRule="exact"/>
              <w:rPr>
                <w:sz w:val="18"/>
                <w:szCs w:val="18"/>
              </w:rPr>
            </w:pPr>
            <w:hyperlink r:id="rId28" w:anchor="291318"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6057425A"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Pupils timeline how the atomic model has changed over time.</w:t>
            </w:r>
          </w:p>
          <w:p w14:paraId="2BFDFA92" w14:textId="77777777"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Gravitational and electrostatic models of alpha particle scattering</w:t>
            </w:r>
          </w:p>
          <w:p w14:paraId="49827EDE" w14:textId="29ACD189" w:rsidR="00710210" w:rsidRPr="00710210" w:rsidRDefault="00710210" w:rsidP="00710210">
            <w:pPr>
              <w:spacing w:before="60" w:after="60" w:line="220" w:lineRule="exact"/>
              <w:rPr>
                <w:sz w:val="18"/>
                <w:szCs w:val="18"/>
              </w:rPr>
            </w:pPr>
            <w:r w:rsidRPr="00710210">
              <w:rPr>
                <w:sz w:val="18"/>
                <w:szCs w:val="18"/>
              </w:rPr>
              <w:t>Two experiments in which gravity and electric charge are used to visualise the results of alpha particle scattering in Rutherford</w:t>
            </w:r>
            <w:r w:rsidR="0041109A">
              <w:rPr>
                <w:sz w:val="18"/>
                <w:szCs w:val="18"/>
              </w:rPr>
              <w:t>’</w:t>
            </w:r>
            <w:r w:rsidRPr="00710210">
              <w:rPr>
                <w:sz w:val="18"/>
                <w:szCs w:val="18"/>
              </w:rPr>
              <w:t>s experiments.</w:t>
            </w:r>
          </w:p>
          <w:p w14:paraId="14F116A9" w14:textId="7FFF0577" w:rsidR="00CD6A7F" w:rsidRPr="00CD6A7F" w:rsidRDefault="000B0B79" w:rsidP="00710210">
            <w:pPr>
              <w:spacing w:before="60" w:after="60" w:line="220" w:lineRule="exact"/>
              <w:rPr>
                <w:sz w:val="18"/>
                <w:szCs w:val="18"/>
              </w:rPr>
            </w:pPr>
            <w:hyperlink r:id="rId29" w:history="1">
              <w:r w:rsidR="00CD6A7F" w:rsidRPr="00CD6A7F">
                <w:rPr>
                  <w:rStyle w:val="Hyperlink"/>
                  <w:sz w:val="18"/>
                  <w:szCs w:val="18"/>
                </w:rPr>
                <w:t>https://spark.iop.org/gravitational-model-alpha-particle-scattering</w:t>
              </w:r>
            </w:hyperlink>
          </w:p>
          <w:p w14:paraId="7581AFA5" w14:textId="036387CF" w:rsidR="00CD6A7F" w:rsidRPr="00CD6A7F" w:rsidRDefault="000B0B79" w:rsidP="00710210">
            <w:pPr>
              <w:spacing w:before="60" w:after="60" w:line="220" w:lineRule="exact"/>
              <w:rPr>
                <w:sz w:val="18"/>
                <w:szCs w:val="18"/>
              </w:rPr>
            </w:pPr>
            <w:hyperlink r:id="rId30" w:history="1">
              <w:r w:rsidR="00CD6A7F" w:rsidRPr="00CD6A7F">
                <w:rPr>
                  <w:rStyle w:val="Hyperlink"/>
                  <w:sz w:val="18"/>
                  <w:szCs w:val="18"/>
                </w:rPr>
                <w:t>https://spark.iop.org/electrostatic-model-alpha-particle-scattering</w:t>
              </w:r>
            </w:hyperlink>
          </w:p>
          <w:p w14:paraId="047E2E15" w14:textId="6A8298AA" w:rsidR="00710210" w:rsidRPr="00710210" w:rsidRDefault="00710210" w:rsidP="00710210">
            <w:pPr>
              <w:spacing w:before="60" w:after="60" w:line="220" w:lineRule="exact"/>
              <w:rPr>
                <w:sz w:val="18"/>
                <w:szCs w:val="18"/>
              </w:rPr>
            </w:pPr>
            <w:r w:rsidRPr="00710210">
              <w:rPr>
                <w:b/>
                <w:sz w:val="18"/>
                <w:szCs w:val="18"/>
              </w:rPr>
              <w:t>Evaluate:</w:t>
            </w:r>
            <w:r w:rsidRPr="00710210">
              <w:rPr>
                <w:sz w:val="18"/>
                <w:szCs w:val="18"/>
              </w:rPr>
              <w:t xml:space="preserve"> SAM question </w:t>
            </w:r>
            <w:hyperlink r:id="rId31" w:history="1">
              <w:r w:rsidRPr="00CD6A7F">
                <w:rPr>
                  <w:rStyle w:val="Hyperlink"/>
                  <w:sz w:val="18"/>
                  <w:szCs w:val="18"/>
                </w:rPr>
                <w:t>J259-01</w:t>
              </w:r>
            </w:hyperlink>
            <w:r w:rsidRPr="00710210">
              <w:rPr>
                <w:sz w:val="18"/>
                <w:szCs w:val="18"/>
              </w:rPr>
              <w:t xml:space="preserve"> Question 6</w:t>
            </w:r>
          </w:p>
          <w:p w14:paraId="0F2AF77A" w14:textId="58AEF35B" w:rsidR="00710210" w:rsidRPr="00710210" w:rsidRDefault="00710210" w:rsidP="00710210">
            <w:pPr>
              <w:spacing w:before="60" w:after="60" w:line="220" w:lineRule="exact"/>
              <w:rPr>
                <w:sz w:val="18"/>
                <w:szCs w:val="18"/>
              </w:rPr>
            </w:pPr>
          </w:p>
        </w:tc>
        <w:tc>
          <w:tcPr>
            <w:tcW w:w="2210" w:type="dxa"/>
          </w:tcPr>
          <w:p w14:paraId="49E8BDCD" w14:textId="77777777" w:rsidR="00710210" w:rsidRPr="00710210" w:rsidRDefault="00710210" w:rsidP="00710210">
            <w:pPr>
              <w:spacing w:before="60" w:after="60" w:line="220" w:lineRule="exact"/>
              <w:rPr>
                <w:sz w:val="18"/>
                <w:szCs w:val="18"/>
              </w:rPr>
            </w:pPr>
            <w:r w:rsidRPr="00710210">
              <w:rPr>
                <w:sz w:val="18"/>
                <w:szCs w:val="18"/>
              </w:rPr>
              <w:t>Link to delivery guide:</w:t>
            </w:r>
          </w:p>
          <w:p w14:paraId="00C63D6A" w14:textId="77777777" w:rsidR="00710210" w:rsidRPr="00710210" w:rsidRDefault="000B0B79" w:rsidP="00710210">
            <w:pPr>
              <w:spacing w:before="60" w:after="60" w:line="220" w:lineRule="exact"/>
              <w:rPr>
                <w:sz w:val="18"/>
                <w:szCs w:val="18"/>
              </w:rPr>
            </w:pPr>
            <w:hyperlink r:id="rId32" w:history="1">
              <w:r w:rsidR="00710210" w:rsidRPr="00710210">
                <w:rPr>
                  <w:rStyle w:val="Hyperlink"/>
                  <w:sz w:val="18"/>
                  <w:szCs w:val="18"/>
                </w:rPr>
                <w:t>http://www.ocr.org.uk/qualifications/gcse-twenty-first-century-science-suite-physics-b-j259-from-2016/delivery-guide/topic-gpbt05-p5-radioactive-materials/</w:t>
              </w:r>
            </w:hyperlink>
          </w:p>
          <w:p w14:paraId="2BA6C3A1" w14:textId="702BC61D" w:rsidR="00710210" w:rsidRPr="00710210" w:rsidRDefault="00710210" w:rsidP="00710210">
            <w:pPr>
              <w:spacing w:before="60" w:after="60" w:line="220" w:lineRule="exact"/>
              <w:rPr>
                <w:sz w:val="18"/>
                <w:szCs w:val="18"/>
              </w:rPr>
            </w:pPr>
            <w:r w:rsidRPr="00710210">
              <w:rPr>
                <w:sz w:val="18"/>
                <w:szCs w:val="18"/>
              </w:rPr>
              <w:t xml:space="preserve">Link to </w:t>
            </w:r>
            <w:hyperlink r:id="rId33" w:history="1">
              <w:r w:rsidRPr="00CD6A7F">
                <w:rPr>
                  <w:rStyle w:val="Hyperlink"/>
                  <w:sz w:val="18"/>
                  <w:szCs w:val="18"/>
                </w:rPr>
                <w:t>SAM</w:t>
              </w:r>
            </w:hyperlink>
            <w:r w:rsidRPr="00710210">
              <w:rPr>
                <w:sz w:val="18"/>
                <w:szCs w:val="18"/>
              </w:rPr>
              <w:t>:</w:t>
            </w:r>
          </w:p>
          <w:p w14:paraId="33D4AA0C" w14:textId="5A5C3D5F" w:rsidR="00710210" w:rsidRPr="00710210" w:rsidRDefault="00710210" w:rsidP="00710210">
            <w:pPr>
              <w:spacing w:before="60" w:after="60" w:line="220" w:lineRule="exact"/>
              <w:rPr>
                <w:sz w:val="18"/>
                <w:szCs w:val="18"/>
              </w:rPr>
            </w:pPr>
          </w:p>
        </w:tc>
      </w:tr>
      <w:tr w:rsidR="00710210" w:rsidRPr="00710210" w14:paraId="6485CCEC" w14:textId="77777777" w:rsidTr="0041109A">
        <w:trPr>
          <w:cantSplit/>
        </w:trPr>
        <w:tc>
          <w:tcPr>
            <w:tcW w:w="1271" w:type="dxa"/>
          </w:tcPr>
          <w:p w14:paraId="4591613C" w14:textId="1D9D98F6" w:rsidR="00710210" w:rsidRPr="00710210" w:rsidRDefault="00710210" w:rsidP="00710210">
            <w:pPr>
              <w:spacing w:before="60" w:after="60" w:line="220" w:lineRule="exact"/>
              <w:rPr>
                <w:sz w:val="18"/>
                <w:szCs w:val="18"/>
              </w:rPr>
            </w:pPr>
            <w:r w:rsidRPr="00710210">
              <w:rPr>
                <w:sz w:val="18"/>
                <w:szCs w:val="18"/>
              </w:rPr>
              <w:lastRenderedPageBreak/>
              <w:t>2 (1hr for separate and combined)</w:t>
            </w:r>
          </w:p>
        </w:tc>
        <w:tc>
          <w:tcPr>
            <w:tcW w:w="3686" w:type="dxa"/>
          </w:tcPr>
          <w:p w14:paraId="4201DE6C" w14:textId="77777777" w:rsidR="00710210" w:rsidRPr="00710210" w:rsidRDefault="00710210" w:rsidP="00710210">
            <w:pPr>
              <w:spacing w:before="60" w:after="60" w:line="220" w:lineRule="exact"/>
              <w:rPr>
                <w:sz w:val="18"/>
                <w:szCs w:val="18"/>
              </w:rPr>
            </w:pPr>
            <w:r w:rsidRPr="00710210">
              <w:rPr>
                <w:sz w:val="18"/>
                <w:szCs w:val="18"/>
              </w:rPr>
              <w:t>P5.1.3 recall the typical size (order of magnitude) of atoms and small molecules</w:t>
            </w:r>
          </w:p>
          <w:p w14:paraId="754C214C" w14:textId="5B59EF89" w:rsidR="00710210" w:rsidRPr="00710210" w:rsidRDefault="00710210" w:rsidP="00710210">
            <w:pPr>
              <w:spacing w:before="60" w:after="60" w:line="220" w:lineRule="exact"/>
              <w:rPr>
                <w:sz w:val="18"/>
                <w:szCs w:val="18"/>
              </w:rPr>
            </w:pPr>
            <w:r w:rsidRPr="00710210">
              <w:rPr>
                <w:sz w:val="18"/>
                <w:szCs w:val="18"/>
              </w:rPr>
              <w:t>P5.1.4 recall that atomic nuclei are composed of both protons and neutrons, and that the nucleus of each element has a characteristic positive charge</w:t>
            </w:r>
          </w:p>
        </w:tc>
        <w:tc>
          <w:tcPr>
            <w:tcW w:w="8221" w:type="dxa"/>
          </w:tcPr>
          <w:p w14:paraId="165CCA08" w14:textId="77777777"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The scale of the universe 2</w:t>
            </w:r>
          </w:p>
          <w:p w14:paraId="00BF51FA" w14:textId="77777777" w:rsidR="00710210" w:rsidRPr="00710210" w:rsidRDefault="00710210" w:rsidP="00710210">
            <w:pPr>
              <w:spacing w:before="60" w:after="60" w:line="220" w:lineRule="exact"/>
              <w:rPr>
                <w:sz w:val="18"/>
                <w:szCs w:val="18"/>
              </w:rPr>
            </w:pPr>
            <w:r w:rsidRPr="00710210">
              <w:rPr>
                <w:sz w:val="18"/>
                <w:szCs w:val="18"/>
              </w:rPr>
              <w:t>This popular interactive allows users to scroll through orders of magnitude of scale with examples of objects of relevant sizes, from the observable universe down to the Planck length.</w:t>
            </w:r>
          </w:p>
          <w:p w14:paraId="46B898B8" w14:textId="542794A2" w:rsidR="00710210" w:rsidRPr="00710210" w:rsidRDefault="000B0B79" w:rsidP="00710210">
            <w:pPr>
              <w:spacing w:before="60" w:after="60" w:line="220" w:lineRule="exact"/>
              <w:rPr>
                <w:sz w:val="18"/>
                <w:szCs w:val="18"/>
              </w:rPr>
            </w:pPr>
            <w:hyperlink r:id="rId34" w:anchor="291337"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31645AEF" w14:textId="77777777" w:rsidR="00710210" w:rsidRPr="00710210" w:rsidRDefault="00710210" w:rsidP="00710210">
            <w:pPr>
              <w:spacing w:before="60" w:after="60" w:line="220" w:lineRule="exact"/>
              <w:rPr>
                <w:sz w:val="18"/>
                <w:szCs w:val="18"/>
              </w:rPr>
            </w:pPr>
            <w:r w:rsidRPr="00710210">
              <w:rPr>
                <w:b/>
                <w:sz w:val="18"/>
                <w:szCs w:val="18"/>
              </w:rPr>
              <w:t>Explore:</w:t>
            </w:r>
            <w:r w:rsidRPr="00710210">
              <w:rPr>
                <w:sz w:val="18"/>
                <w:szCs w:val="18"/>
              </w:rPr>
              <w:t xml:space="preserve"> Build an atom: Atomic structure, atoms, atomic nuclei</w:t>
            </w:r>
          </w:p>
          <w:p w14:paraId="72015026" w14:textId="77777777" w:rsidR="00710210" w:rsidRPr="00710210" w:rsidRDefault="00710210" w:rsidP="00710210">
            <w:pPr>
              <w:spacing w:before="60" w:after="60" w:line="220" w:lineRule="exact"/>
              <w:rPr>
                <w:sz w:val="18"/>
                <w:szCs w:val="18"/>
              </w:rPr>
            </w:pPr>
            <w:r w:rsidRPr="00710210">
              <w:rPr>
                <w:sz w:val="18"/>
                <w:szCs w:val="18"/>
              </w:rPr>
              <w:t>An interactive app allowing users to build an atom from protons, neutrons and electrons, which gives the electric charge (ionisation) of the atom and tells whether the atom being built is stable or unstable.</w:t>
            </w:r>
          </w:p>
          <w:p w14:paraId="376CAD07" w14:textId="325F049A" w:rsidR="00710210" w:rsidRPr="00710210" w:rsidRDefault="000B0B79" w:rsidP="00710210">
            <w:pPr>
              <w:spacing w:before="60" w:after="60" w:line="220" w:lineRule="exact"/>
              <w:rPr>
                <w:sz w:val="18"/>
                <w:szCs w:val="18"/>
              </w:rPr>
            </w:pPr>
            <w:hyperlink r:id="rId35" w:anchor="291323"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51F168EE"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Molymod atom building </w:t>
            </w:r>
          </w:p>
          <w:p w14:paraId="56CE4137" w14:textId="77777777"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Elements, atomic radii and the periodic radii</w:t>
            </w:r>
          </w:p>
          <w:p w14:paraId="41A8B26C" w14:textId="77777777" w:rsidR="00710210" w:rsidRPr="00710210" w:rsidRDefault="00710210" w:rsidP="00710210">
            <w:pPr>
              <w:spacing w:before="60" w:after="60" w:line="220" w:lineRule="exact"/>
              <w:rPr>
                <w:sz w:val="18"/>
                <w:szCs w:val="18"/>
              </w:rPr>
            </w:pPr>
            <w:r w:rsidRPr="00710210">
              <w:rPr>
                <w:sz w:val="18"/>
                <w:szCs w:val="18"/>
              </w:rPr>
              <w:t>A web page featuring a version of the periodic table in which elements are represented as circles of sizes proportional to their atomic radii.</w:t>
            </w:r>
          </w:p>
          <w:p w14:paraId="7FD1B219" w14:textId="7A2DD69D" w:rsidR="00710210" w:rsidRPr="00710210" w:rsidRDefault="000B0B79" w:rsidP="00710210">
            <w:pPr>
              <w:spacing w:before="60" w:after="60" w:line="220" w:lineRule="exact"/>
              <w:rPr>
                <w:sz w:val="18"/>
                <w:szCs w:val="18"/>
              </w:rPr>
            </w:pPr>
            <w:hyperlink r:id="rId36" w:anchor="291320"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04A64D09" w14:textId="6A58FCE4" w:rsidR="00710210" w:rsidRPr="00710210" w:rsidRDefault="00710210" w:rsidP="00710210">
            <w:pPr>
              <w:spacing w:before="60" w:after="60" w:line="220" w:lineRule="exact"/>
              <w:rPr>
                <w:sz w:val="18"/>
                <w:szCs w:val="18"/>
              </w:rPr>
            </w:pPr>
            <w:r w:rsidRPr="00710210">
              <w:rPr>
                <w:b/>
                <w:sz w:val="18"/>
                <w:szCs w:val="18"/>
              </w:rPr>
              <w:t>Evaluate:</w:t>
            </w:r>
            <w:r w:rsidRPr="00710210">
              <w:rPr>
                <w:sz w:val="18"/>
                <w:szCs w:val="18"/>
              </w:rPr>
              <w:t xml:space="preserve"> Get pupils to order particles, atoms, molecules etc. according to size.</w:t>
            </w:r>
          </w:p>
        </w:tc>
        <w:tc>
          <w:tcPr>
            <w:tcW w:w="2210" w:type="dxa"/>
          </w:tcPr>
          <w:p w14:paraId="12059C17" w14:textId="6B9AE116" w:rsidR="00710210" w:rsidRPr="00710210" w:rsidRDefault="00710210" w:rsidP="00710210">
            <w:pPr>
              <w:spacing w:before="60" w:after="60" w:line="220" w:lineRule="exact"/>
              <w:rPr>
                <w:sz w:val="18"/>
                <w:szCs w:val="18"/>
              </w:rPr>
            </w:pPr>
            <w:r w:rsidRPr="00710210">
              <w:rPr>
                <w:sz w:val="18"/>
                <w:szCs w:val="18"/>
              </w:rPr>
              <w:t>Link to delivery guide</w:t>
            </w:r>
            <w:r w:rsidR="00CD6A7F">
              <w:rPr>
                <w:sz w:val="18"/>
                <w:szCs w:val="18"/>
              </w:rPr>
              <w:t xml:space="preserve"> </w:t>
            </w:r>
            <w:hyperlink r:id="rId37" w:history="1">
              <w:r w:rsidR="00CD6A7F" w:rsidRPr="00CD6A7F">
                <w:rPr>
                  <w:rStyle w:val="Hyperlink"/>
                  <w:sz w:val="18"/>
                  <w:szCs w:val="18"/>
                </w:rPr>
                <w:t>Radioactive materials</w:t>
              </w:r>
            </w:hyperlink>
          </w:p>
          <w:p w14:paraId="7AE5FF73" w14:textId="057771CE" w:rsidR="00710210" w:rsidRPr="00710210" w:rsidRDefault="00710210" w:rsidP="00710210">
            <w:pPr>
              <w:spacing w:before="60" w:after="60" w:line="220" w:lineRule="exact"/>
              <w:rPr>
                <w:sz w:val="18"/>
                <w:szCs w:val="18"/>
              </w:rPr>
            </w:pPr>
          </w:p>
        </w:tc>
      </w:tr>
      <w:tr w:rsidR="00710210" w:rsidRPr="00710210" w14:paraId="104EA502" w14:textId="77777777" w:rsidTr="0041109A">
        <w:trPr>
          <w:cantSplit/>
        </w:trPr>
        <w:tc>
          <w:tcPr>
            <w:tcW w:w="1271" w:type="dxa"/>
          </w:tcPr>
          <w:p w14:paraId="63F6C498" w14:textId="137F4D19" w:rsidR="00710210" w:rsidRPr="00710210" w:rsidRDefault="00710210" w:rsidP="00710210">
            <w:pPr>
              <w:spacing w:before="60" w:after="60" w:line="220" w:lineRule="exact"/>
              <w:rPr>
                <w:sz w:val="18"/>
                <w:szCs w:val="18"/>
              </w:rPr>
            </w:pPr>
            <w:r w:rsidRPr="00710210">
              <w:rPr>
                <w:sz w:val="18"/>
                <w:szCs w:val="18"/>
              </w:rPr>
              <w:t>3 (1hr for separate and combined)</w:t>
            </w:r>
          </w:p>
        </w:tc>
        <w:tc>
          <w:tcPr>
            <w:tcW w:w="3686" w:type="dxa"/>
          </w:tcPr>
          <w:p w14:paraId="15BD79A6" w14:textId="77777777" w:rsidR="00710210" w:rsidRPr="00710210" w:rsidRDefault="00710210" w:rsidP="00710210">
            <w:pPr>
              <w:spacing w:before="60" w:after="60" w:line="220" w:lineRule="exact"/>
              <w:rPr>
                <w:sz w:val="18"/>
                <w:szCs w:val="18"/>
              </w:rPr>
            </w:pPr>
            <w:r w:rsidRPr="00710210">
              <w:rPr>
                <w:sz w:val="18"/>
                <w:szCs w:val="18"/>
              </w:rPr>
              <w:t>P5.1.5 recall that nuclei of the same element can differ in nuclear mass by having different numbers of neutrons, these are called isotopes</w:t>
            </w:r>
          </w:p>
          <w:p w14:paraId="0CE0D80F" w14:textId="7C065994" w:rsidR="00710210" w:rsidRPr="00710210" w:rsidRDefault="00710210" w:rsidP="00710210">
            <w:pPr>
              <w:spacing w:before="60" w:after="60" w:line="220" w:lineRule="exact"/>
              <w:rPr>
                <w:sz w:val="18"/>
                <w:szCs w:val="18"/>
              </w:rPr>
            </w:pPr>
            <w:r w:rsidRPr="00710210">
              <w:rPr>
                <w:sz w:val="18"/>
                <w:szCs w:val="18"/>
              </w:rPr>
              <w:t>P5.1.6 use the conventional representation to show the differences between isotopes, including their identity, charge and mass</w:t>
            </w:r>
          </w:p>
        </w:tc>
        <w:tc>
          <w:tcPr>
            <w:tcW w:w="8221" w:type="dxa"/>
          </w:tcPr>
          <w:p w14:paraId="15BDD0D1" w14:textId="77777777"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What are atoms and isotopes?</w:t>
            </w:r>
          </w:p>
          <w:p w14:paraId="2E00AECE" w14:textId="77777777" w:rsidR="00710210" w:rsidRPr="00710210" w:rsidRDefault="00710210" w:rsidP="00710210">
            <w:pPr>
              <w:spacing w:before="60" w:after="60" w:line="220" w:lineRule="exact"/>
              <w:rPr>
                <w:sz w:val="18"/>
                <w:szCs w:val="18"/>
              </w:rPr>
            </w:pPr>
            <w:r w:rsidRPr="00710210">
              <w:rPr>
                <w:sz w:val="18"/>
                <w:szCs w:val="18"/>
              </w:rPr>
              <w:t>A short (3 minutes), simple video about the structure of atoms and the nature of isotopes.</w:t>
            </w:r>
          </w:p>
          <w:p w14:paraId="6B3ED63F" w14:textId="4EEDA59D" w:rsidR="00710210" w:rsidRPr="00710210" w:rsidRDefault="000B0B79" w:rsidP="00710210">
            <w:pPr>
              <w:spacing w:before="60" w:after="60" w:line="220" w:lineRule="exact"/>
              <w:rPr>
                <w:sz w:val="18"/>
                <w:szCs w:val="18"/>
              </w:rPr>
            </w:pPr>
            <w:hyperlink r:id="rId38" w:anchor="291331"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06DBD35A" w14:textId="26A7DF5E" w:rsidR="00710210" w:rsidRPr="00710210" w:rsidRDefault="00710210" w:rsidP="00710210">
            <w:pPr>
              <w:spacing w:before="60" w:after="60" w:line="220" w:lineRule="exact"/>
              <w:rPr>
                <w:sz w:val="18"/>
                <w:szCs w:val="18"/>
              </w:rPr>
            </w:pPr>
            <w:r w:rsidRPr="00710210">
              <w:rPr>
                <w:b/>
                <w:sz w:val="18"/>
                <w:szCs w:val="18"/>
              </w:rPr>
              <w:t>Explore:</w:t>
            </w:r>
            <w:r w:rsidRPr="00710210">
              <w:rPr>
                <w:sz w:val="18"/>
                <w:szCs w:val="18"/>
              </w:rPr>
              <w:t xml:space="preserve"> They may have already covered this in Chemistry to use questioning to assess pupils</w:t>
            </w:r>
            <w:r w:rsidR="0041109A">
              <w:rPr>
                <w:sz w:val="18"/>
                <w:szCs w:val="18"/>
              </w:rPr>
              <w:t>’</w:t>
            </w:r>
            <w:r w:rsidRPr="00710210">
              <w:rPr>
                <w:sz w:val="18"/>
                <w:szCs w:val="18"/>
              </w:rPr>
              <w:t xml:space="preserve"> prior knowledge and understanding. </w:t>
            </w:r>
          </w:p>
          <w:p w14:paraId="740A82A4"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Definition and structures</w:t>
            </w:r>
          </w:p>
          <w:p w14:paraId="5242C3AA" w14:textId="77777777" w:rsidR="00710210" w:rsidRPr="00710210" w:rsidRDefault="000B0B79" w:rsidP="00710210">
            <w:pPr>
              <w:spacing w:before="60" w:after="60" w:line="220" w:lineRule="exact"/>
              <w:rPr>
                <w:sz w:val="18"/>
                <w:szCs w:val="18"/>
              </w:rPr>
            </w:pPr>
            <w:hyperlink r:id="rId39" w:history="1">
              <w:r w:rsidR="00710210" w:rsidRPr="00710210">
                <w:rPr>
                  <w:rStyle w:val="Hyperlink"/>
                  <w:sz w:val="18"/>
                  <w:szCs w:val="18"/>
                </w:rPr>
                <w:t>https://www.tes.com/teaching-resource/isotopes-6177149</w:t>
              </w:r>
            </w:hyperlink>
          </w:p>
          <w:p w14:paraId="074AEFAB" w14:textId="638B75DD"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Uses of Isotopes</w:t>
            </w:r>
            <w:r w:rsidR="0041109A">
              <w:rPr>
                <w:sz w:val="18"/>
                <w:szCs w:val="18"/>
              </w:rPr>
              <w:t xml:space="preserve"> – </w:t>
            </w:r>
            <w:r w:rsidRPr="00710210">
              <w:rPr>
                <w:sz w:val="18"/>
                <w:szCs w:val="18"/>
              </w:rPr>
              <w:t>research</w:t>
            </w:r>
          </w:p>
          <w:p w14:paraId="28CD6CF3" w14:textId="358161A9" w:rsidR="00710210" w:rsidRPr="00710210" w:rsidRDefault="00710210" w:rsidP="00710210">
            <w:pPr>
              <w:spacing w:before="60" w:after="60" w:line="220" w:lineRule="exact"/>
              <w:rPr>
                <w:b/>
                <w:sz w:val="18"/>
                <w:szCs w:val="18"/>
              </w:rPr>
            </w:pPr>
            <w:r w:rsidRPr="00710210">
              <w:rPr>
                <w:b/>
                <w:sz w:val="18"/>
                <w:szCs w:val="18"/>
              </w:rPr>
              <w:t>Evaluate:</w:t>
            </w:r>
            <w:r w:rsidR="0041109A">
              <w:rPr>
                <w:sz w:val="18"/>
                <w:szCs w:val="18"/>
              </w:rPr>
              <w:t xml:space="preserve"> </w:t>
            </w:r>
            <w:r w:rsidRPr="00710210">
              <w:rPr>
                <w:sz w:val="18"/>
                <w:szCs w:val="18"/>
              </w:rPr>
              <w:t>Get pupils to write their own definitions of isotopes giving examples. Swap and imp</w:t>
            </w:r>
            <w:r>
              <w:rPr>
                <w:sz w:val="18"/>
                <w:szCs w:val="18"/>
              </w:rPr>
              <w:t>rove.</w:t>
            </w:r>
          </w:p>
        </w:tc>
        <w:tc>
          <w:tcPr>
            <w:tcW w:w="2210" w:type="dxa"/>
          </w:tcPr>
          <w:p w14:paraId="4C917A11" w14:textId="77777777" w:rsidR="00CD6A7F" w:rsidRPr="00CD6A7F" w:rsidRDefault="00CD6A7F" w:rsidP="00CD6A7F">
            <w:pPr>
              <w:spacing w:before="60" w:after="60" w:line="220" w:lineRule="exact"/>
              <w:rPr>
                <w:sz w:val="18"/>
                <w:szCs w:val="18"/>
              </w:rPr>
            </w:pPr>
            <w:r w:rsidRPr="00CD6A7F">
              <w:rPr>
                <w:sz w:val="18"/>
                <w:szCs w:val="18"/>
              </w:rPr>
              <w:t xml:space="preserve">Link to delivery guide </w:t>
            </w:r>
            <w:hyperlink r:id="rId40" w:history="1">
              <w:r w:rsidRPr="00CD6A7F">
                <w:rPr>
                  <w:rStyle w:val="Hyperlink"/>
                  <w:sz w:val="18"/>
                  <w:szCs w:val="18"/>
                </w:rPr>
                <w:t>Radioactive materials</w:t>
              </w:r>
            </w:hyperlink>
          </w:p>
          <w:p w14:paraId="6BD97446" w14:textId="0E6ED296" w:rsidR="00710210" w:rsidRPr="00710210" w:rsidRDefault="00710210" w:rsidP="00710210">
            <w:pPr>
              <w:spacing w:before="60" w:after="60" w:line="220" w:lineRule="exact"/>
              <w:rPr>
                <w:sz w:val="18"/>
                <w:szCs w:val="18"/>
              </w:rPr>
            </w:pPr>
          </w:p>
        </w:tc>
      </w:tr>
      <w:tr w:rsidR="00710210" w:rsidRPr="00710210" w14:paraId="3A8AABA2" w14:textId="77777777" w:rsidTr="0041109A">
        <w:trPr>
          <w:cantSplit/>
        </w:trPr>
        <w:tc>
          <w:tcPr>
            <w:tcW w:w="1271" w:type="dxa"/>
          </w:tcPr>
          <w:p w14:paraId="1E88CD56" w14:textId="22744645" w:rsidR="00710210" w:rsidRPr="00710210" w:rsidRDefault="00710210" w:rsidP="00710210">
            <w:pPr>
              <w:spacing w:before="60" w:after="60" w:line="220" w:lineRule="exact"/>
              <w:rPr>
                <w:sz w:val="18"/>
                <w:szCs w:val="18"/>
              </w:rPr>
            </w:pPr>
            <w:r w:rsidRPr="00710210">
              <w:rPr>
                <w:sz w:val="18"/>
                <w:szCs w:val="18"/>
              </w:rPr>
              <w:lastRenderedPageBreak/>
              <w:t>4 (1hr for separate and combined)</w:t>
            </w:r>
          </w:p>
        </w:tc>
        <w:tc>
          <w:tcPr>
            <w:tcW w:w="3686" w:type="dxa"/>
          </w:tcPr>
          <w:p w14:paraId="00A6F3A0" w14:textId="1A06FA5F" w:rsidR="00710210" w:rsidRPr="00710210" w:rsidRDefault="00710210" w:rsidP="00710210">
            <w:pPr>
              <w:spacing w:before="60" w:after="60" w:line="220" w:lineRule="exact"/>
              <w:rPr>
                <w:sz w:val="18"/>
                <w:szCs w:val="18"/>
              </w:rPr>
            </w:pPr>
            <w:r w:rsidRPr="00710210">
              <w:rPr>
                <w:sz w:val="18"/>
                <w:szCs w:val="18"/>
              </w:rPr>
              <w:t>P5.1.8 relate emissions of alpha particles, beta particles, or neutrons, and gamma rays to possible changes in the mass or the charge of the nucleus, or both</w:t>
            </w:r>
          </w:p>
          <w:p w14:paraId="4A10C894" w14:textId="77777777" w:rsidR="00710210" w:rsidRDefault="00710210" w:rsidP="00710210">
            <w:pPr>
              <w:spacing w:before="60" w:after="60" w:line="220" w:lineRule="exact"/>
              <w:rPr>
                <w:sz w:val="18"/>
                <w:szCs w:val="18"/>
              </w:rPr>
            </w:pPr>
            <w:r w:rsidRPr="00710210">
              <w:rPr>
                <w:sz w:val="18"/>
                <w:szCs w:val="18"/>
              </w:rPr>
              <w:t xml:space="preserve">P5.1.9 use names and symbols of common nuclei and particles to write balanced equations that represent the emission of alpha, beta, gamma, and neutron radiations during radioactive decay </w:t>
            </w:r>
          </w:p>
          <w:p w14:paraId="1FDCE70A" w14:textId="27783833" w:rsidR="00710210" w:rsidRPr="00710210" w:rsidRDefault="00710210" w:rsidP="00710210">
            <w:pPr>
              <w:spacing w:before="60" w:after="60" w:line="220" w:lineRule="exact"/>
              <w:rPr>
                <w:sz w:val="18"/>
                <w:szCs w:val="18"/>
              </w:rPr>
            </w:pPr>
            <w:r w:rsidRPr="00710210">
              <w:rPr>
                <w:sz w:val="18"/>
                <w:szCs w:val="18"/>
              </w:rPr>
              <w:t>M1b, M1c, M3c</w:t>
            </w:r>
          </w:p>
          <w:p w14:paraId="013A23A7" w14:textId="1A8E05AD" w:rsidR="00710210" w:rsidRPr="00710210" w:rsidRDefault="00710210" w:rsidP="00710210">
            <w:pPr>
              <w:spacing w:before="60" w:after="60" w:line="220" w:lineRule="exact"/>
              <w:rPr>
                <w:sz w:val="18"/>
                <w:szCs w:val="18"/>
              </w:rPr>
            </w:pPr>
            <w:r w:rsidRPr="00710210">
              <w:rPr>
                <w:sz w:val="18"/>
                <w:szCs w:val="18"/>
              </w:rPr>
              <w:t>P5.1.7 recall that some nuclei are unstable and may emit alpha particles, beta particles, or neutrons, and electromagnetic radiation as gamma rays</w:t>
            </w:r>
          </w:p>
        </w:tc>
        <w:tc>
          <w:tcPr>
            <w:tcW w:w="8221" w:type="dxa"/>
          </w:tcPr>
          <w:p w14:paraId="49E39ECA" w14:textId="497D0A7E"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w:t>
            </w:r>
            <w:r w:rsidR="00F301E1">
              <w:rPr>
                <w:sz w:val="18"/>
                <w:szCs w:val="18"/>
              </w:rPr>
              <w:t xml:space="preserve">A </w:t>
            </w:r>
            <w:hyperlink r:id="rId41" w:history="1">
              <w:r w:rsidR="00F301E1" w:rsidRPr="00F301E1">
                <w:rPr>
                  <w:rStyle w:val="Hyperlink"/>
                  <w:sz w:val="18"/>
                  <w:szCs w:val="18"/>
                </w:rPr>
                <w:t>video</w:t>
              </w:r>
            </w:hyperlink>
            <w:r w:rsidR="00F301E1" w:rsidRPr="00F301E1">
              <w:rPr>
                <w:sz w:val="18"/>
                <w:szCs w:val="18"/>
              </w:rPr>
              <w:t xml:space="preserve"> on</w:t>
            </w:r>
            <w:r w:rsidR="00F301E1">
              <w:rPr>
                <w:sz w:val="18"/>
                <w:szCs w:val="18"/>
                <w:u w:val="single"/>
              </w:rPr>
              <w:t xml:space="preserve"> </w:t>
            </w:r>
            <w:r w:rsidRPr="00710210">
              <w:rPr>
                <w:sz w:val="18"/>
                <w:szCs w:val="18"/>
              </w:rPr>
              <w:t>types of radioactive emissions</w:t>
            </w:r>
          </w:p>
          <w:p w14:paraId="78180AC7" w14:textId="58DE5A36" w:rsidR="00710210" w:rsidRPr="00710210" w:rsidRDefault="00710210" w:rsidP="00710210">
            <w:pPr>
              <w:spacing w:before="60" w:after="60" w:line="220" w:lineRule="exact"/>
              <w:rPr>
                <w:sz w:val="18"/>
                <w:szCs w:val="18"/>
              </w:rPr>
            </w:pPr>
            <w:r w:rsidRPr="00710210">
              <w:rPr>
                <w:b/>
                <w:sz w:val="18"/>
                <w:szCs w:val="18"/>
              </w:rPr>
              <w:t>Explore:</w:t>
            </w:r>
            <w:r w:rsidR="0041109A">
              <w:rPr>
                <w:sz w:val="18"/>
                <w:szCs w:val="18"/>
              </w:rPr>
              <w:t xml:space="preserve"> </w:t>
            </w:r>
            <w:r w:rsidRPr="00710210">
              <w:rPr>
                <w:sz w:val="18"/>
                <w:szCs w:val="18"/>
              </w:rPr>
              <w:t>card sort for alpha, beta and gamma emissions.</w:t>
            </w:r>
            <w:r w:rsidR="0041109A">
              <w:rPr>
                <w:sz w:val="18"/>
                <w:szCs w:val="18"/>
              </w:rPr>
              <w:t xml:space="preserve"> </w:t>
            </w:r>
            <w:r w:rsidRPr="00710210">
              <w:rPr>
                <w:sz w:val="18"/>
                <w:szCs w:val="18"/>
              </w:rPr>
              <w:t>Relating the change in mass/ charge etc. to the emission produced.</w:t>
            </w:r>
          </w:p>
          <w:p w14:paraId="536431BF"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Go through an example of how to write balanced equations for the different types of emission, get pupils to work through a couple of examples together as a class. </w:t>
            </w:r>
          </w:p>
          <w:p w14:paraId="20BA9ED7" w14:textId="77777777"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pupils should be given plenty of practice in writing decay equations </w:t>
            </w:r>
          </w:p>
          <w:p w14:paraId="0484C4A3" w14:textId="53131940" w:rsidR="00710210" w:rsidRPr="00710210" w:rsidRDefault="00710210" w:rsidP="00710210">
            <w:pPr>
              <w:spacing w:before="60" w:after="60" w:line="220" w:lineRule="exact"/>
              <w:rPr>
                <w:sz w:val="18"/>
                <w:szCs w:val="18"/>
              </w:rPr>
            </w:pPr>
            <w:r w:rsidRPr="00710210">
              <w:rPr>
                <w:b/>
                <w:sz w:val="18"/>
                <w:szCs w:val="18"/>
              </w:rPr>
              <w:t>Evaluate:</w:t>
            </w:r>
            <w:r w:rsidRPr="00710210">
              <w:rPr>
                <w:sz w:val="18"/>
                <w:szCs w:val="18"/>
              </w:rPr>
              <w:t xml:space="preserve"> SAM question </w:t>
            </w:r>
            <w:hyperlink r:id="rId42" w:history="1">
              <w:r w:rsidRPr="00F301E1">
                <w:rPr>
                  <w:rStyle w:val="Hyperlink"/>
                  <w:sz w:val="18"/>
                  <w:szCs w:val="18"/>
                </w:rPr>
                <w:t>J259-04</w:t>
              </w:r>
            </w:hyperlink>
            <w:r w:rsidRPr="00710210">
              <w:rPr>
                <w:sz w:val="18"/>
                <w:szCs w:val="18"/>
              </w:rPr>
              <w:t xml:space="preserve"> Question 9</w:t>
            </w:r>
          </w:p>
          <w:p w14:paraId="2E76751E" w14:textId="22ABFC5A" w:rsidR="00710210" w:rsidRPr="00710210" w:rsidRDefault="00710210" w:rsidP="00710210">
            <w:pPr>
              <w:spacing w:before="60" w:after="60" w:line="220" w:lineRule="exact"/>
              <w:rPr>
                <w:sz w:val="18"/>
                <w:szCs w:val="18"/>
              </w:rPr>
            </w:pPr>
          </w:p>
        </w:tc>
        <w:tc>
          <w:tcPr>
            <w:tcW w:w="2210" w:type="dxa"/>
          </w:tcPr>
          <w:p w14:paraId="458F04AA" w14:textId="77777777" w:rsidR="00F301E1" w:rsidRPr="00F301E1" w:rsidRDefault="00F301E1" w:rsidP="00F301E1">
            <w:pPr>
              <w:spacing w:before="60" w:after="60" w:line="220" w:lineRule="exact"/>
              <w:rPr>
                <w:sz w:val="18"/>
                <w:szCs w:val="18"/>
              </w:rPr>
            </w:pPr>
            <w:r w:rsidRPr="00F301E1">
              <w:rPr>
                <w:sz w:val="18"/>
                <w:szCs w:val="18"/>
              </w:rPr>
              <w:t xml:space="preserve">Link to delivery guide </w:t>
            </w:r>
            <w:hyperlink r:id="rId43" w:history="1">
              <w:r w:rsidRPr="00F301E1">
                <w:rPr>
                  <w:rStyle w:val="Hyperlink"/>
                  <w:sz w:val="18"/>
                  <w:szCs w:val="18"/>
                </w:rPr>
                <w:t>Radioactive materials</w:t>
              </w:r>
            </w:hyperlink>
          </w:p>
          <w:p w14:paraId="45840B0F" w14:textId="0733764E" w:rsidR="00710210" w:rsidRPr="00710210" w:rsidRDefault="00710210" w:rsidP="00710210">
            <w:pPr>
              <w:spacing w:before="60" w:after="60" w:line="220" w:lineRule="exact"/>
              <w:rPr>
                <w:sz w:val="18"/>
                <w:szCs w:val="18"/>
              </w:rPr>
            </w:pPr>
            <w:r w:rsidRPr="00710210">
              <w:rPr>
                <w:sz w:val="18"/>
                <w:szCs w:val="18"/>
              </w:rPr>
              <w:t xml:space="preserve">Link to </w:t>
            </w:r>
            <w:hyperlink r:id="rId44" w:history="1">
              <w:r w:rsidRPr="00F301E1">
                <w:rPr>
                  <w:rStyle w:val="Hyperlink"/>
                  <w:sz w:val="18"/>
                  <w:szCs w:val="18"/>
                </w:rPr>
                <w:t>SAM</w:t>
              </w:r>
            </w:hyperlink>
            <w:r w:rsidRPr="00710210">
              <w:rPr>
                <w:sz w:val="18"/>
                <w:szCs w:val="18"/>
              </w:rPr>
              <w:t xml:space="preserve"> </w:t>
            </w:r>
          </w:p>
          <w:p w14:paraId="1177C343" w14:textId="5C4E41CF" w:rsidR="00710210" w:rsidRPr="00710210" w:rsidRDefault="00710210" w:rsidP="00710210">
            <w:pPr>
              <w:spacing w:before="60" w:after="60" w:line="220" w:lineRule="exact"/>
              <w:rPr>
                <w:sz w:val="18"/>
                <w:szCs w:val="18"/>
              </w:rPr>
            </w:pPr>
          </w:p>
        </w:tc>
      </w:tr>
      <w:tr w:rsidR="00710210" w:rsidRPr="00710210" w14:paraId="7470FD38" w14:textId="77777777" w:rsidTr="0041109A">
        <w:trPr>
          <w:cantSplit/>
        </w:trPr>
        <w:tc>
          <w:tcPr>
            <w:tcW w:w="1271" w:type="dxa"/>
          </w:tcPr>
          <w:p w14:paraId="1EA90C19" w14:textId="4ECB3480" w:rsidR="00710210" w:rsidRPr="00710210" w:rsidRDefault="00710210" w:rsidP="00710210">
            <w:pPr>
              <w:spacing w:before="60" w:after="60" w:line="220" w:lineRule="exact"/>
              <w:rPr>
                <w:sz w:val="18"/>
                <w:szCs w:val="18"/>
              </w:rPr>
            </w:pPr>
            <w:r w:rsidRPr="00710210">
              <w:rPr>
                <w:sz w:val="18"/>
                <w:szCs w:val="18"/>
              </w:rPr>
              <w:t>5 (1hr for separate and combined)</w:t>
            </w:r>
          </w:p>
        </w:tc>
        <w:tc>
          <w:tcPr>
            <w:tcW w:w="3686" w:type="dxa"/>
          </w:tcPr>
          <w:p w14:paraId="360B4D34" w14:textId="77777777" w:rsidR="00710210" w:rsidRDefault="00710210" w:rsidP="00710210">
            <w:pPr>
              <w:spacing w:before="60" w:after="60" w:line="220" w:lineRule="exact"/>
              <w:rPr>
                <w:sz w:val="18"/>
                <w:szCs w:val="18"/>
              </w:rPr>
            </w:pPr>
            <w:r w:rsidRPr="00710210">
              <w:rPr>
                <w:sz w:val="18"/>
                <w:szCs w:val="18"/>
              </w:rPr>
              <w:t>P5.1.10 explain the concept of half-life and how this is related to the random nature of radioactive decay</w:t>
            </w:r>
          </w:p>
          <w:p w14:paraId="64A9F6FA" w14:textId="5F5E0C50" w:rsidR="00710210" w:rsidRPr="00710210" w:rsidRDefault="00710210" w:rsidP="00710210">
            <w:pPr>
              <w:spacing w:before="60" w:after="60" w:line="220" w:lineRule="exact"/>
              <w:rPr>
                <w:sz w:val="18"/>
                <w:szCs w:val="18"/>
              </w:rPr>
            </w:pPr>
            <w:r w:rsidRPr="00710210">
              <w:rPr>
                <w:sz w:val="18"/>
                <w:szCs w:val="18"/>
              </w:rPr>
              <w:t>M2e</w:t>
            </w:r>
          </w:p>
          <w:p w14:paraId="6669585F" w14:textId="77777777" w:rsidR="00710210" w:rsidRDefault="00710210" w:rsidP="00710210">
            <w:pPr>
              <w:spacing w:before="60" w:after="60" w:line="220" w:lineRule="exact"/>
              <w:rPr>
                <w:sz w:val="18"/>
                <w:szCs w:val="18"/>
              </w:rPr>
            </w:pPr>
            <w:r w:rsidRPr="00710210">
              <w:rPr>
                <w:b/>
                <w:sz w:val="18"/>
                <w:szCs w:val="18"/>
              </w:rPr>
              <w:t>P5.1.11 calculate the net decline, expressed as a ratio, in a radioactive emission after a given (integral) number of half-lives</w:t>
            </w:r>
            <w:r w:rsidRPr="00710210">
              <w:rPr>
                <w:sz w:val="18"/>
                <w:szCs w:val="18"/>
              </w:rPr>
              <w:t xml:space="preserve"> </w:t>
            </w:r>
          </w:p>
          <w:p w14:paraId="5641D4C7" w14:textId="39AD4A22" w:rsidR="00710210" w:rsidRPr="00710210" w:rsidRDefault="00710210" w:rsidP="00710210">
            <w:pPr>
              <w:spacing w:before="60" w:after="60" w:line="220" w:lineRule="exact"/>
              <w:rPr>
                <w:sz w:val="18"/>
                <w:szCs w:val="18"/>
              </w:rPr>
            </w:pPr>
            <w:r w:rsidRPr="00710210">
              <w:rPr>
                <w:sz w:val="18"/>
                <w:szCs w:val="18"/>
              </w:rPr>
              <w:t>M1c, M3d</w:t>
            </w:r>
          </w:p>
        </w:tc>
        <w:tc>
          <w:tcPr>
            <w:tcW w:w="8221" w:type="dxa"/>
          </w:tcPr>
          <w:p w14:paraId="38BCB920" w14:textId="4EC1DC40"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w:t>
            </w:r>
            <w:r w:rsidR="00F301E1">
              <w:rPr>
                <w:sz w:val="18"/>
                <w:szCs w:val="18"/>
              </w:rPr>
              <w:t xml:space="preserve">A </w:t>
            </w:r>
            <w:hyperlink r:id="rId45" w:history="1">
              <w:r w:rsidR="00F301E1" w:rsidRPr="00F301E1">
                <w:rPr>
                  <w:rStyle w:val="Hyperlink"/>
                  <w:sz w:val="18"/>
                  <w:szCs w:val="18"/>
                </w:rPr>
                <w:t>video</w:t>
              </w:r>
            </w:hyperlink>
            <w:r w:rsidR="00F301E1">
              <w:rPr>
                <w:sz w:val="18"/>
                <w:szCs w:val="18"/>
              </w:rPr>
              <w:t xml:space="preserve"> about </w:t>
            </w:r>
            <w:r w:rsidRPr="00710210">
              <w:rPr>
                <w:sz w:val="18"/>
                <w:szCs w:val="18"/>
              </w:rPr>
              <w:t xml:space="preserve">half-life </w:t>
            </w:r>
          </w:p>
          <w:p w14:paraId="732762AC" w14:textId="77777777" w:rsidR="00710210" w:rsidRPr="00710210" w:rsidRDefault="00710210" w:rsidP="00710210">
            <w:pPr>
              <w:spacing w:before="60" w:after="60" w:line="220" w:lineRule="exact"/>
              <w:rPr>
                <w:sz w:val="18"/>
                <w:szCs w:val="18"/>
              </w:rPr>
            </w:pPr>
            <w:r w:rsidRPr="00710210">
              <w:rPr>
                <w:b/>
                <w:sz w:val="18"/>
                <w:szCs w:val="18"/>
              </w:rPr>
              <w:t>Explore:</w:t>
            </w:r>
            <w:r w:rsidRPr="00710210">
              <w:rPr>
                <w:sz w:val="18"/>
                <w:szCs w:val="18"/>
              </w:rPr>
              <w:t xml:space="preserve"> Geiger Muller and sources demo count rate. </w:t>
            </w:r>
          </w:p>
          <w:p w14:paraId="53184694"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Simple model of exponential decay</w:t>
            </w:r>
          </w:p>
          <w:p w14:paraId="65588E67" w14:textId="77777777" w:rsidR="00710210" w:rsidRPr="00710210" w:rsidRDefault="00710210" w:rsidP="00710210">
            <w:pPr>
              <w:spacing w:before="60" w:after="60" w:line="220" w:lineRule="exact"/>
              <w:rPr>
                <w:sz w:val="18"/>
                <w:szCs w:val="18"/>
              </w:rPr>
            </w:pPr>
            <w:r w:rsidRPr="00710210">
              <w:rPr>
                <w:sz w:val="18"/>
                <w:szCs w:val="18"/>
              </w:rPr>
              <w:t>A simple experiment involving the tossing of coins which provides an analogy for radioactive decay in order to help users understand the concept of a half-life.</w:t>
            </w:r>
          </w:p>
          <w:p w14:paraId="4CDF55C0" w14:textId="77777777" w:rsidR="00F301E1" w:rsidRPr="00F301E1" w:rsidRDefault="000B0B79" w:rsidP="00710210">
            <w:pPr>
              <w:spacing w:before="60" w:after="60" w:line="220" w:lineRule="exact"/>
              <w:rPr>
                <w:sz w:val="18"/>
                <w:szCs w:val="18"/>
              </w:rPr>
            </w:pPr>
            <w:hyperlink r:id="rId46" w:history="1">
              <w:r w:rsidR="00F301E1" w:rsidRPr="00F301E1">
                <w:rPr>
                  <w:rStyle w:val="Hyperlink"/>
                  <w:sz w:val="18"/>
                  <w:szCs w:val="18"/>
                </w:rPr>
                <w:t>https://spark.iop.org/simple-model-exponential-decay</w:t>
              </w:r>
            </w:hyperlink>
          </w:p>
          <w:p w14:paraId="633552BE" w14:textId="682E221B"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Pupils draw a half-life graph from the above experiment</w:t>
            </w:r>
          </w:p>
          <w:p w14:paraId="368CAAE3" w14:textId="18CC3C1C" w:rsidR="00710210" w:rsidRPr="00710210" w:rsidRDefault="00710210" w:rsidP="00710210">
            <w:pPr>
              <w:spacing w:before="60" w:after="60" w:line="220" w:lineRule="exact"/>
              <w:rPr>
                <w:b/>
                <w:sz w:val="18"/>
                <w:szCs w:val="18"/>
              </w:rPr>
            </w:pPr>
            <w:r w:rsidRPr="00710210">
              <w:rPr>
                <w:b/>
                <w:sz w:val="18"/>
                <w:szCs w:val="18"/>
              </w:rPr>
              <w:t>Evaluate:</w:t>
            </w:r>
            <w:r w:rsidRPr="00710210">
              <w:rPr>
                <w:sz w:val="18"/>
                <w:szCs w:val="18"/>
              </w:rPr>
              <w:t xml:space="preserve"> Pupils write instructions on how to work out the half-life of a substance.</w:t>
            </w:r>
          </w:p>
        </w:tc>
        <w:tc>
          <w:tcPr>
            <w:tcW w:w="2210" w:type="dxa"/>
          </w:tcPr>
          <w:p w14:paraId="3600758F" w14:textId="77777777" w:rsidR="00F301E1" w:rsidRPr="00F301E1" w:rsidRDefault="00F301E1" w:rsidP="00F301E1">
            <w:pPr>
              <w:spacing w:before="60" w:after="60" w:line="220" w:lineRule="exact"/>
              <w:rPr>
                <w:sz w:val="18"/>
                <w:szCs w:val="18"/>
              </w:rPr>
            </w:pPr>
            <w:r w:rsidRPr="00F301E1">
              <w:rPr>
                <w:sz w:val="18"/>
                <w:szCs w:val="18"/>
              </w:rPr>
              <w:t xml:space="preserve">Link to delivery guide </w:t>
            </w:r>
            <w:hyperlink r:id="rId47" w:history="1">
              <w:r w:rsidRPr="00F301E1">
                <w:rPr>
                  <w:rStyle w:val="Hyperlink"/>
                  <w:sz w:val="18"/>
                  <w:szCs w:val="18"/>
                </w:rPr>
                <w:t>Radioactive materials</w:t>
              </w:r>
            </w:hyperlink>
          </w:p>
          <w:p w14:paraId="4D84A313" w14:textId="5583A291" w:rsidR="00710210" w:rsidRPr="00710210" w:rsidRDefault="00710210" w:rsidP="00710210">
            <w:pPr>
              <w:spacing w:before="60" w:after="60" w:line="220" w:lineRule="exact"/>
              <w:rPr>
                <w:sz w:val="18"/>
                <w:szCs w:val="18"/>
              </w:rPr>
            </w:pPr>
          </w:p>
        </w:tc>
      </w:tr>
      <w:tr w:rsidR="00710210" w:rsidRPr="00710210" w14:paraId="386C8ABD" w14:textId="77777777" w:rsidTr="0041109A">
        <w:trPr>
          <w:cantSplit/>
        </w:trPr>
        <w:tc>
          <w:tcPr>
            <w:tcW w:w="1271" w:type="dxa"/>
          </w:tcPr>
          <w:p w14:paraId="79857E96" w14:textId="3AEA862D" w:rsidR="00710210" w:rsidRPr="00710210" w:rsidRDefault="00710210" w:rsidP="00710210">
            <w:pPr>
              <w:spacing w:before="60" w:after="60" w:line="220" w:lineRule="exact"/>
              <w:rPr>
                <w:sz w:val="18"/>
                <w:szCs w:val="18"/>
              </w:rPr>
            </w:pPr>
            <w:r w:rsidRPr="00710210">
              <w:rPr>
                <w:sz w:val="18"/>
                <w:szCs w:val="18"/>
              </w:rPr>
              <w:lastRenderedPageBreak/>
              <w:t>6 (1hr for separate and combined)</w:t>
            </w:r>
          </w:p>
        </w:tc>
        <w:tc>
          <w:tcPr>
            <w:tcW w:w="3686" w:type="dxa"/>
          </w:tcPr>
          <w:p w14:paraId="408B4078" w14:textId="77777777" w:rsidR="00710210" w:rsidRDefault="00710210" w:rsidP="00710210">
            <w:pPr>
              <w:spacing w:before="60" w:after="60" w:line="220" w:lineRule="exact"/>
              <w:rPr>
                <w:sz w:val="18"/>
                <w:szCs w:val="18"/>
              </w:rPr>
            </w:pPr>
            <w:r w:rsidRPr="00710210">
              <w:rPr>
                <w:sz w:val="18"/>
                <w:szCs w:val="18"/>
              </w:rPr>
              <w:t xml:space="preserve">P5.1.12 interpret activity-time graphs to find the half-life of radioactive materials </w:t>
            </w:r>
          </w:p>
          <w:p w14:paraId="11562F9D" w14:textId="13A0A38A" w:rsidR="00710210" w:rsidRPr="00710210" w:rsidRDefault="00710210" w:rsidP="00710210">
            <w:pPr>
              <w:spacing w:before="60" w:after="60" w:line="220" w:lineRule="exact"/>
              <w:rPr>
                <w:sz w:val="18"/>
                <w:szCs w:val="18"/>
              </w:rPr>
            </w:pPr>
            <w:r w:rsidRPr="00710210">
              <w:rPr>
                <w:sz w:val="18"/>
                <w:szCs w:val="18"/>
              </w:rPr>
              <w:t>M1c, M2g, M4a, M4c</w:t>
            </w:r>
          </w:p>
        </w:tc>
        <w:tc>
          <w:tcPr>
            <w:tcW w:w="8221" w:type="dxa"/>
          </w:tcPr>
          <w:p w14:paraId="5675F7F1" w14:textId="0FBF4B14" w:rsidR="00710210" w:rsidRPr="00710210" w:rsidRDefault="00710210" w:rsidP="00710210">
            <w:pPr>
              <w:spacing w:before="60" w:after="60" w:line="220" w:lineRule="exact"/>
              <w:rPr>
                <w:sz w:val="18"/>
                <w:szCs w:val="18"/>
              </w:rPr>
            </w:pPr>
            <w:r w:rsidRPr="00710210">
              <w:rPr>
                <w:b/>
                <w:sz w:val="18"/>
                <w:szCs w:val="18"/>
              </w:rPr>
              <w:t>Engage:</w:t>
            </w:r>
            <w:r w:rsidRPr="00710210">
              <w:rPr>
                <w:sz w:val="18"/>
                <w:szCs w:val="18"/>
              </w:rPr>
              <w:t xml:space="preserve"> half-life experiment</w:t>
            </w:r>
            <w:r w:rsidR="00B16720">
              <w:rPr>
                <w:sz w:val="18"/>
                <w:szCs w:val="18"/>
              </w:rPr>
              <w:t xml:space="preserve"> </w:t>
            </w:r>
            <w:hyperlink r:id="rId48" w:history="1">
              <w:r w:rsidR="00B16720" w:rsidRPr="00B16720">
                <w:rPr>
                  <w:rStyle w:val="Hyperlink"/>
                  <w:sz w:val="18"/>
                  <w:szCs w:val="18"/>
                </w:rPr>
                <w:t>video</w:t>
              </w:r>
            </w:hyperlink>
          </w:p>
          <w:p w14:paraId="563CFA69" w14:textId="4A15A43C" w:rsidR="00710210" w:rsidRPr="00710210" w:rsidRDefault="00710210" w:rsidP="00710210">
            <w:pPr>
              <w:spacing w:before="60" w:after="60" w:line="220" w:lineRule="exact"/>
              <w:rPr>
                <w:sz w:val="18"/>
                <w:szCs w:val="18"/>
              </w:rPr>
            </w:pPr>
            <w:r w:rsidRPr="00710210">
              <w:rPr>
                <w:b/>
                <w:sz w:val="18"/>
                <w:szCs w:val="18"/>
              </w:rPr>
              <w:t>Explore:</w:t>
            </w:r>
            <w:r w:rsidRPr="00710210">
              <w:rPr>
                <w:sz w:val="18"/>
                <w:szCs w:val="18"/>
              </w:rPr>
              <w:t xml:space="preserve"> Half-life of m&amp;ms – use the sweets m&amp;ms you can model the random nature of half-life by shaking them onto a plate and each time removing the sweets with the “m” facing up. If you count the remainder each time you can plot a nice exponential curve from the results. </w:t>
            </w:r>
          </w:p>
          <w:p w14:paraId="7C5F6BA7" w14:textId="77777777" w:rsidR="00710210" w:rsidRPr="00710210" w:rsidRDefault="00710210" w:rsidP="00710210">
            <w:pPr>
              <w:spacing w:before="60" w:after="60" w:line="220" w:lineRule="exact"/>
              <w:rPr>
                <w:sz w:val="18"/>
                <w:szCs w:val="18"/>
              </w:rPr>
            </w:pPr>
            <w:r w:rsidRPr="00710210">
              <w:rPr>
                <w:b/>
                <w:sz w:val="18"/>
                <w:szCs w:val="18"/>
              </w:rPr>
              <w:t>Explain:</w:t>
            </w:r>
            <w:r w:rsidRPr="00710210">
              <w:rPr>
                <w:sz w:val="18"/>
                <w:szCs w:val="18"/>
              </w:rPr>
              <w:t xml:space="preserve"> Measuring the half-life of protactinium</w:t>
            </w:r>
          </w:p>
          <w:p w14:paraId="73B1D9E1" w14:textId="77777777" w:rsidR="00710210" w:rsidRPr="00710210" w:rsidRDefault="00710210" w:rsidP="00710210">
            <w:pPr>
              <w:spacing w:before="60" w:after="60" w:line="220" w:lineRule="exact"/>
              <w:rPr>
                <w:sz w:val="18"/>
                <w:szCs w:val="18"/>
              </w:rPr>
            </w:pPr>
            <w:r w:rsidRPr="00710210">
              <w:rPr>
                <w:sz w:val="18"/>
                <w:szCs w:val="18"/>
              </w:rPr>
              <w:t>An experiment involving a small quantity of radioactive material in which half-life can be calculated.</w:t>
            </w:r>
          </w:p>
          <w:p w14:paraId="684F07E2" w14:textId="77777777" w:rsidR="00B16720" w:rsidRPr="00B16720" w:rsidRDefault="000B0B79" w:rsidP="00710210">
            <w:pPr>
              <w:spacing w:before="60" w:after="60" w:line="220" w:lineRule="exact"/>
              <w:rPr>
                <w:sz w:val="18"/>
                <w:szCs w:val="18"/>
              </w:rPr>
            </w:pPr>
            <w:hyperlink r:id="rId49" w:history="1">
              <w:r w:rsidR="00B16720" w:rsidRPr="00B16720">
                <w:rPr>
                  <w:rStyle w:val="Hyperlink"/>
                  <w:sz w:val="18"/>
                  <w:szCs w:val="18"/>
                </w:rPr>
                <w:t>https://spark.iop.org/measuring-half-life-protactinium</w:t>
              </w:r>
            </w:hyperlink>
          </w:p>
          <w:p w14:paraId="5DA11A46" w14:textId="2A35AD88" w:rsidR="00710210" w:rsidRPr="00710210" w:rsidRDefault="00710210" w:rsidP="00710210">
            <w:pPr>
              <w:spacing w:before="60" w:after="60" w:line="220" w:lineRule="exact"/>
              <w:rPr>
                <w:sz w:val="18"/>
                <w:szCs w:val="18"/>
              </w:rPr>
            </w:pPr>
            <w:r w:rsidRPr="00710210">
              <w:rPr>
                <w:b/>
                <w:sz w:val="18"/>
                <w:szCs w:val="18"/>
              </w:rPr>
              <w:t>Extend:</w:t>
            </w:r>
            <w:r w:rsidRPr="00710210">
              <w:rPr>
                <w:sz w:val="18"/>
                <w:szCs w:val="18"/>
              </w:rPr>
              <w:t xml:space="preserve"> Radioactive dating game: Carbon dating, radiometric dating, half life</w:t>
            </w:r>
          </w:p>
          <w:p w14:paraId="0879D1F7" w14:textId="77777777" w:rsidR="00710210" w:rsidRPr="00710210" w:rsidRDefault="00710210" w:rsidP="00710210">
            <w:pPr>
              <w:spacing w:before="60" w:after="60" w:line="220" w:lineRule="exact"/>
              <w:rPr>
                <w:sz w:val="18"/>
                <w:szCs w:val="18"/>
              </w:rPr>
            </w:pPr>
            <w:r w:rsidRPr="00710210">
              <w:rPr>
                <w:sz w:val="18"/>
                <w:szCs w:val="18"/>
              </w:rPr>
              <w:t>An interactive app featuring various activities of increasing complexity, in which half-life can be observed in a population of unstable atoms, and carbon dating and the calculation of half-life are explained.</w:t>
            </w:r>
          </w:p>
          <w:p w14:paraId="44789EBD" w14:textId="7308EF71" w:rsidR="00710210" w:rsidRPr="00710210" w:rsidRDefault="000B0B79" w:rsidP="00710210">
            <w:pPr>
              <w:spacing w:before="60" w:after="60" w:line="220" w:lineRule="exact"/>
              <w:rPr>
                <w:sz w:val="18"/>
                <w:szCs w:val="18"/>
              </w:rPr>
            </w:pPr>
            <w:hyperlink r:id="rId50" w:anchor="291325" w:history="1">
              <w:r w:rsidR="00710210" w:rsidRPr="00710210">
                <w:rPr>
                  <w:rStyle w:val="Hyperlink"/>
                  <w:sz w:val="18"/>
                  <w:szCs w:val="18"/>
                </w:rPr>
                <w:t>View full activity in P5.1 What is radioactivity?</w:t>
              </w:r>
              <w:r w:rsidR="0041109A">
                <w:rPr>
                  <w:rStyle w:val="Hyperlink"/>
                  <w:sz w:val="18"/>
                  <w:szCs w:val="18"/>
                </w:rPr>
                <w:t xml:space="preserve"> – </w:t>
              </w:r>
              <w:r w:rsidR="00710210" w:rsidRPr="00710210">
                <w:rPr>
                  <w:rStyle w:val="Hyperlink"/>
                  <w:sz w:val="18"/>
                  <w:szCs w:val="18"/>
                </w:rPr>
                <w:t>Online delivery guide</w:t>
              </w:r>
            </w:hyperlink>
          </w:p>
          <w:p w14:paraId="326D5BE6" w14:textId="5CCB9ABF" w:rsidR="00710210" w:rsidRPr="00710210" w:rsidRDefault="00710210" w:rsidP="00710210">
            <w:pPr>
              <w:spacing w:before="60" w:after="60" w:line="220" w:lineRule="exact"/>
              <w:rPr>
                <w:b/>
                <w:sz w:val="18"/>
                <w:szCs w:val="18"/>
              </w:rPr>
            </w:pPr>
            <w:r w:rsidRPr="00710210">
              <w:rPr>
                <w:b/>
                <w:sz w:val="18"/>
                <w:szCs w:val="18"/>
              </w:rPr>
              <w:t>Evaluate:</w:t>
            </w:r>
            <w:r w:rsidRPr="00710210">
              <w:rPr>
                <w:sz w:val="18"/>
                <w:szCs w:val="18"/>
              </w:rPr>
              <w:t xml:space="preserve"> Give pupils examples of graphs and get then to calculate the half-life in each instance</w:t>
            </w:r>
          </w:p>
        </w:tc>
        <w:tc>
          <w:tcPr>
            <w:tcW w:w="2210" w:type="dxa"/>
          </w:tcPr>
          <w:p w14:paraId="37531B41" w14:textId="77777777" w:rsidR="00B16720" w:rsidRPr="00B16720" w:rsidRDefault="00B16720" w:rsidP="00B16720">
            <w:pPr>
              <w:spacing w:before="60" w:after="60" w:line="220" w:lineRule="exact"/>
              <w:rPr>
                <w:sz w:val="18"/>
                <w:szCs w:val="18"/>
              </w:rPr>
            </w:pPr>
            <w:r w:rsidRPr="00B16720">
              <w:rPr>
                <w:sz w:val="18"/>
                <w:szCs w:val="18"/>
              </w:rPr>
              <w:t xml:space="preserve">Link to delivery guide </w:t>
            </w:r>
            <w:hyperlink r:id="rId51" w:history="1">
              <w:r w:rsidRPr="00B16720">
                <w:rPr>
                  <w:rStyle w:val="Hyperlink"/>
                  <w:sz w:val="18"/>
                  <w:szCs w:val="18"/>
                </w:rPr>
                <w:t>Radioactive materials</w:t>
              </w:r>
            </w:hyperlink>
          </w:p>
          <w:p w14:paraId="286B536F" w14:textId="16362C6D" w:rsidR="00710210" w:rsidRPr="00710210" w:rsidRDefault="00710210" w:rsidP="00710210">
            <w:pPr>
              <w:spacing w:before="60" w:after="60" w:line="220" w:lineRule="exact"/>
              <w:rPr>
                <w:sz w:val="18"/>
                <w:szCs w:val="18"/>
              </w:rPr>
            </w:pPr>
          </w:p>
        </w:tc>
      </w:tr>
    </w:tbl>
    <w:p w14:paraId="1D83BC18" w14:textId="751D787E" w:rsidR="000C168C" w:rsidRDefault="0091215D" w:rsidP="001154DD">
      <w:pPr>
        <w:pStyle w:val="Heading1"/>
      </w:pPr>
      <w:r>
        <w:br w:type="page"/>
      </w:r>
      <w:r w:rsidR="00710210">
        <w:lastRenderedPageBreak/>
        <w:t>Outline Scheme of Work: P5 – Radioactive materials</w:t>
      </w:r>
    </w:p>
    <w:p w14:paraId="61D3A18F" w14:textId="751289E4" w:rsidR="000C168C" w:rsidRDefault="00710210" w:rsidP="001154DD">
      <w:pPr>
        <w:pStyle w:val="Heading2"/>
      </w:pPr>
      <w:r w:rsidRPr="00710210">
        <w:t>Total suggested teaching time – 13 / 9 hours</w:t>
      </w:r>
    </w:p>
    <w:p w14:paraId="0EE9D7AC" w14:textId="77777777" w:rsidR="000C168C" w:rsidRPr="00AB02A8" w:rsidRDefault="000C168C" w:rsidP="000C168C"/>
    <w:p w14:paraId="3C03AA77" w14:textId="35492281" w:rsidR="000C168C" w:rsidRDefault="00710210" w:rsidP="001154DD">
      <w:pPr>
        <w:pStyle w:val="Heading3"/>
      </w:pPr>
      <w:r w:rsidRPr="00710210">
        <w:t>P5.2 How can radioactive materials be used safely? (3 / 3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3D7424">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17FE3C40" w14:textId="77777777" w:rsidR="00710210" w:rsidRPr="00710210" w:rsidRDefault="00710210" w:rsidP="00710210">
            <w:pPr>
              <w:pStyle w:val="ListParagraph"/>
              <w:numPr>
                <w:ilvl w:val="0"/>
                <w:numId w:val="1"/>
              </w:numPr>
              <w:ind w:left="357" w:hanging="357"/>
              <w:rPr>
                <w:sz w:val="20"/>
                <w:szCs w:val="20"/>
              </w:rPr>
            </w:pPr>
            <w:r w:rsidRPr="00710210">
              <w:rPr>
                <w:sz w:val="20"/>
                <w:szCs w:val="20"/>
              </w:rPr>
              <w:t>a simple (Dalton) atomic model</w:t>
            </w:r>
          </w:p>
          <w:p w14:paraId="0F5A1262" w14:textId="77777777" w:rsidR="00710210" w:rsidRPr="00710210" w:rsidRDefault="00710210" w:rsidP="00710210">
            <w:pPr>
              <w:pStyle w:val="ListParagraph"/>
              <w:numPr>
                <w:ilvl w:val="0"/>
                <w:numId w:val="1"/>
              </w:numPr>
              <w:ind w:left="357" w:hanging="357"/>
              <w:rPr>
                <w:sz w:val="20"/>
                <w:szCs w:val="20"/>
              </w:rPr>
            </w:pPr>
            <w:r w:rsidRPr="00710210">
              <w:rPr>
                <w:sz w:val="20"/>
                <w:szCs w:val="20"/>
              </w:rPr>
              <w:t>differences between atoms, elements and compounds</w:t>
            </w:r>
          </w:p>
          <w:p w14:paraId="4FEF3E99" w14:textId="1E8D4E33" w:rsidR="000C168C" w:rsidRPr="00021C6C" w:rsidRDefault="00710210" w:rsidP="00710210">
            <w:pPr>
              <w:pStyle w:val="ListParagraph"/>
              <w:numPr>
                <w:ilvl w:val="0"/>
                <w:numId w:val="1"/>
              </w:numPr>
              <w:ind w:left="357" w:hanging="357"/>
              <w:rPr>
                <w:sz w:val="20"/>
                <w:szCs w:val="20"/>
              </w:rPr>
            </w:pPr>
            <w:r>
              <w:rPr>
                <w:sz w:val="20"/>
                <w:szCs w:val="20"/>
              </w:rPr>
              <w:t>atoms</w:t>
            </w:r>
            <w:r w:rsidRPr="00710210">
              <w:rPr>
                <w:sz w:val="20"/>
                <w:szCs w:val="20"/>
              </w:rPr>
              <w:t xml:space="preserve"> and molecules as particles</w:t>
            </w:r>
          </w:p>
        </w:tc>
      </w:tr>
      <w:tr w:rsidR="000C168C" w:rsidRPr="00B97260" w14:paraId="34CC5D3D" w14:textId="77777777" w:rsidTr="003D7424">
        <w:tc>
          <w:tcPr>
            <w:tcW w:w="7697" w:type="dxa"/>
          </w:tcPr>
          <w:p w14:paraId="27FB0B7B" w14:textId="77777777" w:rsidR="000C168C" w:rsidRPr="000C168C" w:rsidRDefault="000C168C" w:rsidP="001154DD">
            <w:pPr>
              <w:pStyle w:val="Heading3"/>
              <w:outlineLvl w:val="2"/>
            </w:pPr>
            <w:r w:rsidRPr="000C168C">
              <w:t>Links to Mathematical Skills</w:t>
            </w:r>
          </w:p>
          <w:p w14:paraId="5945E099" w14:textId="03819E2B" w:rsidR="000C168C" w:rsidRPr="00A152B0" w:rsidRDefault="00710210" w:rsidP="00956877">
            <w:pPr>
              <w:pStyle w:val="ListParagraph"/>
              <w:numPr>
                <w:ilvl w:val="0"/>
                <w:numId w:val="1"/>
              </w:numPr>
              <w:ind w:left="357" w:hanging="357"/>
              <w:rPr>
                <w:sz w:val="20"/>
                <w:szCs w:val="20"/>
              </w:rPr>
            </w:pPr>
            <w:r>
              <w:rPr>
                <w:sz w:val="20"/>
                <w:szCs w:val="20"/>
              </w:rPr>
              <w:t>N/A</w:t>
            </w:r>
          </w:p>
        </w:tc>
        <w:tc>
          <w:tcPr>
            <w:tcW w:w="7691" w:type="dxa"/>
          </w:tcPr>
          <w:p w14:paraId="1554E567" w14:textId="18B7B203" w:rsidR="000C168C" w:rsidRPr="000C168C" w:rsidRDefault="00F419BA" w:rsidP="001154DD">
            <w:pPr>
              <w:pStyle w:val="Heading3"/>
              <w:outlineLvl w:val="2"/>
            </w:pPr>
            <w:r w:rsidRPr="00F419BA">
              <w:t>Links to Practical Activity Groups (PAGs)</w:t>
            </w:r>
          </w:p>
          <w:p w14:paraId="15A6A31D" w14:textId="6867A235" w:rsidR="000C168C" w:rsidRPr="001B265C" w:rsidRDefault="00710210" w:rsidP="000C168C">
            <w:pPr>
              <w:pStyle w:val="ListParagraph"/>
              <w:numPr>
                <w:ilvl w:val="0"/>
                <w:numId w:val="1"/>
              </w:numPr>
              <w:ind w:left="357" w:hanging="357"/>
              <w:rPr>
                <w:sz w:val="20"/>
                <w:szCs w:val="20"/>
              </w:rPr>
            </w:pPr>
            <w:r>
              <w:rPr>
                <w:sz w:val="20"/>
                <w:szCs w:val="20"/>
              </w:rPr>
              <w:t>N/A</w:t>
            </w:r>
          </w:p>
        </w:tc>
      </w:tr>
    </w:tbl>
    <w:p w14:paraId="1F21AE80" w14:textId="77777777" w:rsidR="000C168C" w:rsidRDefault="000C168C" w:rsidP="000C168C"/>
    <w:p w14:paraId="6A3026F6" w14:textId="77777777" w:rsidR="000C168C" w:rsidRDefault="000C168C" w:rsidP="000C168C">
      <w:r>
        <w:br w:type="page"/>
      </w:r>
    </w:p>
    <w:p w14:paraId="545389A0" w14:textId="3DF866FC" w:rsidR="000C168C" w:rsidRDefault="0041109A" w:rsidP="001154DD">
      <w:pPr>
        <w:pStyle w:val="Heading1"/>
      </w:pPr>
      <w:r w:rsidRPr="008D1FF8">
        <w:lastRenderedPageBreak/>
        <w:t xml:space="preserve">Overview of </w:t>
      </w:r>
      <w:r>
        <w:t>P5.2 How can radioactive materials be used safely?</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552"/>
        <w:gridCol w:w="7087"/>
        <w:gridCol w:w="4478"/>
      </w:tblGrid>
      <w:tr w:rsidR="000C168C" w:rsidRPr="00E621D9" w14:paraId="73189E8C" w14:textId="77777777" w:rsidTr="0041109A">
        <w:trPr>
          <w:cantSplit/>
          <w:tblHeader/>
        </w:trPr>
        <w:tc>
          <w:tcPr>
            <w:tcW w:w="1271" w:type="dxa"/>
            <w:shd w:val="clear" w:color="auto" w:fill="C4B7D1"/>
          </w:tcPr>
          <w:p w14:paraId="23D3AC4C" w14:textId="1B7AF6AC" w:rsidR="000C168C" w:rsidRPr="00E621D9" w:rsidRDefault="009A742B"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552" w:type="dxa"/>
            <w:shd w:val="clear" w:color="auto" w:fill="C4B7D1"/>
          </w:tcPr>
          <w:p w14:paraId="0A85AC0A"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087" w:type="dxa"/>
            <w:shd w:val="clear" w:color="auto" w:fill="C4B7D1"/>
          </w:tcPr>
          <w:p w14:paraId="4525B999"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4478" w:type="dxa"/>
            <w:shd w:val="clear" w:color="auto" w:fill="C4B7D1"/>
          </w:tcPr>
          <w:p w14:paraId="534E04BD" w14:textId="77777777" w:rsidR="000C168C" w:rsidRPr="00E621D9" w:rsidRDefault="000C168C"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41109A" w:rsidRPr="0041109A" w14:paraId="406025BD" w14:textId="77777777" w:rsidTr="0041109A">
        <w:trPr>
          <w:cantSplit/>
        </w:trPr>
        <w:tc>
          <w:tcPr>
            <w:tcW w:w="1271" w:type="dxa"/>
          </w:tcPr>
          <w:p w14:paraId="1287638A" w14:textId="6ED011D6" w:rsidR="0041109A" w:rsidRPr="0041109A" w:rsidRDefault="0041109A" w:rsidP="0041109A">
            <w:pPr>
              <w:spacing w:before="60" w:after="60" w:line="220" w:lineRule="exact"/>
              <w:rPr>
                <w:sz w:val="18"/>
                <w:szCs w:val="18"/>
              </w:rPr>
            </w:pPr>
            <w:r w:rsidRPr="0041109A">
              <w:rPr>
                <w:sz w:val="18"/>
                <w:szCs w:val="18"/>
              </w:rPr>
              <w:t>1 (1hr for separate and combined)</w:t>
            </w:r>
          </w:p>
        </w:tc>
        <w:tc>
          <w:tcPr>
            <w:tcW w:w="2552" w:type="dxa"/>
          </w:tcPr>
          <w:p w14:paraId="46CC38D4" w14:textId="7549A5D7" w:rsidR="0041109A" w:rsidRPr="0041109A" w:rsidRDefault="0041109A" w:rsidP="0041109A">
            <w:pPr>
              <w:spacing w:before="60" w:after="60" w:line="220" w:lineRule="exact"/>
              <w:rPr>
                <w:sz w:val="18"/>
                <w:szCs w:val="18"/>
              </w:rPr>
            </w:pPr>
            <w:r w:rsidRPr="0041109A">
              <w:rPr>
                <w:sz w:val="18"/>
                <w:szCs w:val="18"/>
              </w:rPr>
              <w:t>P5.2.1 recall the differences in the penetration properties of alpha particles, beta particles and gamma rays</w:t>
            </w:r>
          </w:p>
        </w:tc>
        <w:tc>
          <w:tcPr>
            <w:tcW w:w="7087" w:type="dxa"/>
          </w:tcPr>
          <w:p w14:paraId="4A9EBCF7" w14:textId="77777777" w:rsidR="0041109A" w:rsidRPr="0041109A" w:rsidRDefault="0041109A" w:rsidP="0041109A">
            <w:pPr>
              <w:spacing w:before="60" w:after="60" w:line="220" w:lineRule="exact"/>
              <w:rPr>
                <w:sz w:val="18"/>
                <w:szCs w:val="18"/>
              </w:rPr>
            </w:pPr>
            <w:r w:rsidRPr="0041109A">
              <w:rPr>
                <w:b/>
                <w:sz w:val="18"/>
                <w:szCs w:val="18"/>
              </w:rPr>
              <w:t>Engage:</w:t>
            </w:r>
            <w:r w:rsidRPr="0041109A">
              <w:rPr>
                <w:sz w:val="18"/>
                <w:szCs w:val="18"/>
              </w:rPr>
              <w:t xml:space="preserve"> What are radioactive isotopes (radionuclides) </w:t>
            </w:r>
          </w:p>
          <w:p w14:paraId="46C435DC" w14:textId="77777777" w:rsidR="0041109A" w:rsidRPr="0041109A" w:rsidRDefault="0041109A" w:rsidP="0041109A">
            <w:pPr>
              <w:spacing w:before="60" w:after="60" w:line="220" w:lineRule="exact"/>
              <w:rPr>
                <w:sz w:val="18"/>
                <w:szCs w:val="18"/>
              </w:rPr>
            </w:pPr>
            <w:r w:rsidRPr="0041109A">
              <w:rPr>
                <w:sz w:val="18"/>
                <w:szCs w:val="18"/>
              </w:rPr>
              <w:t>A longer (&lt;5 minutes) and more detailed video about radioactive isotopes, describing some of their uses in medicine.</w:t>
            </w:r>
          </w:p>
          <w:p w14:paraId="3B93D093" w14:textId="1FE1A0A4" w:rsidR="0041109A" w:rsidRPr="0041109A" w:rsidRDefault="000B0B79" w:rsidP="0041109A">
            <w:pPr>
              <w:spacing w:before="60" w:after="60" w:line="220" w:lineRule="exact"/>
              <w:rPr>
                <w:sz w:val="18"/>
                <w:szCs w:val="18"/>
              </w:rPr>
            </w:pPr>
            <w:hyperlink r:id="rId52" w:anchor="291377" w:history="1">
              <w:r w:rsidR="0041109A" w:rsidRPr="0041109A">
                <w:rPr>
                  <w:rStyle w:val="Hyperlink"/>
                  <w:sz w:val="18"/>
                  <w:szCs w:val="18"/>
                </w:rPr>
                <w:t>View full activity in P5.2 How can radioactive materials be used safely?</w:t>
              </w:r>
              <w:r w:rsidR="0041109A">
                <w:rPr>
                  <w:rStyle w:val="Hyperlink"/>
                  <w:sz w:val="18"/>
                  <w:szCs w:val="18"/>
                </w:rPr>
                <w:t xml:space="preserve"> – </w:t>
              </w:r>
              <w:r w:rsidR="0041109A" w:rsidRPr="0041109A">
                <w:rPr>
                  <w:rStyle w:val="Hyperlink"/>
                  <w:sz w:val="18"/>
                  <w:szCs w:val="18"/>
                </w:rPr>
                <w:t>Online delivery guide</w:t>
              </w:r>
            </w:hyperlink>
          </w:p>
          <w:p w14:paraId="30B57CC8" w14:textId="77777777" w:rsidR="0041109A" w:rsidRPr="0041109A" w:rsidRDefault="0041109A" w:rsidP="0041109A">
            <w:pPr>
              <w:spacing w:before="60" w:after="60" w:line="220" w:lineRule="exact"/>
              <w:rPr>
                <w:sz w:val="18"/>
                <w:szCs w:val="18"/>
              </w:rPr>
            </w:pPr>
            <w:r w:rsidRPr="0041109A">
              <w:rPr>
                <w:b/>
                <w:sz w:val="18"/>
                <w:szCs w:val="18"/>
              </w:rPr>
              <w:t>Explore</w:t>
            </w:r>
            <w:r w:rsidRPr="0041109A">
              <w:rPr>
                <w:sz w:val="18"/>
                <w:szCs w:val="18"/>
              </w:rPr>
              <w:t>: Nature of ionising radiations</w:t>
            </w:r>
          </w:p>
          <w:p w14:paraId="3D80D548" w14:textId="77777777" w:rsidR="0041109A" w:rsidRPr="0041109A" w:rsidRDefault="0041109A" w:rsidP="0041109A">
            <w:pPr>
              <w:spacing w:before="60" w:after="60" w:line="220" w:lineRule="exact"/>
              <w:rPr>
                <w:sz w:val="18"/>
                <w:szCs w:val="18"/>
              </w:rPr>
            </w:pPr>
            <w:r w:rsidRPr="0041109A">
              <w:rPr>
                <w:sz w:val="18"/>
                <w:szCs w:val="18"/>
              </w:rPr>
              <w:t>A web page containing a succinct digest of the ranges, penetration power and identity.</w:t>
            </w:r>
          </w:p>
          <w:p w14:paraId="59F2D4AF" w14:textId="77777777" w:rsidR="00D07C4F" w:rsidRPr="00D07C4F" w:rsidRDefault="000B0B79" w:rsidP="0041109A">
            <w:pPr>
              <w:spacing w:before="60" w:after="60" w:line="220" w:lineRule="exact"/>
              <w:rPr>
                <w:sz w:val="18"/>
                <w:szCs w:val="18"/>
              </w:rPr>
            </w:pPr>
            <w:hyperlink r:id="rId53" w:history="1">
              <w:r w:rsidR="00B16720" w:rsidRPr="00D07C4F">
                <w:rPr>
                  <w:rStyle w:val="Hyperlink"/>
                  <w:sz w:val="18"/>
                  <w:szCs w:val="18"/>
                </w:rPr>
                <w:t>https://spark.iop.org/nature-ionising-radiations</w:t>
              </w:r>
            </w:hyperlink>
          </w:p>
          <w:p w14:paraId="782792FE" w14:textId="43CE3C79" w:rsidR="0041109A" w:rsidRPr="0041109A" w:rsidRDefault="0041109A" w:rsidP="0041109A">
            <w:pPr>
              <w:spacing w:before="60" w:after="60" w:line="220" w:lineRule="exact"/>
              <w:rPr>
                <w:sz w:val="18"/>
                <w:szCs w:val="18"/>
              </w:rPr>
            </w:pPr>
            <w:r w:rsidRPr="0041109A">
              <w:rPr>
                <w:b/>
                <w:sz w:val="18"/>
                <w:szCs w:val="18"/>
              </w:rPr>
              <w:t>Explain:</w:t>
            </w:r>
            <w:r w:rsidRPr="0041109A">
              <w:rPr>
                <w:sz w:val="18"/>
                <w:szCs w:val="18"/>
              </w:rPr>
              <w:t xml:space="preserve"> Demo penetrating powers of different sources using Geiger tube, sources, </w:t>
            </w:r>
            <w:r>
              <w:rPr>
                <w:sz w:val="18"/>
                <w:szCs w:val="18"/>
              </w:rPr>
              <w:t>paper, thin aluminium and lead.</w:t>
            </w:r>
          </w:p>
          <w:p w14:paraId="213F0F17" w14:textId="77777777" w:rsidR="0041109A" w:rsidRPr="0041109A" w:rsidRDefault="0041109A" w:rsidP="0041109A">
            <w:pPr>
              <w:spacing w:before="60" w:after="60" w:line="220" w:lineRule="exact"/>
              <w:rPr>
                <w:sz w:val="18"/>
                <w:szCs w:val="18"/>
              </w:rPr>
            </w:pPr>
            <w:r w:rsidRPr="0041109A">
              <w:rPr>
                <w:b/>
                <w:sz w:val="18"/>
                <w:szCs w:val="18"/>
              </w:rPr>
              <w:t>Extend:</w:t>
            </w:r>
            <w:r w:rsidRPr="0041109A">
              <w:rPr>
                <w:sz w:val="18"/>
                <w:szCs w:val="18"/>
              </w:rPr>
              <w:t xml:space="preserve"> pupils write a report on how to safely use radioactive materials</w:t>
            </w:r>
          </w:p>
          <w:p w14:paraId="30266927" w14:textId="1B7FFD2F" w:rsidR="0041109A" w:rsidRPr="0041109A" w:rsidRDefault="0041109A" w:rsidP="0041109A">
            <w:pPr>
              <w:spacing w:before="60" w:after="60" w:line="220" w:lineRule="exact"/>
              <w:rPr>
                <w:sz w:val="18"/>
                <w:szCs w:val="18"/>
              </w:rPr>
            </w:pPr>
            <w:r w:rsidRPr="0041109A">
              <w:rPr>
                <w:b/>
                <w:sz w:val="18"/>
                <w:szCs w:val="18"/>
              </w:rPr>
              <w:t>Evaluate:</w:t>
            </w:r>
            <w:r w:rsidRPr="0041109A">
              <w:rPr>
                <w:sz w:val="18"/>
                <w:szCs w:val="18"/>
              </w:rPr>
              <w:t xml:space="preserve"> SAM question </w:t>
            </w:r>
            <w:hyperlink r:id="rId54" w:history="1">
              <w:r w:rsidRPr="00D07C4F">
                <w:rPr>
                  <w:rStyle w:val="Hyperlink"/>
                  <w:sz w:val="18"/>
                  <w:szCs w:val="18"/>
                </w:rPr>
                <w:t>J259-02</w:t>
              </w:r>
            </w:hyperlink>
            <w:r w:rsidRPr="0041109A">
              <w:rPr>
                <w:sz w:val="18"/>
                <w:szCs w:val="18"/>
              </w:rPr>
              <w:t xml:space="preserve"> Question 7</w:t>
            </w:r>
          </w:p>
          <w:p w14:paraId="2F984679" w14:textId="270AB3EA" w:rsidR="0041109A" w:rsidRPr="0041109A" w:rsidRDefault="0041109A" w:rsidP="0041109A">
            <w:pPr>
              <w:spacing w:before="60" w:after="60" w:line="220" w:lineRule="exact"/>
              <w:rPr>
                <w:sz w:val="18"/>
                <w:szCs w:val="18"/>
              </w:rPr>
            </w:pPr>
          </w:p>
        </w:tc>
        <w:tc>
          <w:tcPr>
            <w:tcW w:w="4478" w:type="dxa"/>
          </w:tcPr>
          <w:p w14:paraId="4FFF1D6E" w14:textId="77777777" w:rsidR="00B16720" w:rsidRPr="00B16720" w:rsidRDefault="00B16720" w:rsidP="00B16720">
            <w:pPr>
              <w:spacing w:before="60" w:after="60" w:line="220" w:lineRule="exact"/>
              <w:rPr>
                <w:sz w:val="18"/>
                <w:szCs w:val="18"/>
              </w:rPr>
            </w:pPr>
            <w:r w:rsidRPr="00B16720">
              <w:rPr>
                <w:sz w:val="18"/>
                <w:szCs w:val="18"/>
              </w:rPr>
              <w:t xml:space="preserve">Link to delivery guide </w:t>
            </w:r>
            <w:hyperlink r:id="rId55" w:history="1">
              <w:r w:rsidRPr="00B16720">
                <w:rPr>
                  <w:rStyle w:val="Hyperlink"/>
                  <w:sz w:val="18"/>
                  <w:szCs w:val="18"/>
                </w:rPr>
                <w:t>Radioactive materials</w:t>
              </w:r>
            </w:hyperlink>
          </w:p>
          <w:p w14:paraId="3E0F1368" w14:textId="43A94A22" w:rsidR="0041109A" w:rsidRPr="0041109A" w:rsidRDefault="0041109A" w:rsidP="0041109A">
            <w:pPr>
              <w:spacing w:before="60" w:after="60" w:line="220" w:lineRule="exact"/>
              <w:rPr>
                <w:sz w:val="18"/>
                <w:szCs w:val="18"/>
              </w:rPr>
            </w:pPr>
            <w:r w:rsidRPr="0041109A">
              <w:rPr>
                <w:sz w:val="18"/>
                <w:szCs w:val="18"/>
              </w:rPr>
              <w:t xml:space="preserve">Link to </w:t>
            </w:r>
            <w:hyperlink r:id="rId56" w:history="1">
              <w:r w:rsidRPr="00D07C4F">
                <w:rPr>
                  <w:rStyle w:val="Hyperlink"/>
                  <w:sz w:val="18"/>
                  <w:szCs w:val="18"/>
                </w:rPr>
                <w:t>SAM</w:t>
              </w:r>
            </w:hyperlink>
          </w:p>
          <w:p w14:paraId="3CA27B47" w14:textId="508DD277" w:rsidR="0041109A" w:rsidRPr="0041109A" w:rsidRDefault="0041109A" w:rsidP="0041109A">
            <w:pPr>
              <w:spacing w:before="60" w:after="60" w:line="220" w:lineRule="exact"/>
              <w:rPr>
                <w:sz w:val="18"/>
                <w:szCs w:val="18"/>
                <w:shd w:val="clear" w:color="auto" w:fill="FFFFFF"/>
              </w:rPr>
            </w:pPr>
          </w:p>
        </w:tc>
      </w:tr>
      <w:tr w:rsidR="0041109A" w:rsidRPr="0041109A" w14:paraId="0392D5BA" w14:textId="77777777" w:rsidTr="0041109A">
        <w:trPr>
          <w:cantSplit/>
        </w:trPr>
        <w:tc>
          <w:tcPr>
            <w:tcW w:w="1271" w:type="dxa"/>
          </w:tcPr>
          <w:p w14:paraId="636D82BE" w14:textId="637ADAB6" w:rsidR="0041109A" w:rsidRPr="0041109A" w:rsidRDefault="0041109A" w:rsidP="0041109A">
            <w:pPr>
              <w:spacing w:before="60" w:after="60" w:line="220" w:lineRule="exact"/>
              <w:rPr>
                <w:sz w:val="18"/>
                <w:szCs w:val="18"/>
              </w:rPr>
            </w:pPr>
            <w:r w:rsidRPr="0041109A">
              <w:rPr>
                <w:sz w:val="18"/>
                <w:szCs w:val="18"/>
              </w:rPr>
              <w:lastRenderedPageBreak/>
              <w:t>2 (1hr for separate and combined)</w:t>
            </w:r>
          </w:p>
        </w:tc>
        <w:tc>
          <w:tcPr>
            <w:tcW w:w="2552" w:type="dxa"/>
          </w:tcPr>
          <w:p w14:paraId="7B256D01" w14:textId="77777777" w:rsidR="0041109A" w:rsidRPr="0041109A" w:rsidRDefault="0041109A" w:rsidP="0041109A">
            <w:pPr>
              <w:spacing w:before="60" w:after="60" w:line="220" w:lineRule="exact"/>
              <w:rPr>
                <w:sz w:val="18"/>
                <w:szCs w:val="18"/>
              </w:rPr>
            </w:pPr>
            <w:r w:rsidRPr="0041109A">
              <w:rPr>
                <w:sz w:val="18"/>
                <w:szCs w:val="18"/>
              </w:rPr>
              <w:t>P5.2.2 recall the differences between contamination and irradiation effects and compare the hazards associated with each of these</w:t>
            </w:r>
          </w:p>
          <w:p w14:paraId="03BA19D8" w14:textId="77777777" w:rsidR="0041109A" w:rsidRPr="0041109A" w:rsidRDefault="0041109A" w:rsidP="0041109A">
            <w:pPr>
              <w:spacing w:before="60" w:after="60" w:line="220" w:lineRule="exact"/>
              <w:rPr>
                <w:sz w:val="18"/>
                <w:szCs w:val="18"/>
              </w:rPr>
            </w:pPr>
            <w:r w:rsidRPr="0041109A">
              <w:rPr>
                <w:sz w:val="18"/>
                <w:szCs w:val="18"/>
              </w:rPr>
              <w:t>P5.2.5 explain why the hazards associated with radioactive material differ according to the radiation emitted and the half-life involved</w:t>
            </w:r>
          </w:p>
          <w:p w14:paraId="7B3DB10D" w14:textId="207F5FC7" w:rsidR="0041109A" w:rsidRPr="0041109A" w:rsidRDefault="0041109A" w:rsidP="0041109A">
            <w:pPr>
              <w:spacing w:before="60" w:after="60" w:line="220" w:lineRule="exact"/>
              <w:rPr>
                <w:sz w:val="18"/>
                <w:szCs w:val="18"/>
              </w:rPr>
            </w:pPr>
            <w:r w:rsidRPr="0041109A">
              <w:rPr>
                <w:sz w:val="18"/>
                <w:szCs w:val="18"/>
              </w:rPr>
              <w:t>P5.2.4 explain how ionising radiation can have hazardous effects, notably on human bodily tissues</w:t>
            </w:r>
          </w:p>
        </w:tc>
        <w:tc>
          <w:tcPr>
            <w:tcW w:w="7087" w:type="dxa"/>
          </w:tcPr>
          <w:p w14:paraId="514B9DA6" w14:textId="77777777" w:rsidR="0041109A" w:rsidRPr="0041109A" w:rsidRDefault="0041109A" w:rsidP="0041109A">
            <w:pPr>
              <w:spacing w:before="60" w:after="60" w:line="220" w:lineRule="exact"/>
              <w:rPr>
                <w:sz w:val="18"/>
                <w:szCs w:val="18"/>
              </w:rPr>
            </w:pPr>
            <w:r w:rsidRPr="0041109A">
              <w:rPr>
                <w:b/>
                <w:sz w:val="18"/>
                <w:szCs w:val="18"/>
              </w:rPr>
              <w:t>Engage:</w:t>
            </w:r>
            <w:r w:rsidRPr="0041109A">
              <w:rPr>
                <w:sz w:val="18"/>
                <w:szCs w:val="18"/>
              </w:rPr>
              <w:t xml:space="preserve"> Radiation dose: Parts 1 and 2 </w:t>
            </w:r>
          </w:p>
          <w:p w14:paraId="5CEBD4D3" w14:textId="77777777" w:rsidR="0041109A" w:rsidRPr="0041109A" w:rsidRDefault="0041109A" w:rsidP="0041109A">
            <w:pPr>
              <w:spacing w:before="60" w:after="60" w:line="220" w:lineRule="exact"/>
              <w:rPr>
                <w:sz w:val="18"/>
                <w:szCs w:val="18"/>
              </w:rPr>
            </w:pPr>
            <w:r w:rsidRPr="0041109A">
              <w:rPr>
                <w:sz w:val="18"/>
                <w:szCs w:val="18"/>
              </w:rPr>
              <w:t>A pair of medium-length (5 minutes and &lt;7 minutes respectively) videos containing detailed descriptions of the effects on matter and living tissue of exposure to various kinds and levels of radiation.</w:t>
            </w:r>
          </w:p>
          <w:p w14:paraId="5E509597" w14:textId="5ABD5364" w:rsidR="0041109A" w:rsidRPr="0041109A" w:rsidRDefault="000B0B79" w:rsidP="0041109A">
            <w:pPr>
              <w:spacing w:before="60" w:after="60" w:line="220" w:lineRule="exact"/>
              <w:rPr>
                <w:sz w:val="18"/>
                <w:szCs w:val="18"/>
              </w:rPr>
            </w:pPr>
            <w:hyperlink r:id="rId57" w:anchor="291383" w:history="1">
              <w:r w:rsidR="0041109A" w:rsidRPr="0041109A">
                <w:rPr>
                  <w:rStyle w:val="Hyperlink"/>
                  <w:sz w:val="18"/>
                  <w:szCs w:val="18"/>
                </w:rPr>
                <w:t>View full activity in P5.2 How can radioactive materials be used safely?</w:t>
              </w:r>
              <w:r w:rsidR="0041109A">
                <w:rPr>
                  <w:rStyle w:val="Hyperlink"/>
                  <w:sz w:val="18"/>
                  <w:szCs w:val="18"/>
                </w:rPr>
                <w:t xml:space="preserve"> – </w:t>
              </w:r>
              <w:r w:rsidR="0041109A" w:rsidRPr="0041109A">
                <w:rPr>
                  <w:rStyle w:val="Hyperlink"/>
                  <w:sz w:val="18"/>
                  <w:szCs w:val="18"/>
                </w:rPr>
                <w:t>Online delivery guide</w:t>
              </w:r>
            </w:hyperlink>
          </w:p>
          <w:p w14:paraId="7515E32C" w14:textId="77777777" w:rsidR="0041109A" w:rsidRPr="0041109A" w:rsidRDefault="0041109A" w:rsidP="0041109A">
            <w:pPr>
              <w:spacing w:before="60" w:after="60" w:line="220" w:lineRule="exact"/>
              <w:rPr>
                <w:sz w:val="18"/>
                <w:szCs w:val="18"/>
              </w:rPr>
            </w:pPr>
            <w:r w:rsidRPr="0041109A">
              <w:rPr>
                <w:b/>
                <w:sz w:val="18"/>
                <w:szCs w:val="18"/>
              </w:rPr>
              <w:t>Explore:</w:t>
            </w:r>
            <w:r w:rsidRPr="0041109A">
              <w:rPr>
                <w:sz w:val="18"/>
                <w:szCs w:val="18"/>
              </w:rPr>
              <w:t xml:space="preserve"> pupils research the hazards associated with radioactive material and how these differ according to the type of radiation and half-life</w:t>
            </w:r>
          </w:p>
          <w:p w14:paraId="4D5A7841" w14:textId="77777777" w:rsidR="0041109A" w:rsidRPr="0041109A" w:rsidRDefault="0041109A" w:rsidP="0041109A">
            <w:pPr>
              <w:spacing w:before="60" w:after="60" w:line="220" w:lineRule="exact"/>
              <w:rPr>
                <w:sz w:val="18"/>
                <w:szCs w:val="18"/>
              </w:rPr>
            </w:pPr>
            <w:r w:rsidRPr="0041109A">
              <w:rPr>
                <w:b/>
                <w:sz w:val="18"/>
                <w:szCs w:val="18"/>
              </w:rPr>
              <w:t>Explain:</w:t>
            </w:r>
            <w:r w:rsidRPr="0041109A">
              <w:rPr>
                <w:sz w:val="18"/>
                <w:szCs w:val="18"/>
              </w:rPr>
              <w:t xml:space="preserve"> Feedback findings to class</w:t>
            </w:r>
          </w:p>
          <w:p w14:paraId="5AB96E2F" w14:textId="77777777" w:rsidR="0041109A" w:rsidRPr="0041109A" w:rsidRDefault="0041109A" w:rsidP="0041109A">
            <w:pPr>
              <w:spacing w:before="60" w:after="60" w:line="220" w:lineRule="exact"/>
              <w:rPr>
                <w:sz w:val="18"/>
                <w:szCs w:val="18"/>
              </w:rPr>
            </w:pPr>
            <w:r w:rsidRPr="0041109A">
              <w:rPr>
                <w:b/>
                <w:sz w:val="18"/>
                <w:szCs w:val="18"/>
              </w:rPr>
              <w:t>Extend:</w:t>
            </w:r>
            <w:r w:rsidRPr="0041109A">
              <w:rPr>
                <w:sz w:val="18"/>
                <w:szCs w:val="18"/>
              </w:rPr>
              <w:t xml:space="preserve"> Polonium 210: Kremlin assassin poison</w:t>
            </w:r>
          </w:p>
          <w:p w14:paraId="16C4DF30" w14:textId="77777777" w:rsidR="0041109A" w:rsidRPr="0041109A" w:rsidRDefault="0041109A" w:rsidP="0041109A">
            <w:pPr>
              <w:spacing w:before="60" w:after="60" w:line="220" w:lineRule="exact"/>
              <w:rPr>
                <w:sz w:val="18"/>
                <w:szCs w:val="18"/>
              </w:rPr>
            </w:pPr>
            <w:r w:rsidRPr="0041109A">
              <w:rPr>
                <w:sz w:val="18"/>
                <w:szCs w:val="18"/>
              </w:rPr>
              <w:t>A somewhat sensationalist compilation of news items from the BBC and NBC news coverage of the assassination of Alexander Litvinenko using polonium 210.</w:t>
            </w:r>
          </w:p>
          <w:p w14:paraId="19B2ED50" w14:textId="070F55BD" w:rsidR="0041109A" w:rsidRPr="0041109A" w:rsidRDefault="000B0B79" w:rsidP="0041109A">
            <w:pPr>
              <w:spacing w:before="60" w:after="60" w:line="220" w:lineRule="exact"/>
              <w:rPr>
                <w:sz w:val="18"/>
                <w:szCs w:val="18"/>
              </w:rPr>
            </w:pPr>
            <w:hyperlink r:id="rId58" w:anchor="291391" w:history="1">
              <w:r w:rsidR="0041109A" w:rsidRPr="0041109A">
                <w:rPr>
                  <w:rStyle w:val="Hyperlink"/>
                  <w:sz w:val="18"/>
                  <w:szCs w:val="18"/>
                </w:rPr>
                <w:t>View full activity in P5.2 How can radioactive materials be used safely?</w:t>
              </w:r>
              <w:r w:rsidR="0041109A">
                <w:rPr>
                  <w:rStyle w:val="Hyperlink"/>
                  <w:sz w:val="18"/>
                  <w:szCs w:val="18"/>
                </w:rPr>
                <w:t xml:space="preserve"> – </w:t>
              </w:r>
              <w:r w:rsidR="0041109A" w:rsidRPr="0041109A">
                <w:rPr>
                  <w:rStyle w:val="Hyperlink"/>
                  <w:sz w:val="18"/>
                  <w:szCs w:val="18"/>
                </w:rPr>
                <w:t>Online delivery guide</w:t>
              </w:r>
            </w:hyperlink>
          </w:p>
          <w:p w14:paraId="08BE2D7F" w14:textId="7831E103" w:rsidR="0041109A" w:rsidRPr="0041109A" w:rsidRDefault="0041109A" w:rsidP="0041109A">
            <w:pPr>
              <w:spacing w:before="60" w:after="60" w:line="220" w:lineRule="exact"/>
              <w:rPr>
                <w:sz w:val="18"/>
                <w:szCs w:val="18"/>
              </w:rPr>
            </w:pPr>
            <w:r w:rsidRPr="0041109A">
              <w:rPr>
                <w:b/>
                <w:sz w:val="18"/>
                <w:szCs w:val="18"/>
              </w:rPr>
              <w:t>Evaluate:</w:t>
            </w:r>
            <w:r w:rsidRPr="0041109A">
              <w:rPr>
                <w:sz w:val="18"/>
                <w:szCs w:val="18"/>
              </w:rPr>
              <w:t xml:space="preserve"> Pupils write definitions of contamination and irradiation. Swap and improve</w:t>
            </w:r>
          </w:p>
        </w:tc>
        <w:tc>
          <w:tcPr>
            <w:tcW w:w="4478" w:type="dxa"/>
          </w:tcPr>
          <w:p w14:paraId="22824A41" w14:textId="77777777" w:rsidR="00A31379" w:rsidRPr="00A31379" w:rsidRDefault="00A31379" w:rsidP="00A31379">
            <w:pPr>
              <w:spacing w:before="60" w:after="60" w:line="220" w:lineRule="exact"/>
              <w:rPr>
                <w:sz w:val="18"/>
                <w:szCs w:val="18"/>
              </w:rPr>
            </w:pPr>
            <w:r w:rsidRPr="00A31379">
              <w:rPr>
                <w:sz w:val="18"/>
                <w:szCs w:val="18"/>
              </w:rPr>
              <w:t xml:space="preserve">Link to delivery guide </w:t>
            </w:r>
            <w:hyperlink r:id="rId59" w:history="1">
              <w:r w:rsidRPr="00A31379">
                <w:rPr>
                  <w:rStyle w:val="Hyperlink"/>
                  <w:sz w:val="18"/>
                  <w:szCs w:val="18"/>
                </w:rPr>
                <w:t>Radioactive materials</w:t>
              </w:r>
            </w:hyperlink>
          </w:p>
          <w:p w14:paraId="51F14439" w14:textId="18C7E08F" w:rsidR="0041109A" w:rsidRPr="0041109A" w:rsidRDefault="0041109A" w:rsidP="0041109A">
            <w:pPr>
              <w:spacing w:before="60" w:after="60" w:line="220" w:lineRule="exact"/>
              <w:rPr>
                <w:sz w:val="18"/>
                <w:szCs w:val="18"/>
              </w:rPr>
            </w:pPr>
            <w:r w:rsidRPr="0041109A">
              <w:rPr>
                <w:sz w:val="18"/>
                <w:szCs w:val="18"/>
              </w:rPr>
              <w:t>The uranium decay chain: It</w:t>
            </w:r>
            <w:r>
              <w:rPr>
                <w:sz w:val="18"/>
                <w:szCs w:val="18"/>
              </w:rPr>
              <w:t>’</w:t>
            </w:r>
            <w:r w:rsidRPr="0041109A">
              <w:rPr>
                <w:sz w:val="18"/>
                <w:szCs w:val="18"/>
              </w:rPr>
              <w:t>s not just an alpha emitter!</w:t>
            </w:r>
          </w:p>
          <w:p w14:paraId="2FD33312" w14:textId="77777777" w:rsidR="0041109A" w:rsidRPr="0041109A" w:rsidRDefault="0041109A" w:rsidP="0041109A">
            <w:pPr>
              <w:spacing w:before="60" w:after="60" w:line="220" w:lineRule="exact"/>
              <w:rPr>
                <w:sz w:val="18"/>
                <w:szCs w:val="18"/>
              </w:rPr>
            </w:pPr>
            <w:r w:rsidRPr="0041109A">
              <w:rPr>
                <w:sz w:val="18"/>
                <w:szCs w:val="18"/>
              </w:rPr>
              <w:t xml:space="preserve">A medium-length (&lt;7 minutes) video about the decay chain of uranium 238, which explains its decay into substances with </w:t>
            </w:r>
            <w:proofErr w:type="gramStart"/>
            <w:r w:rsidRPr="0041109A">
              <w:rPr>
                <w:sz w:val="18"/>
                <w:szCs w:val="18"/>
              </w:rPr>
              <w:t>various different</w:t>
            </w:r>
            <w:proofErr w:type="gramEnd"/>
            <w:r w:rsidRPr="0041109A">
              <w:rPr>
                <w:sz w:val="18"/>
                <w:szCs w:val="18"/>
              </w:rPr>
              <w:t xml:space="preserve"> characteristic emissions.</w:t>
            </w:r>
          </w:p>
          <w:p w14:paraId="545B16C0" w14:textId="56ADE6A3" w:rsidR="0041109A" w:rsidRPr="0041109A" w:rsidRDefault="000B0B79" w:rsidP="0041109A">
            <w:pPr>
              <w:spacing w:before="60" w:after="60" w:line="220" w:lineRule="exact"/>
              <w:rPr>
                <w:sz w:val="18"/>
                <w:szCs w:val="18"/>
              </w:rPr>
            </w:pPr>
            <w:hyperlink r:id="rId60" w:anchor="291389" w:history="1">
              <w:r w:rsidR="0041109A" w:rsidRPr="0041109A">
                <w:rPr>
                  <w:rStyle w:val="Hyperlink"/>
                  <w:sz w:val="18"/>
                  <w:szCs w:val="18"/>
                </w:rPr>
                <w:t>View full activity in P5.2 How can radioactive materials be used safely?</w:t>
              </w:r>
              <w:r w:rsidR="0041109A">
                <w:rPr>
                  <w:rStyle w:val="Hyperlink"/>
                  <w:sz w:val="18"/>
                  <w:szCs w:val="18"/>
                </w:rPr>
                <w:t xml:space="preserve"> – </w:t>
              </w:r>
              <w:r w:rsidR="0041109A" w:rsidRPr="0041109A">
                <w:rPr>
                  <w:rStyle w:val="Hyperlink"/>
                  <w:sz w:val="18"/>
                  <w:szCs w:val="18"/>
                </w:rPr>
                <w:t>Online delivery guide</w:t>
              </w:r>
            </w:hyperlink>
          </w:p>
          <w:p w14:paraId="0B64FE1E" w14:textId="77777777" w:rsidR="0041109A" w:rsidRPr="0041109A" w:rsidRDefault="0041109A" w:rsidP="0041109A">
            <w:pPr>
              <w:spacing w:before="60" w:after="60" w:line="220" w:lineRule="exact"/>
              <w:rPr>
                <w:sz w:val="18"/>
                <w:szCs w:val="18"/>
              </w:rPr>
            </w:pPr>
            <w:r w:rsidRPr="0041109A">
              <w:rPr>
                <w:sz w:val="18"/>
                <w:szCs w:val="18"/>
              </w:rPr>
              <w:t>Millisieverts and radiation</w:t>
            </w:r>
          </w:p>
          <w:p w14:paraId="3C757D9F" w14:textId="77777777" w:rsidR="0041109A" w:rsidRPr="0041109A" w:rsidRDefault="0041109A" w:rsidP="0041109A">
            <w:pPr>
              <w:spacing w:before="60" w:after="60" w:line="220" w:lineRule="exact"/>
              <w:rPr>
                <w:sz w:val="18"/>
                <w:szCs w:val="18"/>
              </w:rPr>
            </w:pPr>
            <w:r w:rsidRPr="0041109A">
              <w:rPr>
                <w:sz w:val="18"/>
                <w:szCs w:val="18"/>
              </w:rPr>
              <w:t>A medium-length (&lt;10 minutes) video containing a detailed explanation of the way that radiation doses and harms are measured, and the difficulties of assessing risk.</w:t>
            </w:r>
          </w:p>
          <w:p w14:paraId="02E418AA" w14:textId="0D69B584" w:rsidR="0041109A" w:rsidRPr="0041109A" w:rsidRDefault="000B0B79" w:rsidP="0041109A">
            <w:pPr>
              <w:spacing w:before="60" w:after="60" w:line="220" w:lineRule="exact"/>
              <w:rPr>
                <w:sz w:val="18"/>
                <w:szCs w:val="18"/>
                <w:shd w:val="clear" w:color="auto" w:fill="FFFFFF"/>
              </w:rPr>
            </w:pPr>
            <w:hyperlink r:id="rId61" w:anchor="291381" w:history="1">
              <w:r w:rsidR="0041109A" w:rsidRPr="0041109A">
                <w:rPr>
                  <w:rStyle w:val="Hyperlink"/>
                  <w:sz w:val="18"/>
                  <w:szCs w:val="18"/>
                </w:rPr>
                <w:t>View full activity in P5.2 How can radioactive materials be used safely?</w:t>
              </w:r>
              <w:r w:rsidR="0041109A">
                <w:rPr>
                  <w:rStyle w:val="Hyperlink"/>
                  <w:sz w:val="18"/>
                  <w:szCs w:val="18"/>
                </w:rPr>
                <w:t xml:space="preserve"> – </w:t>
              </w:r>
              <w:r w:rsidR="0041109A" w:rsidRPr="0041109A">
                <w:rPr>
                  <w:rStyle w:val="Hyperlink"/>
                  <w:sz w:val="18"/>
                  <w:szCs w:val="18"/>
                </w:rPr>
                <w:t>Online delivery guide</w:t>
              </w:r>
            </w:hyperlink>
          </w:p>
        </w:tc>
      </w:tr>
      <w:tr w:rsidR="0041109A" w:rsidRPr="0041109A" w14:paraId="0CA100A7" w14:textId="77777777" w:rsidTr="0041109A">
        <w:trPr>
          <w:cantSplit/>
        </w:trPr>
        <w:tc>
          <w:tcPr>
            <w:tcW w:w="1271" w:type="dxa"/>
          </w:tcPr>
          <w:p w14:paraId="57F27654" w14:textId="0A3A3B61" w:rsidR="0041109A" w:rsidRPr="0041109A" w:rsidRDefault="0041109A" w:rsidP="0041109A">
            <w:pPr>
              <w:spacing w:before="60" w:after="60" w:line="220" w:lineRule="exact"/>
              <w:rPr>
                <w:sz w:val="18"/>
                <w:szCs w:val="18"/>
              </w:rPr>
            </w:pPr>
            <w:r w:rsidRPr="0041109A">
              <w:rPr>
                <w:sz w:val="18"/>
                <w:szCs w:val="18"/>
              </w:rPr>
              <w:t>3 (1hr for separate and combined)</w:t>
            </w:r>
          </w:p>
        </w:tc>
        <w:tc>
          <w:tcPr>
            <w:tcW w:w="2552" w:type="dxa"/>
          </w:tcPr>
          <w:p w14:paraId="0BB2504E" w14:textId="0DA71726" w:rsidR="0041109A" w:rsidRPr="0041109A" w:rsidRDefault="0041109A" w:rsidP="0041109A">
            <w:pPr>
              <w:spacing w:before="60" w:after="60" w:line="220" w:lineRule="exact"/>
              <w:rPr>
                <w:sz w:val="18"/>
                <w:szCs w:val="18"/>
              </w:rPr>
            </w:pPr>
            <w:r w:rsidRPr="0041109A">
              <w:rPr>
                <w:sz w:val="18"/>
                <w:szCs w:val="18"/>
              </w:rPr>
              <w:t>P5.2.3 describe the different uses of nuclear radiations for exploration of internal organs, and for control or destruction of unwanted tissue</w:t>
            </w:r>
          </w:p>
        </w:tc>
        <w:tc>
          <w:tcPr>
            <w:tcW w:w="7087" w:type="dxa"/>
          </w:tcPr>
          <w:p w14:paraId="40818405" w14:textId="77777777" w:rsidR="0041109A" w:rsidRPr="0041109A" w:rsidRDefault="0041109A" w:rsidP="0041109A">
            <w:pPr>
              <w:spacing w:before="60" w:after="60" w:line="220" w:lineRule="exact"/>
              <w:rPr>
                <w:sz w:val="18"/>
                <w:szCs w:val="18"/>
              </w:rPr>
            </w:pPr>
            <w:r w:rsidRPr="00A31379">
              <w:rPr>
                <w:b/>
                <w:bCs/>
                <w:sz w:val="18"/>
                <w:szCs w:val="18"/>
              </w:rPr>
              <w:t>Engage:</w:t>
            </w:r>
            <w:r w:rsidRPr="0041109A">
              <w:rPr>
                <w:sz w:val="18"/>
                <w:szCs w:val="18"/>
              </w:rPr>
              <w:t xml:space="preserve"> Cancer treatment what happens during radiotherapy?</w:t>
            </w:r>
          </w:p>
          <w:p w14:paraId="43B28B7C" w14:textId="76987FB7" w:rsidR="0041109A" w:rsidRPr="0041109A" w:rsidRDefault="0041109A" w:rsidP="0041109A">
            <w:pPr>
              <w:spacing w:before="60" w:after="60" w:line="220" w:lineRule="exact"/>
              <w:rPr>
                <w:sz w:val="18"/>
                <w:szCs w:val="18"/>
              </w:rPr>
            </w:pPr>
            <w:r w:rsidRPr="0041109A">
              <w:rPr>
                <w:sz w:val="18"/>
                <w:szCs w:val="18"/>
              </w:rPr>
              <w:t xml:space="preserve">A short (&lt;5 minutes) </w:t>
            </w:r>
            <w:hyperlink r:id="rId62" w:history="1">
              <w:r w:rsidRPr="00A31379">
                <w:rPr>
                  <w:rStyle w:val="Hyperlink"/>
                  <w:sz w:val="18"/>
                  <w:szCs w:val="18"/>
                </w:rPr>
                <w:t>video</w:t>
              </w:r>
            </w:hyperlink>
            <w:r w:rsidRPr="0041109A">
              <w:rPr>
                <w:sz w:val="18"/>
                <w:szCs w:val="18"/>
              </w:rPr>
              <w:t xml:space="preserve"> about the use of radiotherapy to treat cancer.</w:t>
            </w:r>
          </w:p>
          <w:p w14:paraId="69282A00" w14:textId="77777777" w:rsidR="0041109A" w:rsidRPr="0041109A" w:rsidRDefault="0041109A" w:rsidP="0041109A">
            <w:pPr>
              <w:spacing w:before="60" w:after="60" w:line="220" w:lineRule="exact"/>
              <w:rPr>
                <w:sz w:val="18"/>
                <w:szCs w:val="18"/>
              </w:rPr>
            </w:pPr>
            <w:r w:rsidRPr="00A31379">
              <w:rPr>
                <w:b/>
                <w:bCs/>
                <w:sz w:val="18"/>
                <w:szCs w:val="18"/>
              </w:rPr>
              <w:t>Explore:</w:t>
            </w:r>
            <w:r w:rsidRPr="0041109A">
              <w:rPr>
                <w:sz w:val="18"/>
                <w:szCs w:val="18"/>
              </w:rPr>
              <w:t xml:space="preserve"> pupils in group set a research task on the medical uses of nuclear radiation. They should produce an information leaflet or poster</w:t>
            </w:r>
          </w:p>
          <w:p w14:paraId="664AE53F" w14:textId="77777777" w:rsidR="0041109A" w:rsidRPr="0041109A" w:rsidRDefault="0041109A" w:rsidP="0041109A">
            <w:pPr>
              <w:spacing w:before="60" w:after="60" w:line="220" w:lineRule="exact"/>
              <w:rPr>
                <w:sz w:val="18"/>
                <w:szCs w:val="18"/>
              </w:rPr>
            </w:pPr>
            <w:r w:rsidRPr="0041109A">
              <w:rPr>
                <w:sz w:val="18"/>
                <w:szCs w:val="18"/>
              </w:rPr>
              <w:t>Explain: present to class</w:t>
            </w:r>
          </w:p>
          <w:p w14:paraId="3C860D6B" w14:textId="77777777" w:rsidR="0041109A" w:rsidRPr="0041109A" w:rsidRDefault="0041109A" w:rsidP="0041109A">
            <w:pPr>
              <w:spacing w:before="60" w:after="60" w:line="220" w:lineRule="exact"/>
              <w:rPr>
                <w:sz w:val="18"/>
                <w:szCs w:val="18"/>
              </w:rPr>
            </w:pPr>
            <w:r w:rsidRPr="0041109A">
              <w:rPr>
                <w:sz w:val="18"/>
                <w:szCs w:val="18"/>
              </w:rPr>
              <w:t>Extend: Isotopes: What are medical isotopes?</w:t>
            </w:r>
          </w:p>
          <w:p w14:paraId="7DBD92F1" w14:textId="384ED871" w:rsidR="0041109A" w:rsidRPr="0041109A" w:rsidRDefault="0041109A" w:rsidP="0041109A">
            <w:pPr>
              <w:spacing w:before="60" w:after="60" w:line="220" w:lineRule="exact"/>
              <w:rPr>
                <w:sz w:val="18"/>
                <w:szCs w:val="18"/>
              </w:rPr>
            </w:pPr>
            <w:r w:rsidRPr="0041109A">
              <w:rPr>
                <w:sz w:val="18"/>
                <w:szCs w:val="18"/>
              </w:rPr>
              <w:t xml:space="preserve">A medium-length (&lt;6 minutes) </w:t>
            </w:r>
            <w:hyperlink r:id="rId63" w:history="1">
              <w:r w:rsidRPr="00AC40F3">
                <w:rPr>
                  <w:rStyle w:val="Hyperlink"/>
                  <w:sz w:val="18"/>
                  <w:szCs w:val="18"/>
                </w:rPr>
                <w:t>video</w:t>
              </w:r>
            </w:hyperlink>
            <w:r w:rsidRPr="0041109A">
              <w:rPr>
                <w:sz w:val="18"/>
                <w:szCs w:val="18"/>
              </w:rPr>
              <w:t xml:space="preserve"> about the use of radioactive isotopes in PET scanners.</w:t>
            </w:r>
          </w:p>
          <w:p w14:paraId="49ABAE60" w14:textId="4EFB7D61" w:rsidR="0041109A" w:rsidRPr="0041109A" w:rsidRDefault="0041109A" w:rsidP="0041109A">
            <w:pPr>
              <w:spacing w:before="60" w:after="60" w:line="220" w:lineRule="exact"/>
              <w:rPr>
                <w:sz w:val="18"/>
                <w:szCs w:val="18"/>
              </w:rPr>
            </w:pPr>
            <w:r w:rsidRPr="0041109A">
              <w:rPr>
                <w:sz w:val="18"/>
                <w:szCs w:val="18"/>
              </w:rPr>
              <w:t xml:space="preserve">Evaluate: SAM Question </w:t>
            </w:r>
            <w:hyperlink r:id="rId64" w:history="1">
              <w:r w:rsidRPr="00AC40F3">
                <w:rPr>
                  <w:rStyle w:val="Hyperlink"/>
                  <w:sz w:val="18"/>
                  <w:szCs w:val="18"/>
                </w:rPr>
                <w:t>J259-03</w:t>
              </w:r>
            </w:hyperlink>
            <w:r w:rsidRPr="0041109A">
              <w:rPr>
                <w:sz w:val="18"/>
                <w:szCs w:val="18"/>
              </w:rPr>
              <w:t xml:space="preserve"> Question 9</w:t>
            </w:r>
          </w:p>
          <w:p w14:paraId="52BF875E" w14:textId="43D23A99" w:rsidR="0041109A" w:rsidRPr="0041109A" w:rsidRDefault="0041109A" w:rsidP="0041109A">
            <w:pPr>
              <w:spacing w:before="60" w:after="60" w:line="220" w:lineRule="exact"/>
              <w:rPr>
                <w:sz w:val="18"/>
                <w:szCs w:val="18"/>
              </w:rPr>
            </w:pPr>
          </w:p>
        </w:tc>
        <w:tc>
          <w:tcPr>
            <w:tcW w:w="4478" w:type="dxa"/>
          </w:tcPr>
          <w:p w14:paraId="47A8F6FB" w14:textId="77777777" w:rsidR="00A31379" w:rsidRPr="00A31379" w:rsidRDefault="00A31379" w:rsidP="00A31379">
            <w:pPr>
              <w:spacing w:before="60" w:after="60" w:line="220" w:lineRule="exact"/>
              <w:rPr>
                <w:sz w:val="18"/>
                <w:szCs w:val="18"/>
              </w:rPr>
            </w:pPr>
            <w:r w:rsidRPr="00A31379">
              <w:rPr>
                <w:sz w:val="18"/>
                <w:szCs w:val="18"/>
              </w:rPr>
              <w:t xml:space="preserve">Link to delivery guide </w:t>
            </w:r>
            <w:hyperlink r:id="rId65" w:history="1">
              <w:r w:rsidRPr="00A31379">
                <w:rPr>
                  <w:rStyle w:val="Hyperlink"/>
                  <w:sz w:val="18"/>
                  <w:szCs w:val="18"/>
                </w:rPr>
                <w:t>Radioactive materials</w:t>
              </w:r>
            </w:hyperlink>
          </w:p>
          <w:p w14:paraId="4AFCFE57" w14:textId="723542BD" w:rsidR="0041109A" w:rsidRPr="0041109A" w:rsidRDefault="0041109A" w:rsidP="0041109A">
            <w:pPr>
              <w:spacing w:before="60" w:after="60" w:line="220" w:lineRule="exact"/>
              <w:rPr>
                <w:sz w:val="18"/>
                <w:szCs w:val="18"/>
              </w:rPr>
            </w:pPr>
            <w:r w:rsidRPr="0041109A">
              <w:rPr>
                <w:sz w:val="18"/>
                <w:szCs w:val="18"/>
              </w:rPr>
              <w:t xml:space="preserve">Link to </w:t>
            </w:r>
            <w:hyperlink r:id="rId66" w:history="1">
              <w:r w:rsidRPr="00AC40F3">
                <w:rPr>
                  <w:rStyle w:val="Hyperlink"/>
                  <w:sz w:val="18"/>
                  <w:szCs w:val="18"/>
                </w:rPr>
                <w:t>SAM</w:t>
              </w:r>
            </w:hyperlink>
          </w:p>
          <w:p w14:paraId="18B9027C" w14:textId="004E43CD" w:rsidR="0041109A" w:rsidRPr="0041109A" w:rsidRDefault="0041109A" w:rsidP="0041109A">
            <w:pPr>
              <w:spacing w:before="60" w:after="60" w:line="220" w:lineRule="exact"/>
              <w:rPr>
                <w:sz w:val="18"/>
                <w:szCs w:val="18"/>
              </w:rPr>
            </w:pPr>
          </w:p>
        </w:tc>
      </w:tr>
    </w:tbl>
    <w:p w14:paraId="454A063B" w14:textId="561CB7A3" w:rsidR="009C25D6" w:rsidRDefault="009C25D6"/>
    <w:p w14:paraId="26BDC2CE" w14:textId="77777777" w:rsidR="009C25D6" w:rsidRDefault="009C25D6">
      <w:r>
        <w:br w:type="page"/>
      </w:r>
    </w:p>
    <w:p w14:paraId="1C139C4F" w14:textId="1B8BBB3E" w:rsidR="009C25D6" w:rsidRDefault="0041109A" w:rsidP="009C25D6">
      <w:pPr>
        <w:pStyle w:val="Heading1"/>
      </w:pPr>
      <w:r>
        <w:lastRenderedPageBreak/>
        <w:t>Outline Scheme of Work: P5 – Radioactive materials</w:t>
      </w:r>
    </w:p>
    <w:p w14:paraId="37603FEB" w14:textId="08A080B4" w:rsidR="009C25D6" w:rsidRDefault="0041109A" w:rsidP="009C25D6">
      <w:pPr>
        <w:pStyle w:val="Heading2"/>
      </w:pPr>
      <w:r w:rsidRPr="0041109A">
        <w:t>Total suggested teaching time – 13 / 9 hours</w:t>
      </w:r>
    </w:p>
    <w:p w14:paraId="0280DD36" w14:textId="77777777" w:rsidR="009C25D6" w:rsidRPr="00AB02A8" w:rsidRDefault="009C25D6" w:rsidP="009C25D6"/>
    <w:p w14:paraId="24B314FE" w14:textId="7F62C90E" w:rsidR="009C25D6" w:rsidRDefault="0041109A" w:rsidP="009C25D6">
      <w:pPr>
        <w:pStyle w:val="Heading3"/>
      </w:pPr>
      <w:r w:rsidRPr="0041109A">
        <w:t>P5.3 How can radioactive materials be used to provide energy? (4 / 0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9C25D6" w:rsidRPr="00B97260" w14:paraId="73896038" w14:textId="77777777" w:rsidTr="003D7424">
        <w:tc>
          <w:tcPr>
            <w:tcW w:w="15388" w:type="dxa"/>
            <w:gridSpan w:val="2"/>
          </w:tcPr>
          <w:p w14:paraId="05392CD8" w14:textId="77777777" w:rsidR="009C25D6" w:rsidRPr="000C168C" w:rsidRDefault="009C25D6" w:rsidP="003D7424">
            <w:pPr>
              <w:pStyle w:val="Heading3"/>
              <w:outlineLvl w:val="2"/>
            </w:pPr>
            <w:r w:rsidRPr="000C168C">
              <w:t>Links to KS3 Subject content</w:t>
            </w:r>
          </w:p>
          <w:p w14:paraId="0098733B" w14:textId="1588A847" w:rsidR="009C25D6" w:rsidRPr="00021C6C" w:rsidRDefault="0041109A" w:rsidP="00956877">
            <w:pPr>
              <w:pStyle w:val="ListParagraph"/>
              <w:numPr>
                <w:ilvl w:val="0"/>
                <w:numId w:val="1"/>
              </w:numPr>
              <w:ind w:left="357" w:hanging="357"/>
              <w:rPr>
                <w:sz w:val="20"/>
                <w:szCs w:val="20"/>
              </w:rPr>
            </w:pPr>
            <w:r>
              <w:rPr>
                <w:sz w:val="20"/>
                <w:szCs w:val="20"/>
              </w:rPr>
              <w:t xml:space="preserve">fuels </w:t>
            </w:r>
            <w:r w:rsidRPr="0041109A">
              <w:rPr>
                <w:sz w:val="20"/>
                <w:szCs w:val="20"/>
              </w:rPr>
              <w:t>and energy resources</w:t>
            </w:r>
          </w:p>
        </w:tc>
      </w:tr>
      <w:tr w:rsidR="009C25D6" w:rsidRPr="00B97260" w14:paraId="1E996DBD" w14:textId="77777777" w:rsidTr="003D7424">
        <w:tc>
          <w:tcPr>
            <w:tcW w:w="7697" w:type="dxa"/>
          </w:tcPr>
          <w:p w14:paraId="783D309D" w14:textId="77777777" w:rsidR="009C25D6" w:rsidRPr="000C168C" w:rsidRDefault="009C25D6" w:rsidP="003D7424">
            <w:pPr>
              <w:pStyle w:val="Heading3"/>
              <w:outlineLvl w:val="2"/>
            </w:pPr>
            <w:r w:rsidRPr="000C168C">
              <w:t>Links to Mathematical Skills</w:t>
            </w:r>
          </w:p>
          <w:p w14:paraId="573B0AA5" w14:textId="0A74FC17" w:rsidR="009C25D6" w:rsidRPr="00A152B0" w:rsidRDefault="0041109A" w:rsidP="00956877">
            <w:pPr>
              <w:pStyle w:val="ListParagraph"/>
              <w:numPr>
                <w:ilvl w:val="0"/>
                <w:numId w:val="1"/>
              </w:numPr>
              <w:ind w:left="357" w:hanging="357"/>
              <w:rPr>
                <w:sz w:val="20"/>
                <w:szCs w:val="20"/>
              </w:rPr>
            </w:pPr>
            <w:r>
              <w:rPr>
                <w:sz w:val="20"/>
                <w:szCs w:val="20"/>
              </w:rPr>
              <w:t>N/A</w:t>
            </w:r>
          </w:p>
        </w:tc>
        <w:tc>
          <w:tcPr>
            <w:tcW w:w="7691" w:type="dxa"/>
          </w:tcPr>
          <w:p w14:paraId="0F1437F5" w14:textId="77777777" w:rsidR="009C25D6" w:rsidRPr="000C168C" w:rsidRDefault="009C25D6" w:rsidP="003D7424">
            <w:pPr>
              <w:pStyle w:val="Heading3"/>
              <w:outlineLvl w:val="2"/>
            </w:pPr>
            <w:r w:rsidRPr="00F419BA">
              <w:t>Links to Practical Activity Groups (PAGs)</w:t>
            </w:r>
          </w:p>
          <w:p w14:paraId="15B36795" w14:textId="6F3250A9" w:rsidR="009C25D6" w:rsidRPr="001B265C" w:rsidRDefault="00956877" w:rsidP="003D7424">
            <w:pPr>
              <w:pStyle w:val="ListParagraph"/>
              <w:numPr>
                <w:ilvl w:val="0"/>
                <w:numId w:val="1"/>
              </w:numPr>
              <w:ind w:left="357" w:hanging="357"/>
              <w:rPr>
                <w:sz w:val="20"/>
                <w:szCs w:val="20"/>
              </w:rPr>
            </w:pPr>
            <w:r>
              <w:rPr>
                <w:sz w:val="20"/>
                <w:szCs w:val="20"/>
              </w:rPr>
              <w:t>N/A</w:t>
            </w:r>
          </w:p>
        </w:tc>
      </w:tr>
    </w:tbl>
    <w:p w14:paraId="7F139E62" w14:textId="77777777" w:rsidR="009C25D6" w:rsidRDefault="009C25D6" w:rsidP="009C25D6"/>
    <w:p w14:paraId="2EB014AE" w14:textId="77777777" w:rsidR="009C25D6" w:rsidRDefault="009C25D6" w:rsidP="009C25D6">
      <w:r>
        <w:br w:type="page"/>
      </w:r>
    </w:p>
    <w:p w14:paraId="34163373" w14:textId="75975FDB" w:rsidR="009C25D6" w:rsidRDefault="0041109A" w:rsidP="009C25D6">
      <w:pPr>
        <w:pStyle w:val="Heading1"/>
      </w:pPr>
      <w:r w:rsidRPr="008D1FF8">
        <w:lastRenderedPageBreak/>
        <w:t xml:space="preserve">Overview of </w:t>
      </w:r>
      <w:r>
        <w:t>5.3 How can radioactive materials be used to provide energy?</w:t>
      </w:r>
    </w:p>
    <w:tbl>
      <w:tblPr>
        <w:tblStyle w:val="TableGrid"/>
        <w:tblW w:w="0" w:type="auto"/>
        <w:tblLayout w:type="fixed"/>
        <w:tblCellMar>
          <w:top w:w="108" w:type="dxa"/>
          <w:bottom w:w="108" w:type="dxa"/>
        </w:tblCellMar>
        <w:tblLook w:val="04A0" w:firstRow="1" w:lastRow="0" w:firstColumn="1" w:lastColumn="0" w:noHBand="0" w:noVBand="1"/>
      </w:tblPr>
      <w:tblGrid>
        <w:gridCol w:w="1271"/>
        <w:gridCol w:w="2693"/>
        <w:gridCol w:w="8789"/>
        <w:gridCol w:w="2635"/>
      </w:tblGrid>
      <w:tr w:rsidR="009C25D6" w:rsidRPr="00E621D9" w14:paraId="128B470D" w14:textId="77777777" w:rsidTr="0041109A">
        <w:trPr>
          <w:cantSplit/>
          <w:tblHeader/>
        </w:trPr>
        <w:tc>
          <w:tcPr>
            <w:tcW w:w="1271" w:type="dxa"/>
            <w:shd w:val="clear" w:color="auto" w:fill="C4B7D1"/>
          </w:tcPr>
          <w:p w14:paraId="52C08D41" w14:textId="34750B36" w:rsidR="009C25D6" w:rsidRPr="00E621D9" w:rsidRDefault="009A742B"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2693" w:type="dxa"/>
            <w:shd w:val="clear" w:color="auto" w:fill="C4B7D1"/>
          </w:tcPr>
          <w:p w14:paraId="3FF7E595"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8789" w:type="dxa"/>
            <w:shd w:val="clear" w:color="auto" w:fill="C4B7D1"/>
          </w:tcPr>
          <w:p w14:paraId="242F5F58"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635" w:type="dxa"/>
            <w:shd w:val="clear" w:color="auto" w:fill="C4B7D1"/>
          </w:tcPr>
          <w:p w14:paraId="4869811E" w14:textId="77777777" w:rsidR="009C25D6" w:rsidRPr="00E621D9" w:rsidRDefault="009C25D6" w:rsidP="003D7424">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41109A" w:rsidRPr="0041109A" w14:paraId="2DEE8C8A" w14:textId="77777777" w:rsidTr="0041109A">
        <w:trPr>
          <w:cantSplit/>
        </w:trPr>
        <w:tc>
          <w:tcPr>
            <w:tcW w:w="1271" w:type="dxa"/>
          </w:tcPr>
          <w:p w14:paraId="04316776" w14:textId="5F444446" w:rsidR="0041109A" w:rsidRPr="0041109A" w:rsidRDefault="0041109A" w:rsidP="0041109A">
            <w:pPr>
              <w:spacing w:before="60" w:after="60" w:line="220" w:lineRule="exact"/>
              <w:rPr>
                <w:sz w:val="18"/>
                <w:szCs w:val="18"/>
              </w:rPr>
            </w:pPr>
            <w:r w:rsidRPr="0041109A">
              <w:rPr>
                <w:sz w:val="18"/>
                <w:szCs w:val="18"/>
              </w:rPr>
              <w:t>1 (1hr separate science only)</w:t>
            </w:r>
          </w:p>
        </w:tc>
        <w:tc>
          <w:tcPr>
            <w:tcW w:w="2693" w:type="dxa"/>
          </w:tcPr>
          <w:p w14:paraId="58FC20C6" w14:textId="77777777" w:rsidR="0041109A" w:rsidRPr="0041109A" w:rsidRDefault="0041109A" w:rsidP="0041109A">
            <w:pPr>
              <w:spacing w:before="60" w:after="60" w:line="220" w:lineRule="exact"/>
              <w:rPr>
                <w:sz w:val="18"/>
                <w:szCs w:val="18"/>
              </w:rPr>
            </w:pPr>
            <w:r w:rsidRPr="0041109A">
              <w:rPr>
                <w:sz w:val="18"/>
                <w:szCs w:val="18"/>
              </w:rPr>
              <w:t>P5.3.1 recall that some nuclei are unstable and may split into two nuclei and that this is called nuclear fission</w:t>
            </w:r>
          </w:p>
          <w:p w14:paraId="1B72C03D" w14:textId="1991BC0B" w:rsidR="0041109A" w:rsidRPr="0041109A" w:rsidRDefault="0041109A" w:rsidP="0041109A">
            <w:pPr>
              <w:spacing w:before="60" w:after="60" w:line="220" w:lineRule="exact"/>
              <w:rPr>
                <w:sz w:val="18"/>
                <w:szCs w:val="18"/>
              </w:rPr>
            </w:pPr>
            <w:r w:rsidRPr="0041109A">
              <w:rPr>
                <w:sz w:val="18"/>
                <w:szCs w:val="18"/>
              </w:rPr>
              <w:t>P5.3.2 relate the energy released during nuclear fission to the emission of ionising radiation and the kinetic energy of the resulting particles</w:t>
            </w:r>
          </w:p>
        </w:tc>
        <w:tc>
          <w:tcPr>
            <w:tcW w:w="8789" w:type="dxa"/>
          </w:tcPr>
          <w:p w14:paraId="78B49E4F" w14:textId="77777777" w:rsidR="0041109A" w:rsidRPr="0041109A" w:rsidRDefault="0041109A" w:rsidP="0041109A">
            <w:pPr>
              <w:spacing w:before="60" w:after="60" w:line="220" w:lineRule="exact"/>
              <w:rPr>
                <w:sz w:val="18"/>
                <w:szCs w:val="18"/>
              </w:rPr>
            </w:pPr>
            <w:r w:rsidRPr="0041109A">
              <w:rPr>
                <w:b/>
                <w:sz w:val="18"/>
                <w:szCs w:val="18"/>
              </w:rPr>
              <w:t>Engage:</w:t>
            </w:r>
            <w:r w:rsidRPr="0041109A">
              <w:rPr>
                <w:sz w:val="18"/>
                <w:szCs w:val="18"/>
              </w:rPr>
              <w:t xml:space="preserve"> Fission vs. fusion nukes</w:t>
            </w:r>
          </w:p>
          <w:p w14:paraId="442A41FF" w14:textId="77777777" w:rsidR="0041109A" w:rsidRPr="0041109A" w:rsidRDefault="0041109A" w:rsidP="0041109A">
            <w:pPr>
              <w:spacing w:before="60" w:after="60" w:line="220" w:lineRule="exact"/>
              <w:rPr>
                <w:sz w:val="18"/>
                <w:szCs w:val="18"/>
              </w:rPr>
            </w:pPr>
            <w:r w:rsidRPr="0041109A">
              <w:rPr>
                <w:sz w:val="18"/>
                <w:szCs w:val="18"/>
              </w:rPr>
              <w:t>A very short (1 minute) video about the difference between fission- and fusion-based nuclear weapons.</w:t>
            </w:r>
          </w:p>
          <w:p w14:paraId="2432B2DF" w14:textId="7BE22853" w:rsidR="0041109A" w:rsidRPr="0041109A" w:rsidRDefault="000B0B79" w:rsidP="0041109A">
            <w:pPr>
              <w:spacing w:before="60" w:after="60" w:line="220" w:lineRule="exact"/>
              <w:rPr>
                <w:sz w:val="18"/>
                <w:szCs w:val="18"/>
              </w:rPr>
            </w:pPr>
            <w:hyperlink r:id="rId67" w:anchor="291447"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7F859BC9" w14:textId="77777777" w:rsidR="0041109A" w:rsidRPr="0041109A" w:rsidRDefault="0041109A" w:rsidP="0041109A">
            <w:pPr>
              <w:spacing w:before="60" w:after="60" w:line="220" w:lineRule="exact"/>
              <w:rPr>
                <w:sz w:val="18"/>
                <w:szCs w:val="18"/>
              </w:rPr>
            </w:pPr>
            <w:r w:rsidRPr="0041109A">
              <w:rPr>
                <w:b/>
                <w:sz w:val="18"/>
                <w:szCs w:val="18"/>
              </w:rPr>
              <w:t>Explore:</w:t>
            </w:r>
            <w:r w:rsidRPr="0041109A">
              <w:rPr>
                <w:sz w:val="18"/>
                <w:szCs w:val="18"/>
              </w:rPr>
              <w:t xml:space="preserve"> Nuclear fission: Fission, chain reaction, nucleus</w:t>
            </w:r>
          </w:p>
          <w:p w14:paraId="43B67D95" w14:textId="77777777" w:rsidR="0041109A" w:rsidRPr="0041109A" w:rsidRDefault="0041109A" w:rsidP="0041109A">
            <w:pPr>
              <w:spacing w:before="60" w:after="60" w:line="220" w:lineRule="exact"/>
              <w:rPr>
                <w:sz w:val="18"/>
                <w:szCs w:val="18"/>
              </w:rPr>
            </w:pPr>
            <w:r w:rsidRPr="0041109A">
              <w:rPr>
                <w:sz w:val="18"/>
                <w:szCs w:val="18"/>
              </w:rPr>
              <w:t>An interactive app in which users can observe the effect of firing neutrons at atoms of uranium 238 and uranium 235, before moving on to exploring the nature of chain reactions and then simulating the generation of nuclear power.</w:t>
            </w:r>
          </w:p>
          <w:p w14:paraId="4AFC97DE" w14:textId="4DEF0E5B" w:rsidR="0041109A" w:rsidRPr="0041109A" w:rsidRDefault="000B0B79" w:rsidP="0041109A">
            <w:pPr>
              <w:spacing w:before="60" w:after="60" w:line="220" w:lineRule="exact"/>
              <w:rPr>
                <w:sz w:val="18"/>
                <w:szCs w:val="18"/>
              </w:rPr>
            </w:pPr>
            <w:hyperlink r:id="rId68" w:anchor="291437"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57F12448" w14:textId="77777777" w:rsidR="0041109A" w:rsidRPr="0041109A" w:rsidRDefault="0041109A" w:rsidP="0041109A">
            <w:pPr>
              <w:spacing w:before="60" w:after="60" w:line="220" w:lineRule="exact"/>
              <w:rPr>
                <w:sz w:val="18"/>
                <w:szCs w:val="18"/>
              </w:rPr>
            </w:pPr>
            <w:r w:rsidRPr="0041109A">
              <w:rPr>
                <w:b/>
                <w:sz w:val="18"/>
                <w:szCs w:val="18"/>
              </w:rPr>
              <w:t>Explain:</w:t>
            </w:r>
            <w:r w:rsidRPr="0041109A">
              <w:rPr>
                <w:sz w:val="18"/>
                <w:szCs w:val="18"/>
              </w:rPr>
              <w:t xml:space="preserve"> Use diagrams to explain the process of nuclear fission</w:t>
            </w:r>
          </w:p>
          <w:p w14:paraId="63D36F98" w14:textId="77777777" w:rsidR="0041109A" w:rsidRPr="0041109A" w:rsidRDefault="0041109A" w:rsidP="0041109A">
            <w:pPr>
              <w:spacing w:before="60" w:after="60" w:line="220" w:lineRule="exact"/>
              <w:rPr>
                <w:sz w:val="18"/>
                <w:szCs w:val="18"/>
              </w:rPr>
            </w:pPr>
            <w:r w:rsidRPr="0041109A">
              <w:rPr>
                <w:b/>
                <w:sz w:val="18"/>
                <w:szCs w:val="18"/>
              </w:rPr>
              <w:t>Extend:</w:t>
            </w:r>
            <w:r w:rsidRPr="0041109A">
              <w:rPr>
                <w:sz w:val="18"/>
                <w:szCs w:val="18"/>
              </w:rPr>
              <w:t xml:space="preserve"> Creating the elements</w:t>
            </w:r>
          </w:p>
          <w:p w14:paraId="416CFB7A" w14:textId="77777777" w:rsidR="0041109A" w:rsidRPr="0041109A" w:rsidRDefault="0041109A" w:rsidP="0041109A">
            <w:pPr>
              <w:spacing w:before="60" w:after="60" w:line="220" w:lineRule="exact"/>
              <w:rPr>
                <w:sz w:val="18"/>
                <w:szCs w:val="18"/>
              </w:rPr>
            </w:pPr>
            <w:r w:rsidRPr="0041109A">
              <w:rPr>
                <w:sz w:val="18"/>
                <w:szCs w:val="18"/>
              </w:rPr>
              <w:t>A medium length (6 minutes) video about the creation of chemical elements in cosmic processes.</w:t>
            </w:r>
          </w:p>
          <w:p w14:paraId="0CF84852" w14:textId="04E1D4D7" w:rsidR="0041109A" w:rsidRPr="0041109A" w:rsidRDefault="000B0B79" w:rsidP="0041109A">
            <w:pPr>
              <w:spacing w:before="60" w:after="60" w:line="220" w:lineRule="exact"/>
              <w:rPr>
                <w:sz w:val="18"/>
                <w:szCs w:val="18"/>
              </w:rPr>
            </w:pPr>
            <w:hyperlink r:id="rId69" w:anchor="291443"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55A685DD" w14:textId="441AAE64" w:rsidR="0041109A" w:rsidRPr="0041109A" w:rsidRDefault="0041109A" w:rsidP="0041109A">
            <w:pPr>
              <w:spacing w:before="60" w:after="60" w:line="220" w:lineRule="exact"/>
              <w:rPr>
                <w:sz w:val="18"/>
                <w:szCs w:val="18"/>
              </w:rPr>
            </w:pPr>
            <w:r w:rsidRPr="0041109A">
              <w:rPr>
                <w:b/>
                <w:sz w:val="18"/>
                <w:szCs w:val="18"/>
              </w:rPr>
              <w:t>Evaluate:</w:t>
            </w:r>
            <w:r w:rsidRPr="0041109A">
              <w:rPr>
                <w:sz w:val="18"/>
                <w:szCs w:val="18"/>
              </w:rPr>
              <w:t xml:space="preserve"> Pupils write their own definition of fission. Swap with partner and improve. Get pupils to tell you their definitions and use their answers to come up with a definitive definition for all learners to write down.</w:t>
            </w:r>
          </w:p>
        </w:tc>
        <w:tc>
          <w:tcPr>
            <w:tcW w:w="2635" w:type="dxa"/>
          </w:tcPr>
          <w:p w14:paraId="0A08B621" w14:textId="77777777" w:rsidR="00AC40F3" w:rsidRPr="00AC40F3" w:rsidRDefault="00AC40F3" w:rsidP="00AC40F3">
            <w:pPr>
              <w:spacing w:before="60" w:after="60" w:line="220" w:lineRule="exact"/>
              <w:rPr>
                <w:sz w:val="18"/>
                <w:szCs w:val="18"/>
              </w:rPr>
            </w:pPr>
            <w:r w:rsidRPr="00AC40F3">
              <w:rPr>
                <w:sz w:val="18"/>
                <w:szCs w:val="18"/>
              </w:rPr>
              <w:t xml:space="preserve">Link to delivery guide </w:t>
            </w:r>
            <w:hyperlink r:id="rId70" w:history="1">
              <w:r w:rsidRPr="00AC40F3">
                <w:rPr>
                  <w:rStyle w:val="Hyperlink"/>
                  <w:sz w:val="18"/>
                  <w:szCs w:val="18"/>
                </w:rPr>
                <w:t>Radioactive materials</w:t>
              </w:r>
            </w:hyperlink>
          </w:p>
          <w:p w14:paraId="6E945D00" w14:textId="07635D8E" w:rsidR="0041109A" w:rsidRPr="0041109A" w:rsidRDefault="0041109A" w:rsidP="0041109A">
            <w:pPr>
              <w:spacing w:before="60" w:after="60" w:line="220" w:lineRule="exact"/>
              <w:rPr>
                <w:sz w:val="18"/>
                <w:szCs w:val="18"/>
              </w:rPr>
            </w:pPr>
          </w:p>
          <w:p w14:paraId="17A0C7EC" w14:textId="77777777" w:rsidR="0041109A" w:rsidRPr="0041109A" w:rsidRDefault="0041109A" w:rsidP="0041109A">
            <w:pPr>
              <w:spacing w:before="60" w:after="60" w:line="220" w:lineRule="exact"/>
              <w:rPr>
                <w:sz w:val="18"/>
                <w:szCs w:val="18"/>
              </w:rPr>
            </w:pPr>
            <w:r w:rsidRPr="0041109A">
              <w:rPr>
                <w:sz w:val="18"/>
                <w:szCs w:val="18"/>
              </w:rPr>
              <w:t>Nuclear physics: Binding energy per nucleon</w:t>
            </w:r>
          </w:p>
          <w:p w14:paraId="0E225AF1" w14:textId="77777777" w:rsidR="0041109A" w:rsidRPr="0041109A" w:rsidRDefault="0041109A" w:rsidP="0041109A">
            <w:pPr>
              <w:spacing w:before="60" w:after="60" w:line="220" w:lineRule="exact"/>
              <w:rPr>
                <w:sz w:val="18"/>
                <w:szCs w:val="18"/>
              </w:rPr>
            </w:pPr>
            <w:r w:rsidRPr="0041109A">
              <w:rPr>
                <w:sz w:val="18"/>
                <w:szCs w:val="18"/>
              </w:rPr>
              <w:t>A short (4 minutes) video about the binding energies of different chemical elements.</w:t>
            </w:r>
          </w:p>
          <w:p w14:paraId="3B72608B" w14:textId="5EB169BE" w:rsidR="0041109A" w:rsidRPr="0041109A" w:rsidRDefault="000B0B79" w:rsidP="0041109A">
            <w:pPr>
              <w:spacing w:before="60" w:after="60" w:line="220" w:lineRule="exact"/>
              <w:rPr>
                <w:sz w:val="18"/>
                <w:szCs w:val="18"/>
                <w:shd w:val="clear" w:color="auto" w:fill="FFFFFF"/>
              </w:rPr>
            </w:pPr>
            <w:hyperlink r:id="rId71" w:anchor="291445"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tc>
      </w:tr>
      <w:tr w:rsidR="0041109A" w:rsidRPr="0041109A" w14:paraId="5D119CDF" w14:textId="77777777" w:rsidTr="0041109A">
        <w:trPr>
          <w:cantSplit/>
        </w:trPr>
        <w:tc>
          <w:tcPr>
            <w:tcW w:w="1271" w:type="dxa"/>
          </w:tcPr>
          <w:p w14:paraId="33924E05" w14:textId="4583B0D7" w:rsidR="0041109A" w:rsidRPr="0041109A" w:rsidRDefault="0041109A" w:rsidP="0041109A">
            <w:pPr>
              <w:spacing w:before="60" w:after="60" w:line="220" w:lineRule="exact"/>
              <w:rPr>
                <w:sz w:val="18"/>
                <w:szCs w:val="18"/>
              </w:rPr>
            </w:pPr>
            <w:r w:rsidRPr="0041109A">
              <w:rPr>
                <w:sz w:val="18"/>
                <w:szCs w:val="18"/>
              </w:rPr>
              <w:t>2 (1hr separate science only)</w:t>
            </w:r>
          </w:p>
        </w:tc>
        <w:tc>
          <w:tcPr>
            <w:tcW w:w="2693" w:type="dxa"/>
          </w:tcPr>
          <w:p w14:paraId="68240B02" w14:textId="77777777" w:rsidR="0041109A" w:rsidRPr="0041109A" w:rsidRDefault="0041109A" w:rsidP="0041109A">
            <w:pPr>
              <w:spacing w:before="60" w:after="60" w:line="220" w:lineRule="exact"/>
              <w:rPr>
                <w:sz w:val="18"/>
                <w:szCs w:val="18"/>
              </w:rPr>
            </w:pPr>
            <w:r w:rsidRPr="0041109A">
              <w:rPr>
                <w:sz w:val="18"/>
                <w:szCs w:val="18"/>
              </w:rPr>
              <w:t>P5.3.3 explain how nuclear fission can lead to further fission events in a chain reaction</w:t>
            </w:r>
          </w:p>
          <w:p w14:paraId="5E9A9CDE" w14:textId="30A8C363" w:rsidR="0041109A" w:rsidRPr="0041109A" w:rsidRDefault="0041109A" w:rsidP="0041109A">
            <w:pPr>
              <w:spacing w:before="60" w:after="60" w:line="220" w:lineRule="exact"/>
              <w:rPr>
                <w:sz w:val="18"/>
                <w:szCs w:val="18"/>
              </w:rPr>
            </w:pPr>
            <w:r w:rsidRPr="0041109A">
              <w:rPr>
                <w:sz w:val="18"/>
                <w:szCs w:val="18"/>
              </w:rPr>
              <w:t>P5.3.4 describe the process of nuclear fusion and recall that in this process some of the mass may be converted into the energy of radiation</w:t>
            </w:r>
          </w:p>
        </w:tc>
        <w:tc>
          <w:tcPr>
            <w:tcW w:w="8789" w:type="dxa"/>
          </w:tcPr>
          <w:p w14:paraId="34F3F999" w14:textId="77777777" w:rsidR="0041109A" w:rsidRPr="0041109A" w:rsidRDefault="0041109A" w:rsidP="0041109A">
            <w:pPr>
              <w:spacing w:before="60" w:after="60" w:line="220" w:lineRule="exact"/>
              <w:rPr>
                <w:sz w:val="18"/>
                <w:szCs w:val="18"/>
              </w:rPr>
            </w:pPr>
            <w:r w:rsidRPr="0041109A">
              <w:rPr>
                <w:b/>
                <w:sz w:val="18"/>
                <w:szCs w:val="18"/>
              </w:rPr>
              <w:t>Engage:</w:t>
            </w:r>
            <w:r w:rsidRPr="0041109A">
              <w:rPr>
                <w:sz w:val="18"/>
                <w:szCs w:val="18"/>
              </w:rPr>
              <w:t xml:space="preserve"> Is nuclear power good or bad?</w:t>
            </w:r>
          </w:p>
          <w:p w14:paraId="0EBB2C77" w14:textId="77777777" w:rsidR="0041109A" w:rsidRPr="0041109A" w:rsidRDefault="0041109A" w:rsidP="0041109A">
            <w:pPr>
              <w:spacing w:before="60" w:after="60" w:line="220" w:lineRule="exact"/>
              <w:rPr>
                <w:sz w:val="18"/>
                <w:szCs w:val="18"/>
              </w:rPr>
            </w:pPr>
            <w:r w:rsidRPr="0041109A">
              <w:rPr>
                <w:sz w:val="18"/>
                <w:szCs w:val="18"/>
              </w:rPr>
              <w:t>A long-ish (14 minutes) video briefly dealing with some arguments for and against the use of nuclear power.</w:t>
            </w:r>
          </w:p>
          <w:p w14:paraId="3DA58874" w14:textId="468646F3" w:rsidR="0041109A" w:rsidRPr="0041109A" w:rsidRDefault="000B0B79" w:rsidP="0041109A">
            <w:pPr>
              <w:spacing w:before="60" w:after="60" w:line="220" w:lineRule="exact"/>
              <w:rPr>
                <w:sz w:val="18"/>
                <w:szCs w:val="18"/>
              </w:rPr>
            </w:pPr>
            <w:hyperlink r:id="rId72" w:anchor="291449"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058F0E86" w14:textId="77777777" w:rsidR="0041109A" w:rsidRPr="0041109A" w:rsidRDefault="0041109A" w:rsidP="0041109A">
            <w:pPr>
              <w:spacing w:before="60" w:after="60" w:line="220" w:lineRule="exact"/>
              <w:rPr>
                <w:sz w:val="18"/>
                <w:szCs w:val="18"/>
              </w:rPr>
            </w:pPr>
            <w:r w:rsidRPr="0041109A">
              <w:rPr>
                <w:b/>
                <w:sz w:val="18"/>
                <w:szCs w:val="18"/>
              </w:rPr>
              <w:t>Explore:</w:t>
            </w:r>
            <w:r w:rsidRPr="0041109A">
              <w:rPr>
                <w:sz w:val="18"/>
                <w:szCs w:val="18"/>
              </w:rPr>
              <w:t xml:space="preserve"> Discussion surrounding dangers involved in Nuclear power, learners may have some knowledge of the Chernobyl and the Fukushima disasters.</w:t>
            </w:r>
          </w:p>
          <w:p w14:paraId="416489EB" w14:textId="77777777" w:rsidR="0041109A" w:rsidRPr="0041109A" w:rsidRDefault="0041109A" w:rsidP="0041109A">
            <w:pPr>
              <w:spacing w:before="60" w:after="60" w:line="220" w:lineRule="exact"/>
              <w:rPr>
                <w:sz w:val="18"/>
                <w:szCs w:val="18"/>
              </w:rPr>
            </w:pPr>
            <w:r w:rsidRPr="0041109A">
              <w:rPr>
                <w:b/>
                <w:sz w:val="18"/>
                <w:szCs w:val="18"/>
              </w:rPr>
              <w:t>Explain:</w:t>
            </w:r>
            <w:r w:rsidRPr="0041109A">
              <w:rPr>
                <w:sz w:val="18"/>
                <w:szCs w:val="18"/>
              </w:rPr>
              <w:t xml:space="preserve"> Put learners into groups and put them in sides of for and against. Learners to research and prepare for a debate on nuclear power. </w:t>
            </w:r>
          </w:p>
          <w:p w14:paraId="64E695A4" w14:textId="77777777" w:rsidR="0041109A" w:rsidRPr="0041109A" w:rsidRDefault="0041109A" w:rsidP="0041109A">
            <w:pPr>
              <w:spacing w:before="60" w:after="60" w:line="220" w:lineRule="exact"/>
              <w:rPr>
                <w:sz w:val="18"/>
                <w:szCs w:val="18"/>
              </w:rPr>
            </w:pPr>
            <w:r w:rsidRPr="0041109A">
              <w:rPr>
                <w:b/>
                <w:sz w:val="18"/>
                <w:szCs w:val="18"/>
              </w:rPr>
              <w:t>Extend:</w:t>
            </w:r>
            <w:r w:rsidRPr="0041109A">
              <w:rPr>
                <w:sz w:val="18"/>
                <w:szCs w:val="18"/>
              </w:rPr>
              <w:t xml:space="preserve"> Nuclear power plant simulator </w:t>
            </w:r>
          </w:p>
          <w:p w14:paraId="7D07B168" w14:textId="77777777" w:rsidR="0041109A" w:rsidRPr="0041109A" w:rsidRDefault="0041109A" w:rsidP="0041109A">
            <w:pPr>
              <w:spacing w:before="60" w:after="60" w:line="220" w:lineRule="exact"/>
              <w:rPr>
                <w:sz w:val="18"/>
                <w:szCs w:val="18"/>
              </w:rPr>
            </w:pPr>
            <w:r w:rsidRPr="0041109A">
              <w:rPr>
                <w:sz w:val="18"/>
                <w:szCs w:val="18"/>
              </w:rPr>
              <w:t xml:space="preserve">An online game in which players </w:t>
            </w:r>
            <w:proofErr w:type="gramStart"/>
            <w:r w:rsidRPr="0041109A">
              <w:rPr>
                <w:sz w:val="18"/>
                <w:szCs w:val="18"/>
              </w:rPr>
              <w:t>have to</w:t>
            </w:r>
            <w:proofErr w:type="gramEnd"/>
            <w:r w:rsidRPr="0041109A">
              <w:rPr>
                <w:sz w:val="18"/>
                <w:szCs w:val="18"/>
              </w:rPr>
              <w:t xml:space="preserve"> run a nuclear power station at a profit while avoiding meltdowns.</w:t>
            </w:r>
          </w:p>
          <w:p w14:paraId="2B2DD426" w14:textId="0532F135" w:rsidR="0041109A" w:rsidRPr="0041109A" w:rsidRDefault="000B0B79" w:rsidP="0041109A">
            <w:pPr>
              <w:spacing w:before="60" w:after="60" w:line="220" w:lineRule="exact"/>
              <w:rPr>
                <w:sz w:val="18"/>
                <w:szCs w:val="18"/>
              </w:rPr>
            </w:pPr>
            <w:hyperlink r:id="rId73" w:anchor="291455"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2F7D10D7" w14:textId="2F249754" w:rsidR="0041109A" w:rsidRPr="0041109A" w:rsidRDefault="0041109A" w:rsidP="0041109A">
            <w:pPr>
              <w:spacing w:before="60" w:after="60" w:line="220" w:lineRule="exact"/>
              <w:rPr>
                <w:sz w:val="18"/>
                <w:szCs w:val="18"/>
              </w:rPr>
            </w:pPr>
            <w:r w:rsidRPr="0041109A">
              <w:rPr>
                <w:b/>
                <w:sz w:val="18"/>
                <w:szCs w:val="18"/>
              </w:rPr>
              <w:t>Evaluate:</w:t>
            </w:r>
            <w:r w:rsidRPr="0041109A">
              <w:rPr>
                <w:sz w:val="18"/>
                <w:szCs w:val="18"/>
              </w:rPr>
              <w:t xml:space="preserve"> Nuclear debate.</w:t>
            </w:r>
          </w:p>
        </w:tc>
        <w:tc>
          <w:tcPr>
            <w:tcW w:w="2635" w:type="dxa"/>
          </w:tcPr>
          <w:p w14:paraId="55434A32" w14:textId="77777777" w:rsidR="00AC40F3" w:rsidRPr="00AC40F3" w:rsidRDefault="00AC40F3" w:rsidP="00AC40F3">
            <w:pPr>
              <w:spacing w:before="60" w:after="60" w:line="220" w:lineRule="exact"/>
              <w:rPr>
                <w:sz w:val="18"/>
                <w:szCs w:val="18"/>
              </w:rPr>
            </w:pPr>
            <w:r w:rsidRPr="00AC40F3">
              <w:rPr>
                <w:sz w:val="18"/>
                <w:szCs w:val="18"/>
              </w:rPr>
              <w:t xml:space="preserve">Link to delivery guide </w:t>
            </w:r>
            <w:hyperlink r:id="rId74" w:history="1">
              <w:r w:rsidRPr="00AC40F3">
                <w:rPr>
                  <w:rStyle w:val="Hyperlink"/>
                  <w:sz w:val="18"/>
                  <w:szCs w:val="18"/>
                </w:rPr>
                <w:t>Radioactive materials</w:t>
              </w:r>
            </w:hyperlink>
          </w:p>
          <w:p w14:paraId="02A70904" w14:textId="283D5DC6" w:rsidR="0041109A" w:rsidRPr="0041109A" w:rsidRDefault="0041109A" w:rsidP="0041109A">
            <w:pPr>
              <w:spacing w:before="60" w:after="60" w:line="220" w:lineRule="exact"/>
              <w:rPr>
                <w:sz w:val="18"/>
                <w:szCs w:val="18"/>
                <w:shd w:val="clear" w:color="auto" w:fill="FFFFFF"/>
              </w:rPr>
            </w:pPr>
          </w:p>
        </w:tc>
      </w:tr>
      <w:tr w:rsidR="0041109A" w:rsidRPr="0041109A" w14:paraId="2FA357FC" w14:textId="77777777" w:rsidTr="0041109A">
        <w:trPr>
          <w:cantSplit/>
        </w:trPr>
        <w:tc>
          <w:tcPr>
            <w:tcW w:w="1271" w:type="dxa"/>
          </w:tcPr>
          <w:p w14:paraId="07BBED41" w14:textId="42D6392A" w:rsidR="0041109A" w:rsidRPr="0041109A" w:rsidRDefault="0041109A" w:rsidP="0041109A">
            <w:pPr>
              <w:spacing w:before="60" w:after="60" w:line="220" w:lineRule="exact"/>
              <w:rPr>
                <w:sz w:val="18"/>
                <w:szCs w:val="18"/>
              </w:rPr>
            </w:pPr>
            <w:r w:rsidRPr="0041109A">
              <w:rPr>
                <w:sz w:val="18"/>
                <w:szCs w:val="18"/>
              </w:rPr>
              <w:lastRenderedPageBreak/>
              <w:t>3 (1hr separate science only)</w:t>
            </w:r>
          </w:p>
        </w:tc>
        <w:tc>
          <w:tcPr>
            <w:tcW w:w="2693" w:type="dxa"/>
          </w:tcPr>
          <w:p w14:paraId="73CA6BBB" w14:textId="4792D908" w:rsidR="0041109A" w:rsidRPr="0041109A" w:rsidRDefault="0041109A" w:rsidP="0041109A">
            <w:pPr>
              <w:spacing w:before="60" w:after="60" w:line="220" w:lineRule="exact"/>
              <w:rPr>
                <w:sz w:val="18"/>
                <w:szCs w:val="18"/>
              </w:rPr>
            </w:pPr>
            <w:r w:rsidRPr="0041109A">
              <w:rPr>
                <w:sz w:val="18"/>
                <w:szCs w:val="18"/>
              </w:rPr>
              <w:t>P5.3.3 explain how nuclear fission can lead to further fission events in a chain reaction</w:t>
            </w:r>
          </w:p>
          <w:p w14:paraId="5FBAE876" w14:textId="7FDA8B0F" w:rsidR="0041109A" w:rsidRPr="0041109A" w:rsidRDefault="0041109A" w:rsidP="0041109A">
            <w:pPr>
              <w:spacing w:before="60" w:after="60" w:line="220" w:lineRule="exact"/>
              <w:rPr>
                <w:sz w:val="18"/>
                <w:szCs w:val="18"/>
              </w:rPr>
            </w:pPr>
            <w:r w:rsidRPr="0041109A">
              <w:rPr>
                <w:sz w:val="18"/>
                <w:szCs w:val="18"/>
              </w:rPr>
              <w:t>P5.3.4 describe the process of nuclear fusion and recall that in this process some of the mass may be converted into the energy of radiation</w:t>
            </w:r>
          </w:p>
        </w:tc>
        <w:tc>
          <w:tcPr>
            <w:tcW w:w="8789" w:type="dxa"/>
          </w:tcPr>
          <w:p w14:paraId="028A0BAA" w14:textId="77777777" w:rsidR="0041109A" w:rsidRPr="0041109A" w:rsidRDefault="0041109A" w:rsidP="0041109A">
            <w:pPr>
              <w:spacing w:before="60" w:after="60" w:line="220" w:lineRule="exact"/>
              <w:rPr>
                <w:sz w:val="18"/>
                <w:szCs w:val="18"/>
              </w:rPr>
            </w:pPr>
            <w:r w:rsidRPr="0041109A">
              <w:rPr>
                <w:b/>
                <w:sz w:val="18"/>
                <w:szCs w:val="18"/>
              </w:rPr>
              <w:t>Engage:</w:t>
            </w:r>
            <w:r w:rsidRPr="0041109A">
              <w:rPr>
                <w:sz w:val="18"/>
                <w:szCs w:val="18"/>
              </w:rPr>
              <w:t xml:space="preserve"> A short (&lt;2 minutes) video about the levels of radioactivity and the potential harm thereof around the site of the Chernobyl disaster.</w:t>
            </w:r>
          </w:p>
          <w:p w14:paraId="04EE2964" w14:textId="00B352B5" w:rsidR="0041109A" w:rsidRPr="0041109A" w:rsidRDefault="000B0B79" w:rsidP="0041109A">
            <w:pPr>
              <w:spacing w:before="60" w:after="60" w:line="220" w:lineRule="exact"/>
              <w:rPr>
                <w:sz w:val="18"/>
                <w:szCs w:val="18"/>
              </w:rPr>
            </w:pPr>
            <w:hyperlink r:id="rId75" w:anchor="291451" w:history="1">
              <w:r w:rsidR="0041109A" w:rsidRPr="0041109A">
                <w:rPr>
                  <w:rStyle w:val="Hyperlink"/>
                  <w:sz w:val="18"/>
                  <w:szCs w:val="18"/>
                </w:rPr>
                <w:t>View full activity in P5.3 How can radioactive materials be used to provide energy?</w:t>
              </w:r>
              <w:r w:rsidR="0041109A">
                <w:rPr>
                  <w:rStyle w:val="Hyperlink"/>
                  <w:sz w:val="18"/>
                  <w:szCs w:val="18"/>
                </w:rPr>
                <w:t xml:space="preserve"> – </w:t>
              </w:r>
              <w:r w:rsidR="0041109A" w:rsidRPr="0041109A">
                <w:rPr>
                  <w:rStyle w:val="Hyperlink"/>
                  <w:sz w:val="18"/>
                  <w:szCs w:val="18"/>
                </w:rPr>
                <w:t>Online delivery guide</w:t>
              </w:r>
            </w:hyperlink>
          </w:p>
          <w:p w14:paraId="59CDF321" w14:textId="68750082" w:rsidR="0041109A" w:rsidRPr="0041109A" w:rsidRDefault="0041109A" w:rsidP="0041109A">
            <w:pPr>
              <w:spacing w:before="60" w:after="60" w:line="220" w:lineRule="exact"/>
              <w:rPr>
                <w:sz w:val="18"/>
                <w:szCs w:val="18"/>
              </w:rPr>
            </w:pPr>
            <w:r w:rsidRPr="0041109A">
              <w:rPr>
                <w:b/>
                <w:sz w:val="18"/>
                <w:szCs w:val="18"/>
              </w:rPr>
              <w:t>Explore:</w:t>
            </w:r>
            <w:r w:rsidRPr="0041109A">
              <w:rPr>
                <w:sz w:val="18"/>
                <w:szCs w:val="18"/>
              </w:rPr>
              <w:t xml:space="preserve"> chain reactions with </w:t>
            </w:r>
            <w:hyperlink r:id="rId76" w:history="1">
              <w:r w:rsidRPr="00D47CA2">
                <w:rPr>
                  <w:rStyle w:val="Hyperlink"/>
                  <w:sz w:val="18"/>
                  <w:szCs w:val="18"/>
                </w:rPr>
                <w:t>lolly sticks</w:t>
              </w:r>
            </w:hyperlink>
          </w:p>
          <w:p w14:paraId="3D3025D4" w14:textId="67D31E69" w:rsidR="0041109A" w:rsidRPr="0041109A" w:rsidRDefault="0041109A" w:rsidP="0041109A">
            <w:pPr>
              <w:spacing w:before="60" w:after="60" w:line="220" w:lineRule="exact"/>
              <w:rPr>
                <w:sz w:val="18"/>
                <w:szCs w:val="18"/>
              </w:rPr>
            </w:pPr>
            <w:r w:rsidRPr="0041109A">
              <w:rPr>
                <w:b/>
                <w:sz w:val="18"/>
                <w:szCs w:val="18"/>
              </w:rPr>
              <w:t>Explain:</w:t>
            </w:r>
            <w:r w:rsidRPr="0041109A">
              <w:rPr>
                <w:sz w:val="18"/>
                <w:szCs w:val="18"/>
              </w:rPr>
              <w:t xml:space="preserve"> Lesson element Nuclear fission – </w:t>
            </w:r>
            <w:hyperlink r:id="rId77" w:history="1">
              <w:r w:rsidRPr="007D242E">
                <w:rPr>
                  <w:rStyle w:val="Hyperlink"/>
                  <w:sz w:val="18"/>
                  <w:szCs w:val="18"/>
                </w:rPr>
                <w:t>Activity</w:t>
              </w:r>
            </w:hyperlink>
          </w:p>
          <w:p w14:paraId="4C9E8317" w14:textId="77777777" w:rsidR="0041109A" w:rsidRPr="0041109A" w:rsidRDefault="0041109A" w:rsidP="0041109A">
            <w:pPr>
              <w:spacing w:before="60" w:after="60" w:line="220" w:lineRule="exact"/>
              <w:rPr>
                <w:sz w:val="18"/>
                <w:szCs w:val="18"/>
              </w:rPr>
            </w:pPr>
            <w:r w:rsidRPr="0041109A">
              <w:rPr>
                <w:b/>
                <w:sz w:val="18"/>
                <w:szCs w:val="18"/>
              </w:rPr>
              <w:t>Extend:</w:t>
            </w:r>
            <w:r w:rsidRPr="0041109A">
              <w:rPr>
                <w:sz w:val="18"/>
                <w:szCs w:val="18"/>
              </w:rPr>
              <w:t xml:space="preserve"> Use diagrams to explain the process of nuclear fusion and the chain reaction involved</w:t>
            </w:r>
          </w:p>
          <w:p w14:paraId="47FDC0A1" w14:textId="344C9ACF" w:rsidR="0041109A" w:rsidRPr="0041109A" w:rsidRDefault="0041109A" w:rsidP="0041109A">
            <w:pPr>
              <w:spacing w:before="60" w:after="60" w:line="220" w:lineRule="exact"/>
              <w:rPr>
                <w:sz w:val="18"/>
                <w:szCs w:val="18"/>
              </w:rPr>
            </w:pPr>
            <w:r w:rsidRPr="0041109A">
              <w:rPr>
                <w:b/>
                <w:sz w:val="18"/>
                <w:szCs w:val="18"/>
              </w:rPr>
              <w:t>Evaluate:</w:t>
            </w:r>
            <w:r w:rsidRPr="0041109A">
              <w:rPr>
                <w:sz w:val="18"/>
                <w:szCs w:val="18"/>
              </w:rPr>
              <w:t xml:space="preserve"> SAM question </w:t>
            </w:r>
            <w:hyperlink r:id="rId78" w:history="1">
              <w:r w:rsidRPr="007D242E">
                <w:rPr>
                  <w:rStyle w:val="Hyperlink"/>
                  <w:sz w:val="18"/>
                  <w:szCs w:val="18"/>
                </w:rPr>
                <w:t>J259-02</w:t>
              </w:r>
            </w:hyperlink>
            <w:r w:rsidRPr="0041109A">
              <w:rPr>
                <w:sz w:val="18"/>
                <w:szCs w:val="18"/>
              </w:rPr>
              <w:t xml:space="preserve"> Question 8</w:t>
            </w:r>
          </w:p>
          <w:p w14:paraId="6F2DA797" w14:textId="79362636" w:rsidR="0041109A" w:rsidRPr="0041109A" w:rsidRDefault="0041109A" w:rsidP="0041109A">
            <w:pPr>
              <w:spacing w:before="60" w:after="60" w:line="220" w:lineRule="exact"/>
              <w:rPr>
                <w:sz w:val="18"/>
                <w:szCs w:val="18"/>
              </w:rPr>
            </w:pPr>
          </w:p>
        </w:tc>
        <w:tc>
          <w:tcPr>
            <w:tcW w:w="2635" w:type="dxa"/>
          </w:tcPr>
          <w:p w14:paraId="7310F172" w14:textId="77777777" w:rsidR="007D242E" w:rsidRPr="007D242E" w:rsidRDefault="007D242E" w:rsidP="007D242E">
            <w:pPr>
              <w:spacing w:before="60" w:after="60" w:line="220" w:lineRule="exact"/>
              <w:rPr>
                <w:sz w:val="18"/>
                <w:szCs w:val="18"/>
              </w:rPr>
            </w:pPr>
            <w:r w:rsidRPr="007D242E">
              <w:rPr>
                <w:sz w:val="18"/>
                <w:szCs w:val="18"/>
              </w:rPr>
              <w:t xml:space="preserve">Link to delivery guide </w:t>
            </w:r>
            <w:hyperlink r:id="rId79" w:history="1">
              <w:r w:rsidRPr="007D242E">
                <w:rPr>
                  <w:rStyle w:val="Hyperlink"/>
                  <w:sz w:val="18"/>
                  <w:szCs w:val="18"/>
                </w:rPr>
                <w:t>Radioactive materials</w:t>
              </w:r>
            </w:hyperlink>
          </w:p>
          <w:p w14:paraId="4E18EDF3" w14:textId="1D0F3D21" w:rsidR="0041109A" w:rsidRPr="0041109A" w:rsidRDefault="0041109A" w:rsidP="0041109A">
            <w:pPr>
              <w:spacing w:before="60" w:after="60" w:line="220" w:lineRule="exact"/>
              <w:rPr>
                <w:sz w:val="18"/>
                <w:szCs w:val="18"/>
              </w:rPr>
            </w:pPr>
            <w:r w:rsidRPr="0041109A">
              <w:rPr>
                <w:sz w:val="18"/>
                <w:szCs w:val="18"/>
              </w:rPr>
              <w:t xml:space="preserve">Link to </w:t>
            </w:r>
            <w:hyperlink r:id="rId80" w:history="1">
              <w:r w:rsidRPr="007D242E">
                <w:rPr>
                  <w:rStyle w:val="Hyperlink"/>
                  <w:sz w:val="18"/>
                  <w:szCs w:val="18"/>
                </w:rPr>
                <w:t>SAM</w:t>
              </w:r>
            </w:hyperlink>
          </w:p>
          <w:p w14:paraId="4E58618E" w14:textId="532DBCB6" w:rsidR="0041109A" w:rsidRPr="0041109A" w:rsidRDefault="0041109A" w:rsidP="0041109A">
            <w:pPr>
              <w:spacing w:before="60" w:after="60" w:line="220" w:lineRule="exact"/>
              <w:rPr>
                <w:sz w:val="18"/>
                <w:szCs w:val="18"/>
                <w:shd w:val="clear" w:color="auto" w:fill="FFFFFF"/>
              </w:rPr>
            </w:pPr>
          </w:p>
        </w:tc>
      </w:tr>
      <w:tr w:rsidR="0041109A" w:rsidRPr="0041109A" w14:paraId="1162161B" w14:textId="77777777" w:rsidTr="00A053D5">
        <w:trPr>
          <w:cantSplit/>
          <w:trHeight w:val="1166"/>
        </w:trPr>
        <w:tc>
          <w:tcPr>
            <w:tcW w:w="1271" w:type="dxa"/>
          </w:tcPr>
          <w:p w14:paraId="28731865" w14:textId="0FABEB04" w:rsidR="0041109A" w:rsidRPr="0041109A" w:rsidRDefault="0041109A" w:rsidP="0041109A">
            <w:pPr>
              <w:spacing w:before="60" w:after="60" w:line="220" w:lineRule="exact"/>
              <w:rPr>
                <w:sz w:val="18"/>
                <w:szCs w:val="18"/>
              </w:rPr>
            </w:pPr>
            <w:r w:rsidRPr="0041109A">
              <w:rPr>
                <w:sz w:val="18"/>
                <w:szCs w:val="18"/>
              </w:rPr>
              <w:t xml:space="preserve">4 </w:t>
            </w:r>
          </w:p>
        </w:tc>
        <w:tc>
          <w:tcPr>
            <w:tcW w:w="2693" w:type="dxa"/>
          </w:tcPr>
          <w:p w14:paraId="2128439C" w14:textId="7E7B279E" w:rsidR="0041109A" w:rsidRPr="0041109A" w:rsidRDefault="0041109A" w:rsidP="0041109A">
            <w:pPr>
              <w:spacing w:before="60" w:after="60" w:line="220" w:lineRule="exact"/>
              <w:rPr>
                <w:sz w:val="18"/>
                <w:szCs w:val="18"/>
              </w:rPr>
            </w:pPr>
          </w:p>
        </w:tc>
        <w:tc>
          <w:tcPr>
            <w:tcW w:w="8789" w:type="dxa"/>
          </w:tcPr>
          <w:p w14:paraId="75D93160" w14:textId="266751BC" w:rsidR="0041109A" w:rsidRPr="0041109A" w:rsidRDefault="0041109A" w:rsidP="0041109A">
            <w:pPr>
              <w:keepNext/>
              <w:keepLines/>
              <w:spacing w:before="60" w:after="60" w:line="220" w:lineRule="exact"/>
              <w:outlineLvl w:val="3"/>
              <w:rPr>
                <w:rFonts w:eastAsiaTheme="majorEastAsia"/>
                <w:i/>
                <w:iCs/>
                <w:sz w:val="18"/>
                <w:szCs w:val="18"/>
              </w:rPr>
            </w:pPr>
            <w:r w:rsidRPr="0041109A">
              <w:rPr>
                <w:rFonts w:eastAsiaTheme="majorEastAsia"/>
                <w:iCs/>
                <w:sz w:val="18"/>
                <w:szCs w:val="18"/>
              </w:rPr>
              <w:t xml:space="preserve">Pupils to complete the </w:t>
            </w:r>
            <w:hyperlink r:id="rId81" w:history="1">
              <w:r w:rsidR="007D242E" w:rsidRPr="007D242E">
                <w:rPr>
                  <w:rStyle w:val="Hyperlink"/>
                  <w:rFonts w:eastAsiaTheme="majorEastAsia"/>
                  <w:iCs/>
                  <w:sz w:val="18"/>
                  <w:szCs w:val="18"/>
                </w:rPr>
                <w:t>E</w:t>
              </w:r>
              <w:r w:rsidRPr="007D242E">
                <w:rPr>
                  <w:rStyle w:val="Hyperlink"/>
                  <w:rFonts w:eastAsiaTheme="majorEastAsia"/>
                  <w:iCs/>
                  <w:sz w:val="18"/>
                  <w:szCs w:val="18"/>
                </w:rPr>
                <w:t>nd of chapter quiz P5</w:t>
              </w:r>
            </w:hyperlink>
            <w:r w:rsidRPr="0041109A">
              <w:rPr>
                <w:rFonts w:eastAsiaTheme="majorEastAsia"/>
                <w:iCs/>
                <w:sz w:val="18"/>
                <w:szCs w:val="18"/>
              </w:rPr>
              <w:t>.</w:t>
            </w:r>
            <w:r>
              <w:rPr>
                <w:rFonts w:eastAsiaTheme="majorEastAsia"/>
                <w:iCs/>
                <w:sz w:val="18"/>
                <w:szCs w:val="18"/>
              </w:rPr>
              <w:t xml:space="preserve"> </w:t>
            </w:r>
            <w:r w:rsidRPr="0041109A">
              <w:rPr>
                <w:rFonts w:eastAsiaTheme="majorEastAsia"/>
                <w:iCs/>
                <w:sz w:val="18"/>
                <w:szCs w:val="18"/>
              </w:rPr>
              <w:t>After completion pupils to swap and mark quizzes.</w:t>
            </w:r>
          </w:p>
          <w:p w14:paraId="3B760318" w14:textId="1AEA9B8E" w:rsidR="0041109A" w:rsidRPr="0041109A" w:rsidRDefault="0041109A" w:rsidP="0041109A">
            <w:pPr>
              <w:pStyle w:val="Title"/>
              <w:spacing w:before="60" w:after="60" w:line="220" w:lineRule="exact"/>
              <w:contextualSpacing w:val="0"/>
              <w:jc w:val="left"/>
              <w:rPr>
                <w:rFonts w:cs="Arial"/>
                <w:sz w:val="18"/>
                <w:szCs w:val="18"/>
              </w:rPr>
            </w:pPr>
            <w:r w:rsidRPr="0041109A">
              <w:rPr>
                <w:rFonts w:eastAsiaTheme="minorHAnsi" w:cs="Arial"/>
                <w:spacing w:val="0"/>
                <w:kern w:val="0"/>
                <w:sz w:val="18"/>
                <w:szCs w:val="18"/>
              </w:rPr>
              <w:t>Pupils use their quizzes to create a revision list from Chapter 5</w:t>
            </w:r>
          </w:p>
        </w:tc>
        <w:tc>
          <w:tcPr>
            <w:tcW w:w="2635" w:type="dxa"/>
          </w:tcPr>
          <w:p w14:paraId="54A9CE74" w14:textId="77777777" w:rsidR="0041109A" w:rsidRPr="00A053D5" w:rsidRDefault="000B0B79" w:rsidP="0041109A">
            <w:pPr>
              <w:spacing w:before="60" w:after="60" w:line="220" w:lineRule="exact"/>
              <w:rPr>
                <w:sz w:val="18"/>
                <w:szCs w:val="18"/>
              </w:rPr>
            </w:pPr>
            <w:hyperlink r:id="rId82" w:history="1">
              <w:r w:rsidR="0041109A" w:rsidRPr="007D242E">
                <w:rPr>
                  <w:rStyle w:val="Hyperlink"/>
                  <w:sz w:val="18"/>
                  <w:szCs w:val="18"/>
                </w:rPr>
                <w:t>End of chapter quiz P5</w:t>
              </w:r>
            </w:hyperlink>
            <w:r w:rsidR="0041109A" w:rsidRPr="0041109A">
              <w:rPr>
                <w:sz w:val="18"/>
                <w:szCs w:val="18"/>
              </w:rPr>
              <w:t xml:space="preserve"> will be available on OCR interchange</w:t>
            </w:r>
            <w:r w:rsidR="007D242E">
              <w:rPr>
                <w:sz w:val="18"/>
                <w:szCs w:val="18"/>
              </w:rPr>
              <w:t>, so a login will be required</w:t>
            </w:r>
            <w:r w:rsidR="0041109A" w:rsidRPr="0041109A">
              <w:rPr>
                <w:sz w:val="18"/>
                <w:szCs w:val="18"/>
              </w:rPr>
              <w:t xml:space="preserve"> </w:t>
            </w:r>
          </w:p>
        </w:tc>
      </w:tr>
    </w:tbl>
    <w:p w14:paraId="552AAB6E" w14:textId="6CF0943B" w:rsidR="00A053D5" w:rsidRDefault="00A053D5" w:rsidP="00A053D5"/>
    <w:p w14:paraId="6473914B" w14:textId="77777777" w:rsidR="00A053D5" w:rsidRDefault="00A053D5" w:rsidP="00A053D5"/>
    <w:p w14:paraId="20351734" w14:textId="24FCAF56" w:rsidR="00A053D5" w:rsidRDefault="00A053D5" w:rsidP="00A053D5">
      <w:r>
        <w:rPr>
          <w:noProof/>
          <w:lang w:eastAsia="en-GB"/>
        </w:rPr>
        <mc:AlternateContent>
          <mc:Choice Requires="wps">
            <w:drawing>
              <wp:anchor distT="0" distB="0" distL="114300" distR="114300" simplePos="0" relativeHeight="251661312" behindDoc="0" locked="0" layoutInCell="1" allowOverlap="1" wp14:anchorId="26D37DAD" wp14:editId="0CDF4898">
                <wp:simplePos x="0" y="0"/>
                <wp:positionH relativeFrom="margin">
                  <wp:align>right</wp:align>
                </wp:positionH>
                <wp:positionV relativeFrom="paragraph">
                  <wp:posOffset>59690</wp:posOffset>
                </wp:positionV>
                <wp:extent cx="9785350" cy="7366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0" cy="736600"/>
                        </a:xfrm>
                        <a:prstGeom prst="rect">
                          <a:avLst/>
                        </a:prstGeom>
                        <a:noFill/>
                        <a:ln w="9525">
                          <a:noFill/>
                          <a:miter lim="800000"/>
                          <a:headEnd/>
                          <a:tailEnd/>
                        </a:ln>
                      </wps:spPr>
                      <wps:txbx>
                        <w:txbxContent>
                          <w:p w14:paraId="74023046" w14:textId="2E7FEEE1" w:rsidR="00A053D5" w:rsidRPr="00685A49" w:rsidRDefault="00A053D5" w:rsidP="00A053D5">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3" w:history="1">
                              <w:r w:rsidRPr="00353F9D">
                                <w:rPr>
                                  <w:rStyle w:val="Hyperlink"/>
                                  <w:sz w:val="16"/>
                                  <w:szCs w:val="16"/>
                                </w:rPr>
                                <w:t>Like’</w:t>
                              </w:r>
                            </w:hyperlink>
                            <w:r>
                              <w:rPr>
                                <w:sz w:val="16"/>
                                <w:szCs w:val="16"/>
                              </w:rPr>
                              <w:t xml:space="preserve"> or ‘</w:t>
                            </w:r>
                            <w:hyperlink r:id="rId84"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302DBE1" w14:textId="3A45E206" w:rsidR="00A053D5" w:rsidRPr="00301B34" w:rsidRDefault="00A053D5" w:rsidP="00A053D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w:t>
                            </w:r>
                            <w:r w:rsidR="00C10955">
                              <w:rPr>
                                <w:color w:val="000000"/>
                                <w:sz w:val="16"/>
                                <w:szCs w:val="16"/>
                              </w:rPr>
                              <w:t>d</w:t>
                            </w:r>
                            <w:r w:rsidRPr="00301B34">
                              <w:rPr>
                                <w:color w:val="000000"/>
                                <w:sz w:val="16"/>
                                <w:szCs w:val="16"/>
                              </w:rPr>
                              <w:t xml:space="preserve">o not currently offer this OCR qualification but would like to do so, please complete the Expression of Interest Form which can be found here: </w:t>
                            </w:r>
                            <w:hyperlink r:id="rId85" w:history="1">
                              <w:r w:rsidRPr="00301B34">
                                <w:rPr>
                                  <w:rStyle w:val="Hyperlink"/>
                                  <w:sz w:val="16"/>
                                  <w:szCs w:val="16"/>
                                </w:rPr>
                                <w:t>www.ocr.org.uk/expression-of-interest</w:t>
                              </w:r>
                            </w:hyperlink>
                          </w:p>
                          <w:p w14:paraId="6FB9F052" w14:textId="77777777" w:rsidR="00A053D5" w:rsidRDefault="00A053D5" w:rsidP="00A053D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6" w:history="1">
                              <w:r w:rsidRPr="00301B34">
                                <w:rPr>
                                  <w:rStyle w:val="Hyperlink"/>
                                  <w:sz w:val="16"/>
                                  <w:szCs w:val="16"/>
                                </w:rPr>
                                <w:t>www.ocr.org.uk/i-want-to/find-resources/</w:t>
                              </w:r>
                            </w:hyperlink>
                          </w:p>
                          <w:p w14:paraId="4B4572B9" w14:textId="77777777" w:rsidR="00A053D5" w:rsidRDefault="00A053D5" w:rsidP="00A053D5">
                            <w:pPr>
                              <w:suppressAutoHyphens/>
                              <w:autoSpaceDE w:val="0"/>
                              <w:autoSpaceDN w:val="0"/>
                              <w:adjustRightInd w:val="0"/>
                              <w:spacing w:after="57" w:line="288" w:lineRule="auto"/>
                              <w:textAlignment w:val="center"/>
                              <w:rPr>
                                <w:rStyle w:val="Hyperlink"/>
                                <w:sz w:val="16"/>
                                <w:szCs w:val="16"/>
                              </w:rPr>
                            </w:pPr>
                          </w:p>
                          <w:p w14:paraId="424F03A4" w14:textId="77777777" w:rsidR="00A053D5" w:rsidRPr="00FB63C2" w:rsidRDefault="00A053D5" w:rsidP="00A053D5">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37DAD" id="Text Box 4" o:spid="_x0000_s1027" type="#_x0000_t202" style="position:absolute;margin-left:719.3pt;margin-top:4.7pt;width:77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" filled="f" stroked="f">
                <v:textbox>
                  <w:txbxContent>
                    <w:p w14:paraId="74023046" w14:textId="2E7FEEE1" w:rsidR="00A053D5" w:rsidRPr="00685A49" w:rsidRDefault="00A053D5" w:rsidP="00A053D5">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7" w:history="1">
                        <w:r w:rsidRPr="00353F9D">
                          <w:rPr>
                            <w:rStyle w:val="Hyperlink"/>
                            <w:sz w:val="16"/>
                            <w:szCs w:val="16"/>
                          </w:rPr>
                          <w:t>Like’</w:t>
                        </w:r>
                      </w:hyperlink>
                      <w:r>
                        <w:rPr>
                          <w:sz w:val="16"/>
                          <w:szCs w:val="16"/>
                        </w:rPr>
                        <w:t xml:space="preserve"> or ‘</w:t>
                      </w:r>
                      <w:hyperlink r:id="rId88"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302DBE1" w14:textId="3A45E206" w:rsidR="00A053D5" w:rsidRPr="00301B34" w:rsidRDefault="00A053D5" w:rsidP="00A053D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w:t>
                      </w:r>
                      <w:r w:rsidR="00C10955">
                        <w:rPr>
                          <w:color w:val="000000"/>
                          <w:sz w:val="16"/>
                          <w:szCs w:val="16"/>
                        </w:rPr>
                        <w:t>d</w:t>
                      </w:r>
                      <w:r w:rsidRPr="00301B34">
                        <w:rPr>
                          <w:color w:val="000000"/>
                          <w:sz w:val="16"/>
                          <w:szCs w:val="16"/>
                        </w:rPr>
                        <w:t xml:space="preserve">o not currently offer this OCR qualification but would like to do so, please complete the Expression of Interest Form which can be found here: </w:t>
                      </w:r>
                      <w:hyperlink r:id="rId89" w:history="1">
                        <w:r w:rsidRPr="00301B34">
                          <w:rPr>
                            <w:rStyle w:val="Hyperlink"/>
                            <w:sz w:val="16"/>
                            <w:szCs w:val="16"/>
                          </w:rPr>
                          <w:t>www.ocr.org.uk/expression-of-interest</w:t>
                        </w:r>
                      </w:hyperlink>
                    </w:p>
                    <w:p w14:paraId="6FB9F052" w14:textId="77777777" w:rsidR="00A053D5" w:rsidRDefault="00A053D5" w:rsidP="00A053D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90" w:history="1">
                        <w:r w:rsidRPr="00301B34">
                          <w:rPr>
                            <w:rStyle w:val="Hyperlink"/>
                            <w:sz w:val="16"/>
                            <w:szCs w:val="16"/>
                          </w:rPr>
                          <w:t>www.ocr.org.uk/i-want-to/find-resources/</w:t>
                        </w:r>
                      </w:hyperlink>
                    </w:p>
                    <w:p w14:paraId="4B4572B9" w14:textId="77777777" w:rsidR="00A053D5" w:rsidRDefault="00A053D5" w:rsidP="00A053D5">
                      <w:pPr>
                        <w:suppressAutoHyphens/>
                        <w:autoSpaceDE w:val="0"/>
                        <w:autoSpaceDN w:val="0"/>
                        <w:adjustRightInd w:val="0"/>
                        <w:spacing w:after="57" w:line="288" w:lineRule="auto"/>
                        <w:textAlignment w:val="center"/>
                        <w:rPr>
                          <w:rStyle w:val="Hyperlink"/>
                          <w:sz w:val="16"/>
                          <w:szCs w:val="16"/>
                        </w:rPr>
                      </w:pPr>
                    </w:p>
                    <w:p w14:paraId="424F03A4" w14:textId="77777777" w:rsidR="00A053D5" w:rsidRPr="00FB63C2" w:rsidRDefault="00A053D5" w:rsidP="00A053D5">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46A60650" w14:textId="77777777" w:rsidR="00A053D5" w:rsidRDefault="00A053D5" w:rsidP="00A053D5"/>
    <w:p w14:paraId="2E4C118A" w14:textId="77777777" w:rsidR="00A053D5" w:rsidRDefault="00A053D5" w:rsidP="00A053D5"/>
    <w:p w14:paraId="3577D06B" w14:textId="3082CBB2" w:rsidR="004C2B4C" w:rsidRPr="00A053D5" w:rsidRDefault="00A053D5">
      <w:pPr>
        <w:rPr>
          <w:color w:val="0563C1" w:themeColor="hyperlink"/>
          <w:sz w:val="16"/>
          <w:szCs w:val="16"/>
          <w:u w:val="single"/>
        </w:rPr>
      </w:pPr>
      <w:r>
        <w:rPr>
          <w:noProof/>
        </w:rPr>
        <mc:AlternateContent>
          <mc:Choice Requires="wps">
            <w:drawing>
              <wp:inline distT="0" distB="0" distL="0" distR="0" wp14:anchorId="662C484E" wp14:editId="548E9169">
                <wp:extent cx="9480550" cy="1219200"/>
                <wp:effectExtent l="0" t="0" r="6350" b="0"/>
                <wp:docPr id="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AE89F8D" w14:textId="77777777" w:rsidR="00A053D5" w:rsidRDefault="00A053D5" w:rsidP="00A053D5">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93DAA6E" w14:textId="77777777" w:rsidR="00A053D5" w:rsidRDefault="00A053D5" w:rsidP="00A053D5">
                            <w:pPr>
                              <w:spacing w:after="0"/>
                              <w:rPr>
                                <w:iCs/>
                                <w:color w:val="000000"/>
                                <w:sz w:val="12"/>
                                <w:szCs w:val="12"/>
                              </w:rPr>
                            </w:pPr>
                          </w:p>
                          <w:p w14:paraId="0DC01F5F" w14:textId="77777777" w:rsidR="00A053D5" w:rsidRPr="00101892" w:rsidRDefault="00A053D5" w:rsidP="00A053D5">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1E803816" w14:textId="77777777" w:rsidR="00A053D5" w:rsidRDefault="000B0B79" w:rsidP="00A053D5">
                            <w:pPr>
                              <w:spacing w:after="0"/>
                              <w:rPr>
                                <w:iCs/>
                                <w:color w:val="000000"/>
                                <w:sz w:val="12"/>
                                <w:szCs w:val="12"/>
                              </w:rPr>
                            </w:pPr>
                            <w:hyperlink r:id="rId91" w:history="1">
                              <w:r w:rsidR="00A053D5" w:rsidRPr="00101892">
                                <w:rPr>
                                  <w:rStyle w:val="Hyperlink"/>
                                  <w:iCs/>
                                  <w:sz w:val="12"/>
                                  <w:szCs w:val="12"/>
                                </w:rPr>
                                <w:t>resources.feedback@ocr.org.uk</w:t>
                              </w:r>
                            </w:hyperlink>
                            <w:r w:rsidR="00A053D5" w:rsidRPr="00101892">
                              <w:rPr>
                                <w:iCs/>
                                <w:color w:val="000000"/>
                                <w:sz w:val="12"/>
                                <w:szCs w:val="12"/>
                              </w:rPr>
                              <w:t>.</w:t>
                            </w:r>
                          </w:p>
                          <w:p w14:paraId="37F45CCA" w14:textId="77777777" w:rsidR="00A053D5" w:rsidRPr="00301B34" w:rsidRDefault="00A053D5" w:rsidP="00A053D5">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4987F16" w14:textId="77777777" w:rsidR="00A053D5" w:rsidRPr="00301B34" w:rsidRDefault="00A053D5" w:rsidP="00A053D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92"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662C484E"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" fillcolor="#d8d8d8" stroked="f" strokeweight="2pt">
                <v:textbox>
                  <w:txbxContent>
                    <w:p w14:paraId="2AE89F8D" w14:textId="77777777" w:rsidR="00A053D5" w:rsidRDefault="00A053D5" w:rsidP="00A053D5">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93DAA6E" w14:textId="77777777" w:rsidR="00A053D5" w:rsidRDefault="00A053D5" w:rsidP="00A053D5">
                      <w:pPr>
                        <w:spacing w:after="0"/>
                        <w:rPr>
                          <w:iCs/>
                          <w:color w:val="000000"/>
                          <w:sz w:val="12"/>
                          <w:szCs w:val="12"/>
                        </w:rPr>
                      </w:pPr>
                    </w:p>
                    <w:p w14:paraId="0DC01F5F" w14:textId="77777777" w:rsidR="00A053D5" w:rsidRPr="00101892" w:rsidRDefault="00A053D5" w:rsidP="00A053D5">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1E803816" w14:textId="77777777" w:rsidR="00A053D5" w:rsidRDefault="00F82FC7" w:rsidP="00A053D5">
                      <w:pPr>
                        <w:spacing w:after="0"/>
                        <w:rPr>
                          <w:iCs/>
                          <w:color w:val="000000"/>
                          <w:sz w:val="12"/>
                          <w:szCs w:val="12"/>
                        </w:rPr>
                      </w:pPr>
                      <w:hyperlink r:id="rId93" w:history="1">
                        <w:r w:rsidR="00A053D5" w:rsidRPr="00101892">
                          <w:rPr>
                            <w:rStyle w:val="Hyperlink"/>
                            <w:iCs/>
                            <w:sz w:val="12"/>
                            <w:szCs w:val="12"/>
                          </w:rPr>
                          <w:t>resources.feedback@ocr.org.uk</w:t>
                        </w:r>
                      </w:hyperlink>
                      <w:r w:rsidR="00A053D5" w:rsidRPr="00101892">
                        <w:rPr>
                          <w:iCs/>
                          <w:color w:val="000000"/>
                          <w:sz w:val="12"/>
                          <w:szCs w:val="12"/>
                        </w:rPr>
                        <w:t>.</w:t>
                      </w:r>
                    </w:p>
                    <w:p w14:paraId="37F45CCA" w14:textId="77777777" w:rsidR="00A053D5" w:rsidRPr="00301B34" w:rsidRDefault="00A053D5" w:rsidP="00A053D5">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4987F16" w14:textId="77777777" w:rsidR="00A053D5" w:rsidRPr="00301B34" w:rsidRDefault="00A053D5" w:rsidP="00A053D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94" w:history="1">
                        <w:r w:rsidRPr="00301B34">
                          <w:rPr>
                            <w:rStyle w:val="Hyperlink"/>
                            <w:sz w:val="12"/>
                            <w:szCs w:val="12"/>
                            <w:lang w:eastAsia="en-GB"/>
                          </w:rPr>
                          <w:t>resources.feedback@ocr.org.uk</w:t>
                        </w:r>
                      </w:hyperlink>
                    </w:p>
                  </w:txbxContent>
                </v:textbox>
                <w10:anchorlock/>
              </v:roundrect>
            </w:pict>
          </mc:Fallback>
        </mc:AlternateContent>
      </w:r>
    </w:p>
    <w:sectPr w:rsidR="004C2B4C" w:rsidRPr="00A053D5" w:rsidSect="005967CA">
      <w:headerReference w:type="default" r:id="rId95"/>
      <w:footerReference w:type="default" r:id="rId96"/>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26D01" w14:textId="77777777" w:rsidR="000B0B79" w:rsidRDefault="000B0B79" w:rsidP="008D1FF8">
      <w:r>
        <w:separator/>
      </w:r>
    </w:p>
  </w:endnote>
  <w:endnote w:type="continuationSeparator" w:id="0">
    <w:p w14:paraId="1C8904E8" w14:textId="77777777" w:rsidR="000B0B79" w:rsidRDefault="000B0B79"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785C" w14:textId="4BC32E76" w:rsidR="00CD6A7F" w:rsidRDefault="00CD6A7F" w:rsidP="004C2B4C">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620180DE" wp14:editId="6EB9A3F4">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9E124" w14:textId="77777777" w:rsidR="00CD6A7F" w:rsidRDefault="00CD6A7F" w:rsidP="004C2B4C">
                          <w:pPr>
                            <w:spacing w:after="80"/>
                            <w:rPr>
                              <w:b/>
                              <w:i/>
                              <w:sz w:val="18"/>
                              <w:szCs w:val="18"/>
                            </w:rPr>
                          </w:pPr>
                          <w:r>
                            <w:rPr>
                              <w:b/>
                              <w:i/>
                              <w:sz w:val="18"/>
                              <w:szCs w:val="18"/>
                            </w:rPr>
                            <w:t>DISCLAIMER</w:t>
                          </w:r>
                        </w:p>
                        <w:p w14:paraId="680F0E46"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180DE" id="_x0000_t202" coordsize="21600,21600" o:spt="202" path="m,l,21600r21600,l21600,xe">
              <v:stroke joinstyle="miter"/>
              <v:path gradientshapeok="t" o:connecttype="rect"/>
            </v:shapetype>
            <v:shape 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OCxRQYHAgAA7wMA&#10;AA4AAAAAAAAAAAAAAAAALgIAAGRycy9lMm9Eb2MueG1sUEsBAi0AFAAGAAgAAAAhAPRDeQfgAAAA&#10;DgEAAA8AAAAAAAAAAAAAAAAAYQQAAGRycy9kb3ducmV2LnhtbFBLBQYAAAAABAAEAPMAAABuBQAA&#10;AAA=&#10;" stroked="f">
              <v:textbox>
                <w:txbxContent>
                  <w:p w14:paraId="7A09E124" w14:textId="77777777" w:rsidR="00CD6A7F" w:rsidRDefault="00CD6A7F" w:rsidP="004C2B4C">
                    <w:pPr>
                      <w:spacing w:after="80"/>
                      <w:rPr>
                        <w:b/>
                        <w:i/>
                        <w:sz w:val="18"/>
                        <w:szCs w:val="18"/>
                      </w:rPr>
                    </w:pPr>
                    <w:r>
                      <w:rPr>
                        <w:b/>
                        <w:i/>
                        <w:sz w:val="18"/>
                        <w:szCs w:val="18"/>
                      </w:rPr>
                      <w:t>DISCLAIMER</w:t>
                    </w:r>
                  </w:p>
                  <w:p w14:paraId="680F0E46"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84204D">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84204D">
      <w:rPr>
        <w:sz w:val="14"/>
        <w:szCs w:val="14"/>
      </w:rPr>
      <w:t>1 July 2020</w:t>
    </w:r>
  </w:p>
  <w:p w14:paraId="157C65C4" w14:textId="62D3C9A4" w:rsidR="00CD6A7F" w:rsidRPr="004C2B4C" w:rsidRDefault="00CD6A7F" w:rsidP="004C2B4C">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DF2D" w14:textId="05E3FBEA" w:rsidR="00CD6A7F" w:rsidRDefault="00CD6A7F" w:rsidP="004C2B4C">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18B7BCD9" wp14:editId="5BD480A3">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BBAB6" w14:textId="77777777" w:rsidR="00CD6A7F" w:rsidRDefault="00CD6A7F" w:rsidP="004C2B4C">
                          <w:pPr>
                            <w:spacing w:after="80"/>
                            <w:rPr>
                              <w:b/>
                              <w:i/>
                              <w:sz w:val="18"/>
                              <w:szCs w:val="18"/>
                            </w:rPr>
                          </w:pPr>
                          <w:r>
                            <w:rPr>
                              <w:b/>
                              <w:i/>
                              <w:sz w:val="18"/>
                              <w:szCs w:val="18"/>
                            </w:rPr>
                            <w:t>DISCLAIMER</w:t>
                          </w:r>
                        </w:p>
                        <w:p w14:paraId="4CE6D193"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B7BCD9" id="_x0000_t202" coordsize="21600,21600" o:spt="202" path="m,l,21600r21600,l21600,xe">
              <v:stroke joinstyle="miter"/>
              <v:path gradientshapeok="t" o:connecttype="rect"/>
            </v:shapetype>
            <v:shape id="Text Box 3"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7P4ZRQkCAAD2&#10;AwAADgAAAAAAAAAAAAAAAAAuAgAAZHJzL2Uyb0RvYy54bWxQSwECLQAUAAYACAAAACEA9EN5B+AA&#10;AAAOAQAADwAAAAAAAAAAAAAAAABjBAAAZHJzL2Rvd25yZXYueG1sUEsFBgAAAAAEAAQA8wAAAHAF&#10;AAAAAA==&#10;" stroked="f">
              <v:textbox>
                <w:txbxContent>
                  <w:p w14:paraId="716BBAB6" w14:textId="77777777" w:rsidR="00CD6A7F" w:rsidRDefault="00CD6A7F" w:rsidP="004C2B4C">
                    <w:pPr>
                      <w:spacing w:after="80"/>
                      <w:rPr>
                        <w:b/>
                        <w:i/>
                        <w:sz w:val="18"/>
                        <w:szCs w:val="18"/>
                      </w:rPr>
                    </w:pPr>
                    <w:r>
                      <w:rPr>
                        <w:b/>
                        <w:i/>
                        <w:sz w:val="18"/>
                        <w:szCs w:val="18"/>
                      </w:rPr>
                      <w:t>DISCLAIMER</w:t>
                    </w:r>
                  </w:p>
                  <w:p w14:paraId="4CE6D193" w14:textId="77777777" w:rsidR="00CD6A7F" w:rsidRDefault="00CD6A7F" w:rsidP="004C2B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84204D">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84204D">
      <w:rPr>
        <w:sz w:val="14"/>
        <w:szCs w:val="14"/>
      </w:rPr>
      <w:t>1 July 2020</w:t>
    </w:r>
  </w:p>
  <w:p w14:paraId="6A330997" w14:textId="0257C2B6" w:rsidR="00CD6A7F" w:rsidRPr="004C2B4C" w:rsidRDefault="00CD6A7F" w:rsidP="004C2B4C">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2007" w14:textId="4F6C1A61" w:rsidR="00CD6A7F" w:rsidRDefault="00CD6A7F" w:rsidP="004C2B4C">
    <w:pPr>
      <w:tabs>
        <w:tab w:val="center" w:pos="7769"/>
        <w:tab w:val="right" w:pos="15384"/>
      </w:tabs>
      <w:rPr>
        <w:sz w:val="14"/>
        <w:szCs w:val="14"/>
      </w:rPr>
    </w:pPr>
    <w:r>
      <w:rPr>
        <w:sz w:val="14"/>
        <w:szCs w:val="14"/>
      </w:rPr>
      <w:t>© OCR 20</w:t>
    </w:r>
    <w:r w:rsidR="00A053D5">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A053D5">
      <w:rPr>
        <w:sz w:val="14"/>
        <w:szCs w:val="14"/>
      </w:rPr>
      <w:t>1 July 2020</w:t>
    </w:r>
  </w:p>
  <w:p w14:paraId="43E4820E" w14:textId="5C377DE7" w:rsidR="00CD6A7F" w:rsidRPr="004C2B4C" w:rsidRDefault="00CD6A7F" w:rsidP="004C2B4C">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91B4F" w14:textId="77777777" w:rsidR="000B0B79" w:rsidRDefault="000B0B79" w:rsidP="008D1FF8">
      <w:r>
        <w:separator/>
      </w:r>
    </w:p>
  </w:footnote>
  <w:footnote w:type="continuationSeparator" w:id="0">
    <w:p w14:paraId="725BA1D3" w14:textId="77777777" w:rsidR="000B0B79" w:rsidRDefault="000B0B79"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29C9FE56" w:rsidR="00CD6A7F" w:rsidRPr="00363D55" w:rsidRDefault="00CD6A7F" w:rsidP="00887487">
    <w:pPr>
      <w:spacing w:after="0"/>
      <w:jc w:val="center"/>
      <w:rPr>
        <w:b/>
      </w:rPr>
    </w:pPr>
    <w:r>
      <w:rPr>
        <w:noProof/>
        <w:lang w:eastAsia="en-GB"/>
      </w:rPr>
      <w:drawing>
        <wp:anchor distT="0" distB="0" distL="114300" distR="114300" simplePos="0" relativeHeight="251654656" behindDoc="1" locked="0" layoutInCell="1" allowOverlap="1" wp14:anchorId="0F1B5BD8" wp14:editId="5397E3F3">
          <wp:simplePos x="0" y="0"/>
          <wp:positionH relativeFrom="column">
            <wp:posOffset>-455295</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0DE4E774" w:rsidR="00CD6A7F" w:rsidRPr="00363D55" w:rsidRDefault="00CD6A7F" w:rsidP="00887487">
    <w:pPr>
      <w:spacing w:after="0"/>
      <w:jc w:val="center"/>
      <w:rPr>
        <w:b/>
      </w:rPr>
    </w:pPr>
    <w:r>
      <w:rPr>
        <w:noProof/>
        <w:lang w:eastAsia="en-GB"/>
      </w:rPr>
      <w:drawing>
        <wp:anchor distT="0" distB="0" distL="114300" distR="114300" simplePos="0" relativeHeight="251657728"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CD6A7F" w:rsidRPr="00363D55" w:rsidRDefault="00CD6A7F" w:rsidP="00887487">
    <w:pPr>
      <w:spacing w:after="0"/>
      <w:jc w:val="center"/>
      <w:rPr>
        <w:b/>
      </w:rPr>
    </w:pPr>
    <w:r>
      <w:rPr>
        <w:noProof/>
        <w:lang w:eastAsia="en-GB"/>
      </w:rPr>
      <w:drawing>
        <wp:anchor distT="0" distB="0" distL="114300" distR="114300" simplePos="0" relativeHeight="251655680"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0B0B79">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B6F29AB" w:rsidR="00CD6A7F" w:rsidRPr="00363D55" w:rsidRDefault="00CD6A7F" w:rsidP="00887487">
    <w:pPr>
      <w:spacing w:after="0"/>
      <w:jc w:val="center"/>
      <w:rPr>
        <w:b/>
      </w:rPr>
    </w:pPr>
    <w:r>
      <w:rPr>
        <w:noProof/>
        <w:lang w:eastAsia="en-GB"/>
      </w:rPr>
      <w:drawing>
        <wp:anchor distT="0" distB="0" distL="114300" distR="114300" simplePos="0" relativeHeight="251656704"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45EA8"/>
    <w:rsid w:val="00047038"/>
    <w:rsid w:val="00056942"/>
    <w:rsid w:val="000657B0"/>
    <w:rsid w:val="00082524"/>
    <w:rsid w:val="0008469E"/>
    <w:rsid w:val="0008489C"/>
    <w:rsid w:val="00084D86"/>
    <w:rsid w:val="00086E98"/>
    <w:rsid w:val="0009229B"/>
    <w:rsid w:val="00096C3A"/>
    <w:rsid w:val="000B0B79"/>
    <w:rsid w:val="000B0CED"/>
    <w:rsid w:val="000B0FB4"/>
    <w:rsid w:val="000B2C05"/>
    <w:rsid w:val="000B79EF"/>
    <w:rsid w:val="000C168C"/>
    <w:rsid w:val="000D1F7A"/>
    <w:rsid w:val="000E0C82"/>
    <w:rsid w:val="000F5545"/>
    <w:rsid w:val="00105355"/>
    <w:rsid w:val="00106DCB"/>
    <w:rsid w:val="001154DD"/>
    <w:rsid w:val="00140D6B"/>
    <w:rsid w:val="00162B08"/>
    <w:rsid w:val="00166577"/>
    <w:rsid w:val="001817E9"/>
    <w:rsid w:val="001979C9"/>
    <w:rsid w:val="00197C8F"/>
    <w:rsid w:val="001A22D0"/>
    <w:rsid w:val="001B1345"/>
    <w:rsid w:val="001B265C"/>
    <w:rsid w:val="001D7315"/>
    <w:rsid w:val="001E5A0A"/>
    <w:rsid w:val="0020083F"/>
    <w:rsid w:val="00201B4A"/>
    <w:rsid w:val="002078B9"/>
    <w:rsid w:val="002102B1"/>
    <w:rsid w:val="00222074"/>
    <w:rsid w:val="002273C5"/>
    <w:rsid w:val="002304A6"/>
    <w:rsid w:val="002320C4"/>
    <w:rsid w:val="00236338"/>
    <w:rsid w:val="0023794B"/>
    <w:rsid w:val="00250A88"/>
    <w:rsid w:val="002615EB"/>
    <w:rsid w:val="00264F87"/>
    <w:rsid w:val="00270C69"/>
    <w:rsid w:val="002777D8"/>
    <w:rsid w:val="00281B36"/>
    <w:rsid w:val="00290EF9"/>
    <w:rsid w:val="002A2E96"/>
    <w:rsid w:val="002A68DA"/>
    <w:rsid w:val="002B0470"/>
    <w:rsid w:val="002D15E2"/>
    <w:rsid w:val="002D1CED"/>
    <w:rsid w:val="002D214D"/>
    <w:rsid w:val="002D35A8"/>
    <w:rsid w:val="002D5253"/>
    <w:rsid w:val="002D7E91"/>
    <w:rsid w:val="002D7E99"/>
    <w:rsid w:val="002E0F49"/>
    <w:rsid w:val="002E7FFC"/>
    <w:rsid w:val="002F2BBB"/>
    <w:rsid w:val="0030039B"/>
    <w:rsid w:val="0030039E"/>
    <w:rsid w:val="00304B02"/>
    <w:rsid w:val="00311842"/>
    <w:rsid w:val="00326C3C"/>
    <w:rsid w:val="003425FC"/>
    <w:rsid w:val="00363D55"/>
    <w:rsid w:val="003748AE"/>
    <w:rsid w:val="00382AEA"/>
    <w:rsid w:val="00387561"/>
    <w:rsid w:val="00393BC0"/>
    <w:rsid w:val="00395939"/>
    <w:rsid w:val="003B515A"/>
    <w:rsid w:val="003C37DC"/>
    <w:rsid w:val="003C4A4E"/>
    <w:rsid w:val="003C5340"/>
    <w:rsid w:val="003C5C95"/>
    <w:rsid w:val="003D463E"/>
    <w:rsid w:val="003D59D0"/>
    <w:rsid w:val="003D7424"/>
    <w:rsid w:val="003E2462"/>
    <w:rsid w:val="003E4171"/>
    <w:rsid w:val="003F0A33"/>
    <w:rsid w:val="003F660D"/>
    <w:rsid w:val="003F66DC"/>
    <w:rsid w:val="0040218F"/>
    <w:rsid w:val="00406261"/>
    <w:rsid w:val="0040716C"/>
    <w:rsid w:val="00407674"/>
    <w:rsid w:val="0041109A"/>
    <w:rsid w:val="00411948"/>
    <w:rsid w:val="00430A4E"/>
    <w:rsid w:val="004370F5"/>
    <w:rsid w:val="00463E78"/>
    <w:rsid w:val="0046436F"/>
    <w:rsid w:val="00490930"/>
    <w:rsid w:val="00494F7D"/>
    <w:rsid w:val="004A6D33"/>
    <w:rsid w:val="004B365A"/>
    <w:rsid w:val="004C2B4C"/>
    <w:rsid w:val="004C4155"/>
    <w:rsid w:val="004D2FC9"/>
    <w:rsid w:val="004E3128"/>
    <w:rsid w:val="004F2CAB"/>
    <w:rsid w:val="004F5D08"/>
    <w:rsid w:val="004F79BE"/>
    <w:rsid w:val="00501070"/>
    <w:rsid w:val="005012E0"/>
    <w:rsid w:val="005016EA"/>
    <w:rsid w:val="00504773"/>
    <w:rsid w:val="005071FB"/>
    <w:rsid w:val="00510346"/>
    <w:rsid w:val="0051526F"/>
    <w:rsid w:val="005277B6"/>
    <w:rsid w:val="00535670"/>
    <w:rsid w:val="00540437"/>
    <w:rsid w:val="00547C6B"/>
    <w:rsid w:val="005600F7"/>
    <w:rsid w:val="00565BAD"/>
    <w:rsid w:val="00570ECD"/>
    <w:rsid w:val="005712EA"/>
    <w:rsid w:val="00577A34"/>
    <w:rsid w:val="00593B65"/>
    <w:rsid w:val="005944CC"/>
    <w:rsid w:val="005967CA"/>
    <w:rsid w:val="005A0779"/>
    <w:rsid w:val="005A4218"/>
    <w:rsid w:val="005A616F"/>
    <w:rsid w:val="005B1495"/>
    <w:rsid w:val="005C2994"/>
    <w:rsid w:val="005D7883"/>
    <w:rsid w:val="005E520E"/>
    <w:rsid w:val="005F30AB"/>
    <w:rsid w:val="005F6F5E"/>
    <w:rsid w:val="005F79F5"/>
    <w:rsid w:val="006001B5"/>
    <w:rsid w:val="00611C92"/>
    <w:rsid w:val="00613EB6"/>
    <w:rsid w:val="00614CC1"/>
    <w:rsid w:val="00621AC1"/>
    <w:rsid w:val="0063707B"/>
    <w:rsid w:val="00645569"/>
    <w:rsid w:val="00655ED5"/>
    <w:rsid w:val="006679CF"/>
    <w:rsid w:val="00671A43"/>
    <w:rsid w:val="006729BC"/>
    <w:rsid w:val="0068795F"/>
    <w:rsid w:val="00694027"/>
    <w:rsid w:val="006A3F6B"/>
    <w:rsid w:val="006A4C92"/>
    <w:rsid w:val="006B445F"/>
    <w:rsid w:val="006B4AEC"/>
    <w:rsid w:val="006B6FD0"/>
    <w:rsid w:val="006C36EB"/>
    <w:rsid w:val="006C5C3A"/>
    <w:rsid w:val="006D0234"/>
    <w:rsid w:val="006D46EA"/>
    <w:rsid w:val="00704938"/>
    <w:rsid w:val="00705297"/>
    <w:rsid w:val="00710210"/>
    <w:rsid w:val="00735723"/>
    <w:rsid w:val="007357E7"/>
    <w:rsid w:val="00735C3F"/>
    <w:rsid w:val="0074424E"/>
    <w:rsid w:val="007529C9"/>
    <w:rsid w:val="00773C10"/>
    <w:rsid w:val="00777CEB"/>
    <w:rsid w:val="00781B45"/>
    <w:rsid w:val="0078337B"/>
    <w:rsid w:val="00793D6C"/>
    <w:rsid w:val="00795B02"/>
    <w:rsid w:val="007A265C"/>
    <w:rsid w:val="007B23A2"/>
    <w:rsid w:val="007C01C4"/>
    <w:rsid w:val="007D242E"/>
    <w:rsid w:val="00827B4D"/>
    <w:rsid w:val="00832C5D"/>
    <w:rsid w:val="0083466B"/>
    <w:rsid w:val="00836E2C"/>
    <w:rsid w:val="00837AED"/>
    <w:rsid w:val="00840176"/>
    <w:rsid w:val="0084204D"/>
    <w:rsid w:val="0085157B"/>
    <w:rsid w:val="00853EBC"/>
    <w:rsid w:val="0086359B"/>
    <w:rsid w:val="0086523A"/>
    <w:rsid w:val="00872447"/>
    <w:rsid w:val="00874F3D"/>
    <w:rsid w:val="008762F5"/>
    <w:rsid w:val="00887487"/>
    <w:rsid w:val="00895CA9"/>
    <w:rsid w:val="008A5F72"/>
    <w:rsid w:val="008A6D36"/>
    <w:rsid w:val="008A7A6B"/>
    <w:rsid w:val="008B0176"/>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3231"/>
    <w:rsid w:val="00917062"/>
    <w:rsid w:val="009206BF"/>
    <w:rsid w:val="0092784C"/>
    <w:rsid w:val="009308D2"/>
    <w:rsid w:val="00931F4C"/>
    <w:rsid w:val="00934995"/>
    <w:rsid w:val="0094083A"/>
    <w:rsid w:val="00953131"/>
    <w:rsid w:val="0095492F"/>
    <w:rsid w:val="00956877"/>
    <w:rsid w:val="009645F5"/>
    <w:rsid w:val="00967A9F"/>
    <w:rsid w:val="009701AB"/>
    <w:rsid w:val="00970552"/>
    <w:rsid w:val="009802E9"/>
    <w:rsid w:val="00987AB1"/>
    <w:rsid w:val="00990D41"/>
    <w:rsid w:val="0099421E"/>
    <w:rsid w:val="009A1F9C"/>
    <w:rsid w:val="009A4CB1"/>
    <w:rsid w:val="009A742B"/>
    <w:rsid w:val="009C25D6"/>
    <w:rsid w:val="009C54BD"/>
    <w:rsid w:val="009E220A"/>
    <w:rsid w:val="009F5114"/>
    <w:rsid w:val="00A053D5"/>
    <w:rsid w:val="00A152B0"/>
    <w:rsid w:val="00A175CA"/>
    <w:rsid w:val="00A1791F"/>
    <w:rsid w:val="00A20877"/>
    <w:rsid w:val="00A20F15"/>
    <w:rsid w:val="00A21E28"/>
    <w:rsid w:val="00A26E97"/>
    <w:rsid w:val="00A31379"/>
    <w:rsid w:val="00A34362"/>
    <w:rsid w:val="00A36BA3"/>
    <w:rsid w:val="00A45B7A"/>
    <w:rsid w:val="00A564D5"/>
    <w:rsid w:val="00A5730D"/>
    <w:rsid w:val="00A64F07"/>
    <w:rsid w:val="00A71BB2"/>
    <w:rsid w:val="00A74AD9"/>
    <w:rsid w:val="00A81150"/>
    <w:rsid w:val="00A819FC"/>
    <w:rsid w:val="00A82E2B"/>
    <w:rsid w:val="00A879B0"/>
    <w:rsid w:val="00A91B49"/>
    <w:rsid w:val="00AA2CC5"/>
    <w:rsid w:val="00AA4932"/>
    <w:rsid w:val="00AB02A8"/>
    <w:rsid w:val="00AB567F"/>
    <w:rsid w:val="00AC0AC2"/>
    <w:rsid w:val="00AC40F3"/>
    <w:rsid w:val="00AC65AA"/>
    <w:rsid w:val="00AC7AE8"/>
    <w:rsid w:val="00AD4E0C"/>
    <w:rsid w:val="00AD518E"/>
    <w:rsid w:val="00AE1D10"/>
    <w:rsid w:val="00AE5D3A"/>
    <w:rsid w:val="00AF746C"/>
    <w:rsid w:val="00B01393"/>
    <w:rsid w:val="00B11FB6"/>
    <w:rsid w:val="00B16720"/>
    <w:rsid w:val="00B20008"/>
    <w:rsid w:val="00B20479"/>
    <w:rsid w:val="00B3721A"/>
    <w:rsid w:val="00B47FB6"/>
    <w:rsid w:val="00B6171C"/>
    <w:rsid w:val="00B629E4"/>
    <w:rsid w:val="00B64C90"/>
    <w:rsid w:val="00B863A8"/>
    <w:rsid w:val="00B97260"/>
    <w:rsid w:val="00BA203C"/>
    <w:rsid w:val="00BA77E9"/>
    <w:rsid w:val="00BB5E63"/>
    <w:rsid w:val="00BC1184"/>
    <w:rsid w:val="00BC2B91"/>
    <w:rsid w:val="00BC55C6"/>
    <w:rsid w:val="00BC5903"/>
    <w:rsid w:val="00BE6AC8"/>
    <w:rsid w:val="00BE7739"/>
    <w:rsid w:val="00BF3BA4"/>
    <w:rsid w:val="00C10955"/>
    <w:rsid w:val="00C11669"/>
    <w:rsid w:val="00C13820"/>
    <w:rsid w:val="00C20702"/>
    <w:rsid w:val="00C2470F"/>
    <w:rsid w:val="00C323C4"/>
    <w:rsid w:val="00C326CF"/>
    <w:rsid w:val="00C53F40"/>
    <w:rsid w:val="00C54011"/>
    <w:rsid w:val="00C75E32"/>
    <w:rsid w:val="00C87DCF"/>
    <w:rsid w:val="00C94F4D"/>
    <w:rsid w:val="00CB2121"/>
    <w:rsid w:val="00CC7A4C"/>
    <w:rsid w:val="00CC7BAC"/>
    <w:rsid w:val="00CD6A7F"/>
    <w:rsid w:val="00CF5E55"/>
    <w:rsid w:val="00D05AFF"/>
    <w:rsid w:val="00D07C4F"/>
    <w:rsid w:val="00D23FF7"/>
    <w:rsid w:val="00D316C4"/>
    <w:rsid w:val="00D34188"/>
    <w:rsid w:val="00D405EB"/>
    <w:rsid w:val="00D47CA2"/>
    <w:rsid w:val="00D56BC4"/>
    <w:rsid w:val="00D57403"/>
    <w:rsid w:val="00D60D37"/>
    <w:rsid w:val="00D6371D"/>
    <w:rsid w:val="00D9477F"/>
    <w:rsid w:val="00DB5778"/>
    <w:rsid w:val="00DD11EB"/>
    <w:rsid w:val="00DD4AAB"/>
    <w:rsid w:val="00DE0F88"/>
    <w:rsid w:val="00DE1AB1"/>
    <w:rsid w:val="00DE41DB"/>
    <w:rsid w:val="00DE5285"/>
    <w:rsid w:val="00DE59FF"/>
    <w:rsid w:val="00E048CF"/>
    <w:rsid w:val="00E126FA"/>
    <w:rsid w:val="00E14DEE"/>
    <w:rsid w:val="00E15927"/>
    <w:rsid w:val="00E16A07"/>
    <w:rsid w:val="00E21F4F"/>
    <w:rsid w:val="00E245D9"/>
    <w:rsid w:val="00E44FC4"/>
    <w:rsid w:val="00E46C0B"/>
    <w:rsid w:val="00E474E7"/>
    <w:rsid w:val="00E53F91"/>
    <w:rsid w:val="00E5723D"/>
    <w:rsid w:val="00E621D9"/>
    <w:rsid w:val="00E6506C"/>
    <w:rsid w:val="00E706F3"/>
    <w:rsid w:val="00E7403F"/>
    <w:rsid w:val="00E94A58"/>
    <w:rsid w:val="00E95AB1"/>
    <w:rsid w:val="00E968B3"/>
    <w:rsid w:val="00EA2D81"/>
    <w:rsid w:val="00EB0976"/>
    <w:rsid w:val="00EB27CD"/>
    <w:rsid w:val="00EB3645"/>
    <w:rsid w:val="00EB46D4"/>
    <w:rsid w:val="00EC08B7"/>
    <w:rsid w:val="00EC286E"/>
    <w:rsid w:val="00ED63B2"/>
    <w:rsid w:val="00EE05C5"/>
    <w:rsid w:val="00EE0FCD"/>
    <w:rsid w:val="00EE1DA0"/>
    <w:rsid w:val="00EE4465"/>
    <w:rsid w:val="00EE5E7E"/>
    <w:rsid w:val="00EF5FB4"/>
    <w:rsid w:val="00F10BED"/>
    <w:rsid w:val="00F301E1"/>
    <w:rsid w:val="00F35AE9"/>
    <w:rsid w:val="00F369B7"/>
    <w:rsid w:val="00F37DD8"/>
    <w:rsid w:val="00F419BA"/>
    <w:rsid w:val="00F41F66"/>
    <w:rsid w:val="00F452D9"/>
    <w:rsid w:val="00F559AE"/>
    <w:rsid w:val="00F7309E"/>
    <w:rsid w:val="00F7378F"/>
    <w:rsid w:val="00F74D2C"/>
    <w:rsid w:val="00F82CA6"/>
    <w:rsid w:val="00F82FC7"/>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8B4FED18-CEE6-43DF-AEBE-7D0A69C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4C2B4C"/>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4C2B4C"/>
    <w:rPr>
      <w:rFonts w:ascii="Arial" w:eastAsia="Times New Roman" w:hAnsi="Arial" w:cs="Arial"/>
      <w:iCs/>
      <w:color w:val="000000"/>
      <w:sz w:val="12"/>
      <w:szCs w:val="12"/>
      <w:lang w:eastAsia="en-GB"/>
    </w:rPr>
  </w:style>
  <w:style w:type="table" w:customStyle="1" w:styleId="TableGrid2">
    <w:name w:val="Table Grid2"/>
    <w:basedOn w:val="TableNormal0"/>
    <w:next w:val="TableGrid"/>
    <w:uiPriority w:val="59"/>
    <w:rsid w:val="00CD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bitesize/guides/z6k6cqt/revision/5" TargetMode="External"/><Relationship Id="rId21" Type="http://schemas.openxmlformats.org/officeDocument/2006/relationships/hyperlink" Target="http://www.iop.org/education/teacher/affiliation/newsletter/file_73002.pdf" TargetMode="External"/><Relationship Id="rId34" Type="http://schemas.openxmlformats.org/officeDocument/2006/relationships/hyperlink" Target="http://www.ocr.org.uk/qualifications/gcse-twenty-first-century-science-suite-physics-b-j259-from-2016/delivery-guide/topic-gpbt05-p5-radioactive-materials/delivery-guide-gpbdg018-p51-what-is-radioactivity?activity=291337" TargetMode="External"/><Relationship Id="rId42" Type="http://schemas.openxmlformats.org/officeDocument/2006/relationships/hyperlink" Target="http://www.ocr.org.uk/Images/234636-unit-j259-04-depth-in-physics-higher-tier-sample-assessment-material.pdf" TargetMode="External"/><Relationship Id="rId47" Type="http://schemas.openxmlformats.org/officeDocument/2006/relationships/hyperlink" Target="http://www.ocr.org.uk/qualifications/gcse-twenty-first-century-science-suite-physics-b-j259-from-2016/delivery-guide/topic-gpbt05-p5-radioactive-materials/" TargetMode="External"/><Relationship Id="rId50" Type="http://schemas.openxmlformats.org/officeDocument/2006/relationships/hyperlink" Target="http://www.ocr.org.uk/qualifications/gcse-twenty-first-century-science-suite-physics-b-j259-from-2016/delivery-guide/topic-gpbt05-p5-radioactive-materials/delivery-guide-gpbdg018-p51-what-is-radioactivity?activity=291325" TargetMode="External"/><Relationship Id="rId55" Type="http://schemas.openxmlformats.org/officeDocument/2006/relationships/hyperlink" Target="http://www.ocr.org.uk/qualifications/gcse-twenty-first-century-science-suite-physics-b-j259-from-2016/delivery-guide/topic-gpbt05-p5-radioactive-materials/" TargetMode="External"/><Relationship Id="rId63" Type="http://schemas.openxmlformats.org/officeDocument/2006/relationships/hyperlink" Target="https://www.youtube.com/watch?v=PimbPIyLeZg" TargetMode="External"/><Relationship Id="rId68"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37" TargetMode="External"/><Relationship Id="rId76" Type="http://schemas.openxmlformats.org/officeDocument/2006/relationships/hyperlink" Target="https://www.youtube.com/watch?v=F0jQgGz7GfY" TargetMode="External"/><Relationship Id="rId84" Type="http://schemas.openxmlformats.org/officeDocument/2006/relationships/hyperlink" Target="mailto:resources.feedback@ocr.org.uk?subject=I%20dislike%20OCR%20GCSE%20Physics%20B%20P5%20Curriculum%20planner" TargetMode="External"/><Relationship Id="rId89" Type="http://schemas.openxmlformats.org/officeDocument/2006/relationships/hyperlink" Target="http://www.marketresearchstore.com/news/global-plant-growth-regulator-market-178"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45" TargetMode="External"/><Relationship Id="rId92"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spark.iop.org/gravitational-model-alpha-particle-scattering" TargetMode="External"/><Relationship Id="rId11" Type="http://schemas.openxmlformats.org/officeDocument/2006/relationships/endnotes" Target="endnotes.xml"/><Relationship Id="rId24" Type="http://schemas.openxmlformats.org/officeDocument/2006/relationships/hyperlink" Target="https://ocr.org.uk/rpgphys17" TargetMode="External"/><Relationship Id="rId32" Type="http://schemas.openxmlformats.org/officeDocument/2006/relationships/hyperlink" Target="http://www.ocr.org.uk/qualifications/gcse-twenty-first-century-science-suite-physics-b-j259-from-2016/delivery-guide/topic-gpbt05-p5-radioactive-materials/" TargetMode="External"/><Relationship Id="rId37" Type="http://schemas.openxmlformats.org/officeDocument/2006/relationships/hyperlink" Target="http://www.ocr.org.uk/qualifications/gcse-twenty-first-century-science-suite-physics-b-j259-from-2016/delivery-guide/topic-gpbt05-p5-radioactive-materials/" TargetMode="External"/><Relationship Id="rId40" Type="http://schemas.openxmlformats.org/officeDocument/2006/relationships/hyperlink" Target="http://www.ocr.org.uk/qualifications/gcse-twenty-first-century-science-suite-physics-b-j259-from-2016/delivery-guide/topic-gpbt05-p5-radioactive-materials/" TargetMode="External"/><Relationship Id="rId45" Type="http://schemas.openxmlformats.org/officeDocument/2006/relationships/hyperlink" Target="https://www.youtube.com/watch?v=0vFHPfnW0Rc" TargetMode="External"/><Relationship Id="rId53" Type="http://schemas.openxmlformats.org/officeDocument/2006/relationships/hyperlink" Target="https://spark.iop.org/nature-ionising-radiations" TargetMode="External"/><Relationship Id="rId58"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91" TargetMode="External"/><Relationship Id="rId66" Type="http://schemas.openxmlformats.org/officeDocument/2006/relationships/hyperlink" Target="http://www.ocr.org.uk/Images/234635-unit-j259-03-breadth-in-physics-higher-tier-sample-assessment-material.pdf" TargetMode="External"/><Relationship Id="rId74" Type="http://schemas.openxmlformats.org/officeDocument/2006/relationships/hyperlink" Target="http://www.ocr.org.uk/qualifications/gcse-twenty-first-century-science-suite-physics-b-j259-from-2016/delivery-guide/topic-gpbt05-p5-radioactive-materials/" TargetMode="External"/><Relationship Id="rId79" Type="http://schemas.openxmlformats.org/officeDocument/2006/relationships/hyperlink" Target="http://www.ocr.org.uk/qualifications/gcse-twenty-first-century-science-suite-physics-b-j259-from-2016/delivery-guide/topic-gpbt05-p5-radioactive-materials/" TargetMode="External"/><Relationship Id="rId87" Type="http://schemas.openxmlformats.org/officeDocument/2006/relationships/hyperlink" Target="mailto:resources.feedback@ocr.org.uk?subject=I%20like%20OCR%20GCSE%20Physics%20B%20P5%20Curriculum%20planner" TargetMode="External"/><Relationship Id="rId5" Type="http://schemas.openxmlformats.org/officeDocument/2006/relationships/customXml" Target="../customXml/item5.xml"/><Relationship Id="rId61"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81" TargetMode="External"/><Relationship Id="rId82" Type="http://schemas.openxmlformats.org/officeDocument/2006/relationships/hyperlink" Target="https://interchange.ocr.org.uk/Downloads/Twenty-First-Century-Physics-Quizzes.zip" TargetMode="External"/><Relationship Id="rId90" Type="http://schemas.openxmlformats.org/officeDocument/2006/relationships/hyperlink" Target="http://www.ocr.org.uk/i-want-to/find-resources/" TargetMode="External"/><Relationship Id="rId95" Type="http://schemas.openxmlformats.org/officeDocument/2006/relationships/header" Target="header4.xml"/><Relationship Id="rId19" Type="http://schemas.openxmlformats.org/officeDocument/2006/relationships/hyperlink" Target="https://phet.colorado.edu/en/simulation/rutherford-scattering" TargetMode="External"/><Relationship Id="rId14" Type="http://schemas.openxmlformats.org/officeDocument/2006/relationships/hyperlink" Target="mailto:resources.feedback@ocr.org.uk" TargetMode="External"/><Relationship Id="rId22" Type="http://schemas.openxmlformats.org/officeDocument/2006/relationships/hyperlink" Target="https://www.youtube.com/watch?v=CaYoDxWxww8" TargetMode="External"/><Relationship Id="rId27" Type="http://schemas.openxmlformats.org/officeDocument/2006/relationships/hyperlink" Target="http://www.ocr.org.uk/qualifications/gcse-twenty-first-century-science-suite-physics-b-j259-from-2016/delivery-guide/topic-gpbt05-p5-radioactive-materials/delivery-guide-gpbdg018-p51-what-is-radioactivity?activity=291313" TargetMode="External"/><Relationship Id="rId30" Type="http://schemas.openxmlformats.org/officeDocument/2006/relationships/hyperlink" Target="https://spark.iop.org/electrostatic-model-alpha-particle-scattering" TargetMode="External"/><Relationship Id="rId35" Type="http://schemas.openxmlformats.org/officeDocument/2006/relationships/hyperlink" Target="http://www.ocr.org.uk/qualifications/gcse-twenty-first-century-science-suite-physics-b-j259-from-2016/delivery-guide/topic-gpbt05-p5-radioactive-materials/delivery-guide-gpbdg018-p51-what-is-radioactivity?activity=291323" TargetMode="External"/><Relationship Id="rId43" Type="http://schemas.openxmlformats.org/officeDocument/2006/relationships/hyperlink" Target="http://www.ocr.org.uk/qualifications/gcse-twenty-first-century-science-suite-physics-b-j259-from-2016/delivery-guide/topic-gpbt05-p5-radioactive-materials/" TargetMode="External"/><Relationship Id="rId48" Type="http://schemas.openxmlformats.org/officeDocument/2006/relationships/hyperlink" Target="https://www.youtube.com/watch?v=fToMbj3Xz2c" TargetMode="External"/><Relationship Id="rId56" Type="http://schemas.openxmlformats.org/officeDocument/2006/relationships/hyperlink" Target="http://www.ocr.org.uk/Images/234633-unit-j259-02-depth-in-physics-foundation-tier-sample-assessment-material.pdf" TargetMode="External"/><Relationship Id="rId64" Type="http://schemas.openxmlformats.org/officeDocument/2006/relationships/hyperlink" Target="http://www.ocr.org.uk/Images/234635-unit-j259-03-breadth-in-physics-higher-tier-sample-assessment-material.pdf" TargetMode="External"/><Relationship Id="rId69"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43" TargetMode="External"/><Relationship Id="rId77" Type="http://schemas.openxmlformats.org/officeDocument/2006/relationships/hyperlink" Target="https://www.tes.com/teaching-resource/ks4-physics-nuclear-fission-activity-11136151" TargetMode="External"/><Relationship Id="rId8" Type="http://schemas.openxmlformats.org/officeDocument/2006/relationships/settings" Target="settings.xml"/><Relationship Id="rId51" Type="http://schemas.openxmlformats.org/officeDocument/2006/relationships/hyperlink" Target="http://www.ocr.org.uk/qualifications/gcse-twenty-first-century-science-suite-physics-b-j259-from-2016/delivery-guide/topic-gpbt05-p5-radioactive-materials/" TargetMode="External"/><Relationship Id="rId72"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49" TargetMode="External"/><Relationship Id="rId80" Type="http://schemas.openxmlformats.org/officeDocument/2006/relationships/hyperlink" Target="http://www.ocr.org.uk/Images/234633-unit-j259-02-depth-in-physics-foundation-tier-sample-assessment-material.pdf" TargetMode="External"/><Relationship Id="rId85" Type="http://schemas.openxmlformats.org/officeDocument/2006/relationships/hyperlink" Target="http://www.marketresearchstore.com/news/global-plant-growth-regulator-market-178" TargetMode="External"/><Relationship Id="rId93" Type="http://schemas.openxmlformats.org/officeDocument/2006/relationships/hyperlink" Target="file:///\\filestorage\OCR\PD\ProdSup\Design\Studio\Visual%20Style%20Guidelines\2016_Templates\resources.feedback@ocr.org.uk"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footprints-science.co.uk/index.php?quiz=Half_life" TargetMode="External"/><Relationship Id="rId33" Type="http://schemas.openxmlformats.org/officeDocument/2006/relationships/hyperlink" Target="http://www.ocr.org.uk/Images/234632-unit-j259-01-breadth-in-physics-foundation-tier-sample-assessment-material.pdf" TargetMode="External"/><Relationship Id="rId38" Type="http://schemas.openxmlformats.org/officeDocument/2006/relationships/hyperlink" Target="http://www.ocr.org.uk/qualifications/gcse-twenty-first-century-science-suite-physics-b-j259-from-2016/delivery-guide/topic-gpbt05-p5-radioactive-materials/delivery-guide-gpbdg018-p51-what-is-radioactivity?activity=291331" TargetMode="External"/><Relationship Id="rId46" Type="http://schemas.openxmlformats.org/officeDocument/2006/relationships/hyperlink" Target="https://spark.iop.org/simple-model-exponential-decay" TargetMode="External"/><Relationship Id="rId59" Type="http://schemas.openxmlformats.org/officeDocument/2006/relationships/hyperlink" Target="http://www.ocr.org.uk/qualifications/gcse-twenty-first-century-science-suite-physics-b-j259-from-2016/delivery-guide/topic-gpbt05-p5-radioactive-materials/" TargetMode="External"/><Relationship Id="rId67"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47" TargetMode="External"/><Relationship Id="rId20" Type="http://schemas.openxmlformats.org/officeDocument/2006/relationships/hyperlink" Target="https://www.youtube.com/watch?v=-FWxd78sOZ8" TargetMode="External"/><Relationship Id="rId41" Type="http://schemas.openxmlformats.org/officeDocument/2006/relationships/hyperlink" Target="https://www.youtube.com/watch?v=5oUagoF_viQ" TargetMode="External"/><Relationship Id="rId54" Type="http://schemas.openxmlformats.org/officeDocument/2006/relationships/hyperlink" Target="http://www.ocr.org.uk/Images/234633-unit-j259-02-depth-in-physics-foundation-tier-sample-assessment-material.pdf" TargetMode="External"/><Relationship Id="rId62" Type="http://schemas.openxmlformats.org/officeDocument/2006/relationships/hyperlink" Target="https://www.youtube.com/watch?v=Hv1Of2_drRc" TargetMode="External"/><Relationship Id="rId70" Type="http://schemas.openxmlformats.org/officeDocument/2006/relationships/hyperlink" Target="http://www.ocr.org.uk/qualifications/gcse-twenty-first-century-science-suite-physics-b-j259-from-2016/delivery-guide/topic-gpbt05-p5-radioactive-materials/" TargetMode="External"/><Relationship Id="rId75"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51" TargetMode="External"/><Relationship Id="rId83" Type="http://schemas.openxmlformats.org/officeDocument/2006/relationships/hyperlink" Target="mailto:resources.feedback@ocr.org.uk?subject=I%20like%20OCR%20GCSE%20Physics%20B%20P5%20Curriculum%20planner" TargetMode="External"/><Relationship Id="rId88" Type="http://schemas.openxmlformats.org/officeDocument/2006/relationships/hyperlink" Target="mailto:resources.feedback@ocr.org.uk?subject=I%20dislike%20OCR%20GCSE%20Physics%20B%20P5%20Curriculum%20planner" TargetMode="External"/><Relationship Id="rId91" Type="http://schemas.openxmlformats.org/officeDocument/2006/relationships/hyperlink" Target="file:///\\filestorage\OCR\PD\ProdSup\Design\Studio\Visual%20Style%20Guidelines\2016_Templates\resources.feedback@ocr.org.uk"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ocr.org.uk/rpgphys16" TargetMode="External"/><Relationship Id="rId28" Type="http://schemas.openxmlformats.org/officeDocument/2006/relationships/hyperlink" Target="http://www.ocr.org.uk/qualifications/gcse-twenty-first-century-science-suite-physics-b-j259-from-2016/delivery-guide/topic-gpbt05-p5-radioactive-materials/delivery-guide-gpbdg018-p51-what-is-radioactivity?activity=291318" TargetMode="External"/><Relationship Id="rId36" Type="http://schemas.openxmlformats.org/officeDocument/2006/relationships/hyperlink" Target="http://www.ocr.org.uk/qualifications/gcse-twenty-first-century-science-suite-physics-b-j259-from-2016/delivery-guide/topic-gpbt05-p5-radioactive-materials/delivery-guide-gpbdg018-p51-what-is-radioactivity?activity=291320" TargetMode="External"/><Relationship Id="rId49" Type="http://schemas.openxmlformats.org/officeDocument/2006/relationships/hyperlink" Target="https://spark.iop.org/measuring-half-life-protactinium" TargetMode="External"/><Relationship Id="rId57"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83" TargetMode="External"/><Relationship Id="rId10" Type="http://schemas.openxmlformats.org/officeDocument/2006/relationships/footnotes" Target="footnotes.xml"/><Relationship Id="rId31" Type="http://schemas.openxmlformats.org/officeDocument/2006/relationships/hyperlink" Target="http://www.ocr.org.uk/Images/234632-unit-j259-01-breadth-in-physics-foundation-tier-sample-assessment-material.pdf" TargetMode="External"/><Relationship Id="rId44" Type="http://schemas.openxmlformats.org/officeDocument/2006/relationships/hyperlink" Target="http://www.ocr.org.uk/Images/234636-unit-j259-04-depth-in-physics-higher-tier-sample-assessment-material.pdf" TargetMode="External"/><Relationship Id="rId52"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77" TargetMode="External"/><Relationship Id="rId60" Type="http://schemas.openxmlformats.org/officeDocument/2006/relationships/hyperlink" Target="http://www.ocr.org.uk/qualifications/gcse-twenty-first-century-science-suite-physics-b-j259-from-2016/delivery-guide/topic-gpbt05-p5-radioactive-materials/delivery-guide-gpbdg019-p52-how-can-radioactive-materials-be-used-safely?activity=291389" TargetMode="External"/><Relationship Id="rId65" Type="http://schemas.openxmlformats.org/officeDocument/2006/relationships/hyperlink" Target="http://www.ocr.org.uk/qualifications/gcse-twenty-first-century-science-suite-physics-b-j259-from-2016/delivery-guide/topic-gpbt05-p5-radioactive-materials/" TargetMode="External"/><Relationship Id="rId73" Type="http://schemas.openxmlformats.org/officeDocument/2006/relationships/hyperlink" Target="http://www.ocr.org.uk/qualifications/gcse-twenty-first-century-science-suite-physics-b-j259-from-2016/delivery-guide/topic-gpbt05-p5-radioactive-materials/delivery-guide-gpbdg020-p53-how-can-radioactive-materials-be-used-to-provide-energy?activity=291455" TargetMode="External"/><Relationship Id="rId78" Type="http://schemas.openxmlformats.org/officeDocument/2006/relationships/hyperlink" Target="http://www.ocr.org.uk/Images/234633-unit-j259-02-depth-in-physics-foundation-tier-sample-assessment-material.pdf" TargetMode="External"/><Relationship Id="rId81" Type="http://schemas.openxmlformats.org/officeDocument/2006/relationships/hyperlink" Target="https://interchange.ocr.org.uk/Downloads/Twenty-First-Century-Physics-Quizzes.zip" TargetMode="External"/><Relationship Id="rId86" Type="http://schemas.openxmlformats.org/officeDocument/2006/relationships/hyperlink" Target="http://www.ocr.org.uk/i-want-to/find-resources/" TargetMode="External"/><Relationship Id="rId94"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tes.com/teaching-resource/isotopes-617714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6F28-9E93-4146-BAD9-FD263DE7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D4A35-007A-4290-863F-32FF2CFB487C}">
  <ds:schemaRefs>
    <ds:schemaRef ds:uri="http://schemas.microsoft.com/sharepoint/v3/contenttype/forms"/>
  </ds:schemaRefs>
</ds:datastoreItem>
</file>

<file path=customXml/itemProps3.xml><?xml version="1.0" encoding="utf-8"?>
<ds:datastoreItem xmlns:ds="http://schemas.openxmlformats.org/officeDocument/2006/customXml" ds:itemID="{0D036D15-148B-4EEC-B343-9211855D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98041-B596-4764-96E0-0F09B89724A4}">
  <ds:schemaRefs>
    <ds:schemaRef ds:uri="Microsoft.SharePoint.Taxonomy.ContentTypeSync"/>
  </ds:schemaRefs>
</ds:datastoreItem>
</file>

<file path=customXml/itemProps5.xml><?xml version="1.0" encoding="utf-8"?>
<ds:datastoreItem xmlns:ds="http://schemas.openxmlformats.org/officeDocument/2006/customXml" ds:itemID="{07AF2377-39CA-41B0-93D0-3956C5A4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 P5</dc:title>
  <dc:creator>OCR</dc:creator>
  <cp:keywords>OCR, GCSE, (9-1), Physics, Twenty First Century, J259, Scheme of work, planning support</cp:keywords>
  <cp:lastModifiedBy>Nicola Williams</cp:lastModifiedBy>
  <cp:revision>4</cp:revision>
  <dcterms:created xsi:type="dcterms:W3CDTF">2020-08-11T09:32:00Z</dcterms:created>
  <dcterms:modified xsi:type="dcterms:W3CDTF">2020-08-20T09:41:00Z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