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3CF55" w14:textId="77777777" w:rsidR="005967CA" w:rsidRDefault="005967CA" w:rsidP="005967CA"/>
    <w:p w14:paraId="3273CF56" w14:textId="77777777" w:rsidR="005967CA" w:rsidRDefault="005967CA" w:rsidP="005967CA"/>
    <w:p w14:paraId="3273CF57" w14:textId="77777777" w:rsidR="005967CA" w:rsidRDefault="005967CA" w:rsidP="0090228F"/>
    <w:p w14:paraId="3273CF58" w14:textId="77777777" w:rsidR="005967CA" w:rsidRDefault="005967CA" w:rsidP="005967CA"/>
    <w:p w14:paraId="3273CF59" w14:textId="77777777" w:rsidR="005967CA" w:rsidRDefault="005967CA" w:rsidP="005967CA"/>
    <w:p w14:paraId="3273CF5A" w14:textId="6D1E9C5C" w:rsidR="005967CA" w:rsidRPr="00E668C9" w:rsidRDefault="004B4A6B" w:rsidP="00EB3645">
      <w:pPr>
        <w:pStyle w:val="Heading1"/>
        <w:rPr>
          <w:rFonts w:eastAsiaTheme="majorEastAsia"/>
        </w:rPr>
      </w:pPr>
      <w:r w:rsidRPr="004B4A6B">
        <w:rPr>
          <w:rFonts w:eastAsiaTheme="majorEastAsia"/>
          <w:iCs/>
          <w:sz w:val="56"/>
          <w:szCs w:val="56"/>
          <w:lang w:eastAsia="en-US"/>
        </w:rPr>
        <w:t>Planning Support Booklet</w:t>
      </w:r>
    </w:p>
    <w:p w14:paraId="3273CF5C" w14:textId="77777777" w:rsidR="005967CA" w:rsidRDefault="005967CA" w:rsidP="004B4A6B"/>
    <w:p w14:paraId="3273CF5D" w14:textId="77777777" w:rsidR="005967CA" w:rsidRPr="00407578" w:rsidRDefault="005967CA" w:rsidP="005967CA">
      <w:pPr>
        <w:rPr>
          <w:b/>
          <w:sz w:val="28"/>
          <w:szCs w:val="20"/>
        </w:rPr>
      </w:pPr>
      <w:r>
        <w:rPr>
          <w:b/>
          <w:sz w:val="28"/>
          <w:szCs w:val="20"/>
        </w:rPr>
        <w:t>J2</w:t>
      </w:r>
      <w:r w:rsidR="000172C0">
        <w:rPr>
          <w:b/>
          <w:sz w:val="28"/>
          <w:szCs w:val="20"/>
        </w:rPr>
        <w:t>4</w:t>
      </w:r>
      <w:r w:rsidR="00EB3645">
        <w:rPr>
          <w:b/>
          <w:sz w:val="28"/>
          <w:szCs w:val="20"/>
        </w:rPr>
        <w:t>7</w:t>
      </w:r>
      <w:r w:rsidR="002D1BE7">
        <w:rPr>
          <w:b/>
          <w:sz w:val="28"/>
          <w:szCs w:val="20"/>
        </w:rPr>
        <w:t>, J250</w:t>
      </w:r>
    </w:p>
    <w:p w14:paraId="3273CF5E"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3273CF5F" w14:textId="77777777" w:rsidR="002D1BE7" w:rsidRPr="00407578" w:rsidRDefault="002D1BE7" w:rsidP="002D1BE7">
      <w:pPr>
        <w:rPr>
          <w:sz w:val="28"/>
        </w:rPr>
      </w:pPr>
      <w:r>
        <w:rPr>
          <w:sz w:val="28"/>
        </w:rPr>
        <w:t>Th</w:t>
      </w:r>
      <w:r w:rsidRPr="00407578">
        <w:rPr>
          <w:sz w:val="28"/>
        </w:rPr>
        <w:t xml:space="preserve">is support material booklet is designed to accompany the </w:t>
      </w:r>
      <w:r w:rsidRPr="000172C0">
        <w:rPr>
          <w:sz w:val="28"/>
        </w:rPr>
        <w:t xml:space="preserve">OCR GCSE (9-1) specification in Biology A </w:t>
      </w:r>
      <w:r>
        <w:rPr>
          <w:sz w:val="28"/>
        </w:rPr>
        <w:t>and Combined Science A</w:t>
      </w:r>
      <w:r w:rsidRPr="00EB3645">
        <w:rPr>
          <w:sz w:val="28"/>
        </w:rPr>
        <w:t xml:space="preserve"> (</w:t>
      </w:r>
      <w:r>
        <w:rPr>
          <w:sz w:val="28"/>
        </w:rPr>
        <w:t>Gateway Science</w:t>
      </w:r>
      <w:r w:rsidRPr="00EB3645">
        <w:rPr>
          <w:sz w:val="28"/>
        </w:rPr>
        <w:t>)</w:t>
      </w:r>
      <w:r>
        <w:rPr>
          <w:sz w:val="28"/>
        </w:rPr>
        <w:t>.</w:t>
      </w:r>
      <w:r w:rsidRPr="000172C0">
        <w:rPr>
          <w:sz w:val="28"/>
        </w:rPr>
        <w:t xml:space="preserve"> </w:t>
      </w:r>
    </w:p>
    <w:p w14:paraId="3273CF60" w14:textId="77777777" w:rsidR="005967CA" w:rsidRDefault="00A35D60">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64384" behindDoc="0" locked="0" layoutInCell="1" allowOverlap="1" wp14:anchorId="3273D09E" wp14:editId="460EA690">
                <wp:simplePos x="0" y="0"/>
                <wp:positionH relativeFrom="column">
                  <wp:posOffset>34925</wp:posOffset>
                </wp:positionH>
                <wp:positionV relativeFrom="paragraph">
                  <wp:posOffset>4532630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3273D0C1" w14:textId="77777777" w:rsidR="00A35D60" w:rsidRDefault="00A35D60" w:rsidP="00A35D60">
                            <w:pPr>
                              <w:spacing w:after="80"/>
                              <w:rPr>
                                <w:b/>
                                <w:i/>
                                <w:sz w:val="18"/>
                                <w:szCs w:val="18"/>
                              </w:rPr>
                            </w:pPr>
                            <w:r>
                              <w:rPr>
                                <w:b/>
                                <w:i/>
                                <w:sz w:val="18"/>
                                <w:szCs w:val="18"/>
                              </w:rPr>
                              <w:t>DISCLAIMER</w:t>
                            </w:r>
                          </w:p>
                          <w:p w14:paraId="3273D0C2" w14:textId="77777777" w:rsidR="00A35D60" w:rsidRPr="00E668C9" w:rsidRDefault="00A35D60" w:rsidP="00A35D60">
                            <w:pPr>
                              <w:rPr>
                                <w:color w:val="0000FF"/>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E668C9">
                              <w:rPr>
                                <w:color w:val="0000FF"/>
                                <w:sz w:val="18"/>
                                <w:szCs w:val="18"/>
                              </w:rPr>
                              <w:t xml:space="preserve">: </w:t>
                            </w:r>
                            <w:hyperlink r:id="rId14" w:history="1">
                              <w:r w:rsidRPr="00E668C9">
                                <w:rPr>
                                  <w:rStyle w:val="Hyperlink"/>
                                  <w:color w:val="0000FF"/>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3D09E" id="_x0000_t202" coordsize="21600,21600" o:spt="202" path="m,l,21600r21600,l21600,xe">
                <v:stroke joinstyle="miter"/>
                <v:path gradientshapeok="t" o:connecttype="rect"/>
              </v:shapetype>
              <v:shape id="Text Box 2" o:spid="_x0000_s1026" type="#_x0000_t202" style="position:absolute;margin-left:2.75pt;margin-top:356.9pt;width:52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" stroked="f">
                <v:textbox style="mso-fit-shape-to-text:t">
                  <w:txbxContent>
                    <w:p w14:paraId="3273D0C1" w14:textId="77777777" w:rsidR="00A35D60" w:rsidRDefault="00A35D60" w:rsidP="00A35D60">
                      <w:pPr>
                        <w:spacing w:after="80"/>
                        <w:rPr>
                          <w:b/>
                          <w:i/>
                          <w:sz w:val="18"/>
                          <w:szCs w:val="18"/>
                        </w:rPr>
                      </w:pPr>
                      <w:r>
                        <w:rPr>
                          <w:b/>
                          <w:i/>
                          <w:sz w:val="18"/>
                          <w:szCs w:val="18"/>
                        </w:rPr>
                        <w:t>DISCLAIMER</w:t>
                      </w:r>
                    </w:p>
                    <w:p w14:paraId="3273D0C2" w14:textId="77777777" w:rsidR="00A35D60" w:rsidRPr="00E668C9" w:rsidRDefault="00A35D60" w:rsidP="00A35D60">
                      <w:pPr>
                        <w:rPr>
                          <w:color w:val="0000FF"/>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E668C9">
                        <w:rPr>
                          <w:color w:val="0000FF"/>
                          <w:sz w:val="18"/>
                          <w:szCs w:val="18"/>
                        </w:rPr>
                        <w:t xml:space="preserve">: </w:t>
                      </w:r>
                      <w:hyperlink r:id="rId15" w:history="1">
                        <w:r w:rsidRPr="00E668C9">
                          <w:rPr>
                            <w:rStyle w:val="Hyperlink"/>
                            <w:color w:val="0000FF"/>
                            <w:sz w:val="18"/>
                            <w:szCs w:val="18"/>
                          </w:rPr>
                          <w:t>resources.feedback@ocr.org.uk</w:t>
                        </w:r>
                      </w:hyperlink>
                    </w:p>
                  </w:txbxContent>
                </v:textbox>
              </v:shape>
            </w:pict>
          </mc:Fallback>
        </mc:AlternateContent>
      </w:r>
      <w:r w:rsidR="005967CA">
        <w:rPr>
          <w:rFonts w:eastAsia="Times New Roman"/>
          <w:lang w:eastAsia="en-GB"/>
        </w:rPr>
        <w:br w:type="page"/>
      </w:r>
    </w:p>
    <w:p w14:paraId="3273CF61" w14:textId="77777777" w:rsidR="00025C30" w:rsidRPr="00EB3645" w:rsidRDefault="00887487" w:rsidP="00EB3645">
      <w:pPr>
        <w:pStyle w:val="Heading1"/>
      </w:pPr>
      <w:r w:rsidRPr="00EB3645">
        <w:lastRenderedPageBreak/>
        <w:t>Introduction</w:t>
      </w:r>
    </w:p>
    <w:p w14:paraId="3273CF62" w14:textId="77777777" w:rsidR="002D1BE7" w:rsidRDefault="002D1BE7" w:rsidP="002D1BE7">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Pr>
          <w:rFonts w:eastAsia="Times New Roman" w:cs="Times New Roman"/>
          <w:sz w:val="20"/>
          <w:szCs w:val="20"/>
          <w:lang w:eastAsia="en-GB"/>
        </w:rPr>
        <w:t xml:space="preserve"> for:</w:t>
      </w:r>
    </w:p>
    <w:p w14:paraId="3273CF63" w14:textId="77777777" w:rsidR="002D1BE7" w:rsidRPr="00E668C9" w:rsidRDefault="002D1BE7" w:rsidP="002D1BE7">
      <w:pPr>
        <w:pStyle w:val="ListParagraph"/>
        <w:numPr>
          <w:ilvl w:val="0"/>
          <w:numId w:val="38"/>
        </w:numPr>
        <w:spacing w:after="0" w:line="240" w:lineRule="auto"/>
        <w:rPr>
          <w:rStyle w:val="Hyperlink"/>
          <w:rFonts w:eastAsia="Times New Roman" w:cs="Times New Roman"/>
          <w:color w:val="0000FF"/>
          <w:sz w:val="20"/>
          <w:szCs w:val="20"/>
          <w:lang w:eastAsia="en-GB"/>
        </w:rPr>
      </w:pPr>
      <w:r w:rsidRPr="00E668C9">
        <w:rPr>
          <w:rFonts w:eastAsia="Times New Roman" w:cs="Times New Roman"/>
          <w:color w:val="0000FF"/>
          <w:sz w:val="20"/>
          <w:szCs w:val="20"/>
        </w:rPr>
        <w:fldChar w:fldCharType="begin"/>
      </w:r>
      <w:r w:rsidRPr="00E668C9">
        <w:rPr>
          <w:rFonts w:eastAsia="Times New Roman" w:cs="Times New Roman"/>
          <w:color w:val="0000FF"/>
          <w:sz w:val="20"/>
          <w:szCs w:val="20"/>
        </w:rPr>
        <w:instrText xml:space="preserve"> HYPERLINK "http://www.ocr.org.uk/Images/234594-specification-accredited-gcse-gateway-science-suite-biology-a-j247.pdf" </w:instrText>
      </w:r>
      <w:r w:rsidRPr="00E668C9">
        <w:rPr>
          <w:rFonts w:eastAsia="Times New Roman" w:cs="Times New Roman"/>
          <w:color w:val="0000FF"/>
          <w:sz w:val="20"/>
          <w:szCs w:val="20"/>
        </w:rPr>
        <w:fldChar w:fldCharType="separate"/>
      </w:r>
      <w:r w:rsidRPr="00E668C9">
        <w:rPr>
          <w:rStyle w:val="Hyperlink"/>
          <w:rFonts w:eastAsia="Times New Roman" w:cs="Times New Roman"/>
          <w:color w:val="0000FF"/>
          <w:sz w:val="20"/>
          <w:szCs w:val="20"/>
        </w:rPr>
        <w:t>Biology A (Gateway Science – J247)</w:t>
      </w:r>
    </w:p>
    <w:p w14:paraId="3273CF64" w14:textId="77777777" w:rsidR="002D1BE7" w:rsidRPr="00E668C9" w:rsidRDefault="002D1BE7" w:rsidP="002D1BE7">
      <w:pPr>
        <w:pStyle w:val="ListParagraph"/>
        <w:numPr>
          <w:ilvl w:val="0"/>
          <w:numId w:val="38"/>
        </w:numPr>
        <w:spacing w:after="0" w:line="240" w:lineRule="auto"/>
        <w:rPr>
          <w:rFonts w:eastAsia="Times New Roman" w:cs="Times New Roman"/>
          <w:color w:val="0000FF"/>
          <w:sz w:val="20"/>
          <w:szCs w:val="20"/>
          <w:lang w:eastAsia="en-GB"/>
        </w:rPr>
      </w:pPr>
      <w:r w:rsidRPr="00E668C9">
        <w:rPr>
          <w:rFonts w:eastAsia="Times New Roman" w:cs="Times New Roman"/>
          <w:color w:val="0000FF"/>
          <w:sz w:val="20"/>
          <w:szCs w:val="20"/>
        </w:rPr>
        <w:fldChar w:fldCharType="end"/>
      </w:r>
      <w:hyperlink r:id="rId16" w:history="1">
        <w:r w:rsidRPr="00E668C9">
          <w:rPr>
            <w:rStyle w:val="Hyperlink"/>
            <w:rFonts w:eastAsia="Times New Roman" w:cs="Times New Roman"/>
            <w:color w:val="0000FF"/>
            <w:sz w:val="20"/>
            <w:szCs w:val="20"/>
            <w:lang w:eastAsia="en-GB"/>
          </w:rPr>
          <w:t>Combined Science A (Gateway Science – J250)</w:t>
        </w:r>
      </w:hyperlink>
    </w:p>
    <w:p w14:paraId="3273CF65" w14:textId="77777777" w:rsidR="00522C67" w:rsidRPr="004648C1" w:rsidRDefault="00522C67" w:rsidP="00522C6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522C67">
        <w:rPr>
          <w:rFonts w:eastAsia="Times New Roman" w:cs="Times New Roman"/>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273CF66" w14:textId="77777777" w:rsidR="00EB3645" w:rsidRPr="00DA2E34" w:rsidRDefault="00522C67" w:rsidP="00522C6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3273CF67" w14:textId="77777777" w:rsidR="00EB3645" w:rsidRPr="0090228F" w:rsidRDefault="00EB3645" w:rsidP="00EB3645">
      <w:pPr>
        <w:pStyle w:val="Heading2"/>
      </w:pPr>
      <w:r w:rsidRPr="0090228F">
        <w:t>Delivery guides</w:t>
      </w:r>
    </w:p>
    <w:p w14:paraId="3273CF68" w14:textId="7DC78CEE" w:rsidR="002D1BE7" w:rsidRDefault="002D1BE7" w:rsidP="002D1BE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hyperlink r:id="rId17" w:history="1">
        <w:r w:rsidRPr="00E668C9">
          <w:rPr>
            <w:rStyle w:val="Hyperlink"/>
            <w:rFonts w:eastAsia="Times New Roman" w:cs="Times New Roman"/>
            <w:color w:val="0000FF"/>
            <w:sz w:val="20"/>
            <w:szCs w:val="20"/>
            <w:lang w:eastAsia="en-GB"/>
          </w:rPr>
          <w:t>GCSE (9–1) Biology A</w:t>
        </w:r>
      </w:hyperlink>
      <w:r>
        <w:rPr>
          <w:rFonts w:eastAsia="Times New Roman" w:cs="Times New Roman"/>
          <w:sz w:val="20"/>
          <w:szCs w:val="20"/>
          <w:lang w:eastAsia="en-GB"/>
        </w:rPr>
        <w:t xml:space="preserve"> and </w:t>
      </w:r>
      <w:hyperlink r:id="rId18" w:history="1">
        <w:r w:rsidRPr="00E668C9">
          <w:rPr>
            <w:rStyle w:val="Hyperlink"/>
            <w:rFonts w:eastAsia="Times New Roman" w:cs="Times New Roman"/>
            <w:color w:val="0000FF"/>
            <w:sz w:val="20"/>
            <w:szCs w:val="20"/>
            <w:lang w:eastAsia="en-GB"/>
          </w:rPr>
          <w:t>Combined Science A</w:t>
        </w:r>
      </w:hyperlink>
      <w:r w:rsidRPr="00027746">
        <w:rPr>
          <w:rFonts w:eastAsia="Times New Roman" w:cs="Times New Roman"/>
          <w:sz w:val="20"/>
          <w:szCs w:val="20"/>
          <w:lang w:eastAsia="en-GB"/>
        </w:rPr>
        <w:t xml:space="preserve"> qualification page</w:t>
      </w:r>
      <w:r>
        <w:rPr>
          <w:rFonts w:eastAsia="Times New Roman" w:cs="Times New Roman"/>
          <w:sz w:val="20"/>
          <w:szCs w:val="20"/>
          <w:lang w:eastAsia="en-GB"/>
        </w:rPr>
        <w:t>s</w:t>
      </w:r>
      <w:r w:rsidRPr="00027746">
        <w:rPr>
          <w:rFonts w:eastAsia="Times New Roman" w:cs="Times New Roman"/>
          <w:sz w:val="20"/>
          <w:szCs w:val="20"/>
          <w:lang w:eastAsia="en-GB"/>
        </w:rPr>
        <w:t>.</w:t>
      </w:r>
    </w:p>
    <w:p w14:paraId="3273CF6B" w14:textId="6B769400" w:rsidR="00EB3645" w:rsidRPr="00DA2E34"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3273CF6C" w14:textId="77777777" w:rsidR="00EB3645" w:rsidRPr="0090228F" w:rsidRDefault="00EB3645" w:rsidP="00EB3645">
      <w:pPr>
        <w:pStyle w:val="Heading2"/>
      </w:pPr>
      <w:r w:rsidRPr="0090228F">
        <w:t xml:space="preserve">Practical work </w:t>
      </w:r>
    </w:p>
    <w:p w14:paraId="3273CF6D" w14:textId="77777777" w:rsidR="00F40695" w:rsidRPr="004648C1" w:rsidRDefault="00F40695" w:rsidP="00F40695">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Specification topic p</w:t>
      </w:r>
      <w:r>
        <w:rPr>
          <w:rFonts w:eastAsia="Times New Roman" w:cs="Times New Roman"/>
          <w:sz w:val="20"/>
          <w:szCs w:val="20"/>
          <w:lang w:eastAsia="en-GB"/>
        </w:rPr>
        <w:t>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3273CF6E" w14:textId="77777777" w:rsidR="00EB3645"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Suggestions for </w:t>
      </w:r>
      <w:r w:rsidRPr="00027746">
        <w:rPr>
          <w:rFonts w:eastAsia="Times New Roman" w:cs="Times New Roman"/>
          <w:sz w:val="20"/>
          <w:szCs w:val="20"/>
          <w:lang w:eastAsia="en-GB"/>
        </w:rPr>
        <w:t xml:space="preserve">where the PAG techniques can be </w:t>
      </w:r>
      <w:r w:rsidRPr="004648C1">
        <w:rPr>
          <w:rFonts w:eastAsia="Times New Roman" w:cs="Times New Roman"/>
          <w:sz w:val="20"/>
          <w:szCs w:val="20"/>
          <w:lang w:eastAsia="en-GB"/>
        </w:rPr>
        <w:t>are included throughout the table. This is by no means and exhaustive list of potential practical activities.</w:t>
      </w:r>
    </w:p>
    <w:p w14:paraId="3273CF6F" w14:textId="77777777" w:rsidR="00106DCB" w:rsidRDefault="00106DCB" w:rsidP="0090228F">
      <w:pPr>
        <w:rPr>
          <w:b/>
          <w:sz w:val="20"/>
          <w:szCs w:val="20"/>
        </w:rPr>
      </w:pPr>
    </w:p>
    <w:tbl>
      <w:tblPr>
        <w:tblStyle w:val="TableGrid"/>
        <w:tblW w:w="10490" w:type="dxa"/>
        <w:tblLayout w:type="fixed"/>
        <w:tblLook w:val="04A0" w:firstRow="1" w:lastRow="0" w:firstColumn="1" w:lastColumn="0" w:noHBand="0" w:noVBand="1"/>
      </w:tblPr>
      <w:tblGrid>
        <w:gridCol w:w="1838"/>
        <w:gridCol w:w="1276"/>
        <w:gridCol w:w="1559"/>
        <w:gridCol w:w="5817"/>
      </w:tblGrid>
      <w:tr w:rsidR="00D0147B" w:rsidRPr="00EC08B7" w14:paraId="3273CF75" w14:textId="77777777" w:rsidTr="0090228F">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3273CF70" w14:textId="77777777" w:rsidR="00D0147B" w:rsidRPr="00EC08B7" w:rsidRDefault="00D0147B" w:rsidP="003475F0">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3273CF71" w14:textId="77777777" w:rsidR="00D0147B" w:rsidRPr="00453C17" w:rsidRDefault="00D0147B" w:rsidP="003475F0">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3273CF72" w14:textId="77777777" w:rsidR="00D0147B" w:rsidRPr="00453C17" w:rsidRDefault="00D0147B" w:rsidP="003475F0">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3273CF73" w14:textId="77777777" w:rsidR="00D0147B" w:rsidRPr="00EC08B7" w:rsidRDefault="00D0147B" w:rsidP="003475F0">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3273CF74" w14:textId="77777777" w:rsidR="00D0147B" w:rsidRPr="00EC08B7" w:rsidRDefault="00D0147B" w:rsidP="003475F0">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D0147B" w:rsidRPr="00812B22" w14:paraId="3273CF77"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76" w14:textId="77777777" w:rsidR="00D0147B" w:rsidRPr="00EC08B7" w:rsidRDefault="00D0147B" w:rsidP="003475F0">
            <w:pPr>
              <w:keepNext/>
              <w:spacing w:before="40" w:after="40"/>
              <w:jc w:val="center"/>
              <w:rPr>
                <w:rFonts w:eastAsia="Calibri"/>
                <w:b/>
                <w:sz w:val="22"/>
                <w:szCs w:val="22"/>
              </w:rPr>
            </w:pPr>
            <w:r w:rsidRPr="00812B22">
              <w:rPr>
                <w:rFonts w:eastAsia="Calibri"/>
                <w:b/>
                <w:sz w:val="22"/>
                <w:szCs w:val="22"/>
              </w:rPr>
              <w:t>Topic 1: Cell level systems</w:t>
            </w:r>
          </w:p>
        </w:tc>
      </w:tr>
      <w:tr w:rsidR="00D0147B" w:rsidRPr="00EC08B7" w14:paraId="3273CF7E"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78" w14:textId="77777777" w:rsidR="00D0147B" w:rsidRPr="00A64F07" w:rsidRDefault="00D0147B" w:rsidP="003475F0">
            <w:pPr>
              <w:keepNext/>
              <w:spacing w:before="20" w:after="20"/>
              <w:rPr>
                <w:sz w:val="18"/>
                <w:szCs w:val="18"/>
              </w:rPr>
            </w:pPr>
            <w:r w:rsidRPr="0025185F">
              <w:rPr>
                <w:sz w:val="18"/>
                <w:szCs w:val="18"/>
              </w:rPr>
              <w:t>B1.1 Cell structures</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79" w14:textId="77777777" w:rsidR="00D0147B" w:rsidRPr="00A64F07" w:rsidRDefault="00D0147B" w:rsidP="003475F0">
            <w:pPr>
              <w:spacing w:before="20" w:after="20"/>
              <w:jc w:val="center"/>
              <w:rPr>
                <w:sz w:val="18"/>
                <w:szCs w:val="18"/>
              </w:rPr>
            </w:pPr>
            <w:r w:rsidRPr="00CB54C5">
              <w:rPr>
                <w:sz w:val="20"/>
                <w:szCs w:val="20"/>
              </w:rPr>
              <w:t>3.0</w:t>
            </w:r>
            <w:r>
              <w:rPr>
                <w:sz w:val="20"/>
                <w:szCs w:val="20"/>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7A" w14:textId="77777777" w:rsidR="00D0147B" w:rsidRPr="00A64F07" w:rsidRDefault="00D0147B" w:rsidP="003475F0">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7B" w14:textId="77777777" w:rsidR="00D0147B" w:rsidRPr="0025185F" w:rsidRDefault="00D0147B" w:rsidP="003475F0">
            <w:pPr>
              <w:spacing w:before="20" w:after="20"/>
              <w:rPr>
                <w:sz w:val="18"/>
                <w:szCs w:val="18"/>
              </w:rPr>
            </w:pPr>
            <w:r w:rsidRPr="0025185F">
              <w:rPr>
                <w:sz w:val="18"/>
                <w:szCs w:val="18"/>
              </w:rPr>
              <w:t>PAG B1: Microscopy – investigation of a range of cells</w:t>
            </w:r>
          </w:p>
          <w:p w14:paraId="3273CF7C" w14:textId="77777777" w:rsidR="00D0147B" w:rsidRPr="0025185F" w:rsidRDefault="00D0147B" w:rsidP="003475F0">
            <w:pPr>
              <w:spacing w:before="20" w:after="20"/>
              <w:rPr>
                <w:sz w:val="18"/>
                <w:szCs w:val="18"/>
              </w:rPr>
            </w:pPr>
            <w:r w:rsidRPr="0025185F">
              <w:rPr>
                <w:sz w:val="18"/>
                <w:szCs w:val="18"/>
              </w:rPr>
              <w:t xml:space="preserve">PAG B6: Physiology, responses respiration </w:t>
            </w:r>
            <w:r>
              <w:rPr>
                <w:sz w:val="18"/>
                <w:szCs w:val="18"/>
              </w:rPr>
              <w:t>–</w:t>
            </w:r>
            <w:r w:rsidRPr="0025185F">
              <w:rPr>
                <w:sz w:val="18"/>
                <w:szCs w:val="18"/>
              </w:rPr>
              <w:t xml:space="preserve"> Investigation of cytoplasmic streaming in Elodea spp</w:t>
            </w:r>
            <w:r>
              <w:rPr>
                <w:sz w:val="18"/>
                <w:szCs w:val="18"/>
              </w:rPr>
              <w:t>.</w:t>
            </w:r>
            <w:r w:rsidRPr="0025185F">
              <w:rPr>
                <w:sz w:val="18"/>
                <w:szCs w:val="18"/>
              </w:rPr>
              <w:t xml:space="preserve"> </w:t>
            </w:r>
          </w:p>
          <w:p w14:paraId="3273CF7D" w14:textId="77777777" w:rsidR="00D0147B" w:rsidRPr="00A64F07" w:rsidRDefault="00D0147B" w:rsidP="003475F0">
            <w:pPr>
              <w:spacing w:before="20" w:after="20"/>
              <w:rPr>
                <w:sz w:val="18"/>
                <w:szCs w:val="18"/>
              </w:rPr>
            </w:pPr>
            <w:r w:rsidRPr="0025185F">
              <w:rPr>
                <w:sz w:val="18"/>
                <w:szCs w:val="18"/>
              </w:rPr>
              <w:t xml:space="preserve">PAG B7: Microbiological techniques </w:t>
            </w:r>
            <w:r>
              <w:rPr>
                <w:sz w:val="18"/>
                <w:szCs w:val="18"/>
              </w:rPr>
              <w:t>–</w:t>
            </w:r>
            <w:r w:rsidRPr="0025185F">
              <w:rPr>
                <w:sz w:val="18"/>
                <w:szCs w:val="18"/>
              </w:rPr>
              <w:t xml:space="preserve"> Preparation of cheek cell slides</w:t>
            </w:r>
          </w:p>
        </w:tc>
      </w:tr>
      <w:tr w:rsidR="00D0147B" w:rsidRPr="00EC08B7" w14:paraId="3273CF89" w14:textId="77777777" w:rsidTr="0090228F">
        <w:trPr>
          <w:trHeight w:val="2823"/>
        </w:trPr>
        <w:tc>
          <w:tcPr>
            <w:tcW w:w="1838" w:type="dxa"/>
            <w:tcBorders>
              <w:top w:val="single" w:sz="4" w:space="0" w:color="BA4449"/>
              <w:left w:val="single" w:sz="4" w:space="0" w:color="BA4449"/>
              <w:bottom w:val="single" w:sz="4" w:space="0" w:color="BA4449"/>
              <w:right w:val="single" w:sz="4" w:space="0" w:color="BA4449"/>
            </w:tcBorders>
            <w:vAlign w:val="center"/>
          </w:tcPr>
          <w:p w14:paraId="3273CF7F" w14:textId="77777777" w:rsidR="00D0147B" w:rsidRPr="00A64F07" w:rsidRDefault="00D0147B" w:rsidP="003475F0">
            <w:pPr>
              <w:spacing w:before="20" w:after="20"/>
              <w:rPr>
                <w:sz w:val="18"/>
                <w:szCs w:val="18"/>
              </w:rPr>
            </w:pPr>
            <w:r w:rsidRPr="0025185F">
              <w:rPr>
                <w:sz w:val="18"/>
                <w:szCs w:val="18"/>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80" w14:textId="77777777" w:rsidR="00D0147B" w:rsidRPr="00A64F07" w:rsidRDefault="00D0147B" w:rsidP="003475F0">
            <w:pPr>
              <w:spacing w:before="20" w:after="20"/>
              <w:jc w:val="center"/>
              <w:rPr>
                <w:sz w:val="18"/>
                <w:szCs w:val="18"/>
              </w:rPr>
            </w:pPr>
            <w:r w:rsidRPr="00CB54C5">
              <w:rPr>
                <w:sz w:val="20"/>
                <w:szCs w:val="20"/>
              </w:rPr>
              <w:t>6.5</w:t>
            </w:r>
            <w:r>
              <w:rPr>
                <w:sz w:val="20"/>
                <w:szCs w:val="20"/>
              </w:rPr>
              <w:t xml:space="preserve">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81" w14:textId="77777777" w:rsidR="00D0147B" w:rsidRPr="00A64F07" w:rsidRDefault="00D0147B" w:rsidP="003475F0">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82" w14:textId="77777777" w:rsidR="00D0147B" w:rsidRPr="0025185F" w:rsidRDefault="00D0147B" w:rsidP="003475F0">
            <w:pPr>
              <w:spacing w:before="20" w:after="20"/>
              <w:rPr>
                <w:sz w:val="18"/>
                <w:szCs w:val="18"/>
              </w:rPr>
            </w:pPr>
            <w:r w:rsidRPr="0025185F">
              <w:rPr>
                <w:sz w:val="18"/>
                <w:szCs w:val="18"/>
              </w:rPr>
              <w:t>PAG B1: Microscopy – observati</w:t>
            </w:r>
            <w:r>
              <w:rPr>
                <w:sz w:val="18"/>
                <w:szCs w:val="18"/>
              </w:rPr>
              <w:t>on of mitosis in root tip cells</w:t>
            </w:r>
          </w:p>
          <w:p w14:paraId="3273CF83" w14:textId="77777777" w:rsidR="00D0147B" w:rsidRPr="0025185F" w:rsidRDefault="00D0147B" w:rsidP="003475F0">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of DNA extraction from a living organism</w:t>
            </w:r>
          </w:p>
          <w:p w14:paraId="3273CF84" w14:textId="77777777" w:rsidR="00D0147B" w:rsidRPr="0025185F" w:rsidRDefault="00D0147B" w:rsidP="003475F0">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Investigations of enzyme activity</w:t>
            </w:r>
          </w:p>
          <w:p w14:paraId="3273CF85" w14:textId="77777777" w:rsidR="00D0147B" w:rsidRPr="0025185F" w:rsidRDefault="00D0147B" w:rsidP="003475F0">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into the effect of amylase on a baby rice paste</w:t>
            </w:r>
          </w:p>
          <w:p w14:paraId="3273CF86" w14:textId="77777777" w:rsidR="00D0147B" w:rsidRPr="0025185F" w:rsidRDefault="00D0147B" w:rsidP="003475F0">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w:t>
            </w:r>
            <w:r>
              <w:rPr>
                <w:sz w:val="18"/>
                <w:szCs w:val="18"/>
              </w:rPr>
              <w:t>–</w:t>
            </w:r>
            <w:r w:rsidRPr="0025185F">
              <w:rPr>
                <w:sz w:val="18"/>
                <w:szCs w:val="18"/>
              </w:rPr>
              <w:t xml:space="preserve"> Investigation into the effect of amylase</w:t>
            </w:r>
          </w:p>
          <w:p w14:paraId="3273CF87" w14:textId="77777777" w:rsidR="00D0147B" w:rsidRPr="0025185F" w:rsidRDefault="00D0147B" w:rsidP="003475F0">
            <w:pPr>
              <w:spacing w:before="20" w:after="20"/>
              <w:rPr>
                <w:sz w:val="18"/>
                <w:szCs w:val="18"/>
              </w:rPr>
            </w:pPr>
            <w:r w:rsidRPr="0025185F">
              <w:rPr>
                <w:sz w:val="18"/>
                <w:szCs w:val="18"/>
              </w:rPr>
              <w:t>on a baby rice paste</w:t>
            </w:r>
          </w:p>
          <w:p w14:paraId="3273CF88" w14:textId="77777777" w:rsidR="00D0147B" w:rsidRPr="00A64F07" w:rsidRDefault="00D0147B" w:rsidP="003475F0">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including numerical analysis of data</w:t>
            </w:r>
            <w:r>
              <w:rPr>
                <w:sz w:val="18"/>
                <w:szCs w:val="18"/>
              </w:rPr>
              <w:t xml:space="preserve"> </w:t>
            </w:r>
            <w:r w:rsidRPr="0025185F">
              <w:rPr>
                <w:sz w:val="18"/>
                <w:szCs w:val="18"/>
              </w:rPr>
              <w:t>and graphical representation of results</w:t>
            </w:r>
          </w:p>
        </w:tc>
      </w:tr>
      <w:tr w:rsidR="00D0147B" w:rsidRPr="00EC08B7" w14:paraId="3273CF90" w14:textId="77777777" w:rsidTr="0090228F">
        <w:trPr>
          <w:trHeight w:val="1443"/>
        </w:trPr>
        <w:tc>
          <w:tcPr>
            <w:tcW w:w="1838" w:type="dxa"/>
            <w:tcBorders>
              <w:top w:val="single" w:sz="4" w:space="0" w:color="BA4449"/>
              <w:left w:val="single" w:sz="4" w:space="0" w:color="BA4449"/>
              <w:bottom w:val="single" w:sz="4" w:space="0" w:color="BA4449"/>
              <w:right w:val="single" w:sz="4" w:space="0" w:color="BA4449"/>
            </w:tcBorders>
            <w:vAlign w:val="center"/>
          </w:tcPr>
          <w:p w14:paraId="605FE790" w14:textId="77777777" w:rsidR="00D0147B" w:rsidRDefault="00D0147B" w:rsidP="003475F0">
            <w:pPr>
              <w:spacing w:before="20" w:after="20"/>
              <w:rPr>
                <w:sz w:val="18"/>
                <w:szCs w:val="18"/>
              </w:rPr>
            </w:pPr>
            <w:r w:rsidRPr="0025185F">
              <w:rPr>
                <w:sz w:val="18"/>
                <w:szCs w:val="18"/>
              </w:rPr>
              <w:t>B1.3 Respiration</w:t>
            </w:r>
          </w:p>
          <w:p w14:paraId="66B9E814" w14:textId="77777777" w:rsidR="0090228F" w:rsidRPr="0090228F" w:rsidRDefault="0090228F" w:rsidP="0090228F">
            <w:pPr>
              <w:rPr>
                <w:sz w:val="18"/>
                <w:szCs w:val="18"/>
              </w:rPr>
            </w:pPr>
          </w:p>
          <w:p w14:paraId="4AC0950C" w14:textId="77777777" w:rsidR="0090228F" w:rsidRDefault="0090228F" w:rsidP="0090228F">
            <w:pPr>
              <w:rPr>
                <w:sz w:val="18"/>
                <w:szCs w:val="18"/>
              </w:rPr>
            </w:pPr>
          </w:p>
          <w:p w14:paraId="28FE21A5" w14:textId="77777777" w:rsidR="0090228F" w:rsidRPr="0090228F" w:rsidRDefault="0090228F" w:rsidP="0090228F">
            <w:pPr>
              <w:rPr>
                <w:sz w:val="18"/>
                <w:szCs w:val="18"/>
              </w:rPr>
            </w:pPr>
          </w:p>
          <w:p w14:paraId="77406911" w14:textId="77777777" w:rsidR="0090228F" w:rsidRDefault="0090228F" w:rsidP="0090228F">
            <w:pPr>
              <w:rPr>
                <w:sz w:val="18"/>
                <w:szCs w:val="18"/>
              </w:rPr>
            </w:pPr>
          </w:p>
          <w:p w14:paraId="45F99877" w14:textId="77777777" w:rsidR="0090228F" w:rsidRDefault="0090228F" w:rsidP="0090228F">
            <w:pPr>
              <w:rPr>
                <w:sz w:val="18"/>
                <w:szCs w:val="18"/>
              </w:rPr>
            </w:pPr>
          </w:p>
          <w:p w14:paraId="3273CF8A" w14:textId="7D0BBA5E" w:rsidR="0090228F" w:rsidRPr="0090228F" w:rsidRDefault="0090228F" w:rsidP="0090228F">
            <w:pPr>
              <w:rPr>
                <w:sz w:val="18"/>
                <w:szCs w:val="18"/>
              </w:rPr>
            </w:pPr>
          </w:p>
        </w:tc>
        <w:tc>
          <w:tcPr>
            <w:tcW w:w="1276" w:type="dxa"/>
            <w:tcBorders>
              <w:top w:val="single" w:sz="4" w:space="0" w:color="BA4449"/>
              <w:left w:val="single" w:sz="4" w:space="0" w:color="BA4449"/>
              <w:bottom w:val="single" w:sz="4" w:space="0" w:color="BA4449"/>
              <w:right w:val="single" w:sz="4" w:space="0" w:color="BA4449"/>
            </w:tcBorders>
            <w:vAlign w:val="center"/>
          </w:tcPr>
          <w:p w14:paraId="3273CF8B" w14:textId="77777777" w:rsidR="00D0147B" w:rsidRPr="0025185F" w:rsidRDefault="00D0147B" w:rsidP="003475F0">
            <w:pPr>
              <w:spacing w:before="20" w:after="20"/>
              <w:jc w:val="center"/>
              <w:rPr>
                <w:sz w:val="18"/>
                <w:szCs w:val="18"/>
              </w:rPr>
            </w:pPr>
            <w:r>
              <w:rPr>
                <w:sz w:val="18"/>
                <w:szCs w:val="18"/>
              </w:rPr>
              <w:t>5</w:t>
            </w:r>
            <w:r w:rsidRPr="0025185F">
              <w:rPr>
                <w:sz w:val="18"/>
                <w:szCs w:val="18"/>
              </w:rPr>
              <w:t>.5</w:t>
            </w:r>
            <w:r>
              <w:rPr>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8C" w14:textId="77777777" w:rsidR="00D0147B" w:rsidRPr="0025185F" w:rsidRDefault="00D0147B" w:rsidP="003475F0">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8D" w14:textId="77777777" w:rsidR="00D0147B" w:rsidRPr="0025185F" w:rsidRDefault="00D0147B" w:rsidP="003475F0">
            <w:pPr>
              <w:spacing w:before="20" w:after="20"/>
              <w:rPr>
                <w:sz w:val="18"/>
                <w:szCs w:val="18"/>
              </w:rPr>
            </w:pPr>
            <w:r w:rsidRPr="0025185F">
              <w:rPr>
                <w:sz w:val="18"/>
                <w:szCs w:val="18"/>
              </w:rPr>
              <w:t>PAG B2: Testing for biological molecules – Investigation into respiration</w:t>
            </w:r>
          </w:p>
          <w:p w14:paraId="3273CF8E" w14:textId="77777777" w:rsidR="00D0147B" w:rsidRPr="0025185F" w:rsidRDefault="00D0147B" w:rsidP="003475F0">
            <w:pPr>
              <w:spacing w:before="20" w:after="20"/>
              <w:rPr>
                <w:sz w:val="18"/>
                <w:szCs w:val="18"/>
              </w:rPr>
            </w:pPr>
            <w:r w:rsidRPr="0025185F">
              <w:rPr>
                <w:sz w:val="18"/>
                <w:szCs w:val="18"/>
              </w:rPr>
              <w:t>PAG B6: Physiology, responses respiration</w:t>
            </w:r>
            <w:r>
              <w:rPr>
                <w:sz w:val="18"/>
                <w:szCs w:val="18"/>
              </w:rPr>
              <w:t xml:space="preserve"> – </w:t>
            </w:r>
            <w:r w:rsidRPr="0025185F">
              <w:rPr>
                <w:sz w:val="18"/>
                <w:szCs w:val="18"/>
              </w:rPr>
              <w:t>research into whether plants respire</w:t>
            </w:r>
          </w:p>
          <w:p w14:paraId="3273CF8F" w14:textId="77777777" w:rsidR="00D0147B" w:rsidRPr="0025185F" w:rsidRDefault="00D0147B" w:rsidP="003475F0">
            <w:pPr>
              <w:spacing w:before="20" w:after="20"/>
              <w:rPr>
                <w:sz w:val="18"/>
                <w:szCs w:val="18"/>
              </w:rPr>
            </w:pPr>
            <w:r w:rsidRPr="0025185F">
              <w:rPr>
                <w:sz w:val="18"/>
                <w:szCs w:val="18"/>
              </w:rPr>
              <w:t>PAG B6: Physiology, responses respiration – investigation into aerobic and anaerobic respiration using fungi</w:t>
            </w:r>
          </w:p>
        </w:tc>
      </w:tr>
      <w:tr w:rsidR="00D0147B" w:rsidRPr="00EC08B7" w14:paraId="3273CF99"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91" w14:textId="77777777" w:rsidR="00D0147B" w:rsidRPr="0025185F" w:rsidRDefault="00D0147B" w:rsidP="003475F0">
            <w:pPr>
              <w:spacing w:before="20" w:after="20"/>
              <w:rPr>
                <w:sz w:val="18"/>
                <w:szCs w:val="18"/>
              </w:rPr>
            </w:pPr>
            <w:r w:rsidRPr="0025185F">
              <w:rPr>
                <w:sz w:val="18"/>
                <w:szCs w:val="18"/>
              </w:rPr>
              <w:t>B1.4 Photosynthesis</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92" w14:textId="77777777" w:rsidR="00D0147B" w:rsidRPr="0025185F" w:rsidRDefault="00D0147B" w:rsidP="003475F0">
            <w:pPr>
              <w:spacing w:before="20" w:after="20"/>
              <w:jc w:val="center"/>
              <w:rPr>
                <w:sz w:val="18"/>
                <w:szCs w:val="18"/>
              </w:rPr>
            </w:pPr>
            <w:r>
              <w:rPr>
                <w:sz w:val="18"/>
                <w:szCs w:val="18"/>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93" w14:textId="77777777" w:rsidR="00D0147B" w:rsidRPr="0025185F" w:rsidRDefault="00D0147B" w:rsidP="003475F0">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94" w14:textId="77777777" w:rsidR="00D0147B" w:rsidRPr="0025185F" w:rsidRDefault="00D0147B" w:rsidP="003475F0">
            <w:pPr>
              <w:spacing w:before="20" w:after="20"/>
              <w:rPr>
                <w:sz w:val="18"/>
                <w:szCs w:val="18"/>
              </w:rPr>
            </w:pPr>
            <w:r w:rsidRPr="0025185F">
              <w:rPr>
                <w:sz w:val="18"/>
                <w:szCs w:val="18"/>
              </w:rPr>
              <w:t>PAG B2: Testing for biological molecules – Investigation into photosynthesis</w:t>
            </w:r>
          </w:p>
          <w:p w14:paraId="3273CF95" w14:textId="77777777" w:rsidR="00D0147B" w:rsidRPr="0025185F" w:rsidRDefault="00D0147B" w:rsidP="003475F0">
            <w:pPr>
              <w:spacing w:before="20" w:after="20"/>
              <w:rPr>
                <w:sz w:val="18"/>
                <w:szCs w:val="18"/>
              </w:rPr>
            </w:pPr>
            <w:r w:rsidRPr="0025185F">
              <w:rPr>
                <w:sz w:val="18"/>
                <w:szCs w:val="18"/>
              </w:rPr>
              <w:lastRenderedPageBreak/>
              <w:t>PAG B5: Photosynthesis</w:t>
            </w:r>
            <w:r>
              <w:rPr>
                <w:sz w:val="18"/>
                <w:szCs w:val="18"/>
              </w:rPr>
              <w:t xml:space="preserve"> – </w:t>
            </w:r>
            <w:r w:rsidRPr="0025185F">
              <w:rPr>
                <w:sz w:val="18"/>
                <w:szCs w:val="18"/>
              </w:rPr>
              <w:t>Investigation of photosynthesis in algae using alginate beads</w:t>
            </w:r>
          </w:p>
          <w:p w14:paraId="3273CF96" w14:textId="77777777" w:rsidR="00D0147B" w:rsidRPr="0025185F" w:rsidRDefault="00D0147B" w:rsidP="003475F0">
            <w:pPr>
              <w:spacing w:before="20" w:after="20"/>
              <w:rPr>
                <w:sz w:val="18"/>
                <w:szCs w:val="18"/>
              </w:rPr>
            </w:pPr>
            <w:r w:rsidRPr="0025185F">
              <w:rPr>
                <w:sz w:val="18"/>
                <w:szCs w:val="18"/>
              </w:rPr>
              <w:t>PAG B5: Photosynthesis</w:t>
            </w:r>
            <w:r>
              <w:rPr>
                <w:sz w:val="18"/>
                <w:szCs w:val="18"/>
              </w:rPr>
              <w:t xml:space="preserve"> – </w:t>
            </w:r>
            <w:r w:rsidRPr="0025185F">
              <w:rPr>
                <w:sz w:val="18"/>
                <w:szCs w:val="18"/>
              </w:rPr>
              <w:t xml:space="preserve">Investigation of photosynthesis e.g. the Priestley experiment using </w:t>
            </w:r>
            <w:proofErr w:type="spellStart"/>
            <w:r w:rsidRPr="0025185F">
              <w:rPr>
                <w:sz w:val="18"/>
                <w:szCs w:val="18"/>
              </w:rPr>
              <w:t>Cabomba</w:t>
            </w:r>
            <w:proofErr w:type="spellEnd"/>
            <w:r w:rsidRPr="0025185F">
              <w:rPr>
                <w:sz w:val="18"/>
                <w:szCs w:val="18"/>
              </w:rPr>
              <w:t xml:space="preserve"> to collect oxygen or the </w:t>
            </w:r>
            <w:proofErr w:type="spellStart"/>
            <w:r w:rsidRPr="0025185F">
              <w:rPr>
                <w:sz w:val="18"/>
                <w:szCs w:val="18"/>
              </w:rPr>
              <w:t>Ingenhousz</w:t>
            </w:r>
            <w:proofErr w:type="spellEnd"/>
            <w:r w:rsidRPr="0025185F">
              <w:rPr>
                <w:sz w:val="18"/>
                <w:szCs w:val="18"/>
              </w:rPr>
              <w:t xml:space="preserve"> experiment to show mass gain</w:t>
            </w:r>
          </w:p>
          <w:p w14:paraId="3273CF97" w14:textId="77777777" w:rsidR="00D0147B" w:rsidRPr="0025185F" w:rsidRDefault="00D0147B" w:rsidP="003475F0">
            <w:pPr>
              <w:spacing w:before="20" w:after="20"/>
              <w:rPr>
                <w:sz w:val="18"/>
                <w:szCs w:val="18"/>
              </w:rPr>
            </w:pPr>
            <w:r w:rsidRPr="0025185F">
              <w:rPr>
                <w:sz w:val="18"/>
                <w:szCs w:val="18"/>
              </w:rPr>
              <w:t>PAG B5: Photosynthesis</w:t>
            </w:r>
            <w:r>
              <w:rPr>
                <w:sz w:val="18"/>
                <w:szCs w:val="18"/>
              </w:rPr>
              <w:t xml:space="preserve"> – </w:t>
            </w:r>
            <w:r w:rsidRPr="0025185F">
              <w:rPr>
                <w:sz w:val="18"/>
                <w:szCs w:val="18"/>
              </w:rPr>
              <w:t>Experiments to show the consequences of light exclusion on photosynthesising plants</w:t>
            </w:r>
          </w:p>
          <w:p w14:paraId="3273CF98" w14:textId="77777777" w:rsidR="00D0147B" w:rsidRPr="0025185F" w:rsidRDefault="00D0147B" w:rsidP="003475F0">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 to immobilize the algae</w:t>
            </w:r>
          </w:p>
        </w:tc>
      </w:tr>
      <w:tr w:rsidR="00D0147B" w:rsidRPr="00197C8F" w14:paraId="3273CF9B"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9A" w14:textId="77777777" w:rsidR="00D0147B" w:rsidRPr="00197C8F" w:rsidRDefault="00D0147B" w:rsidP="003475F0">
            <w:pPr>
              <w:spacing w:before="40" w:after="40"/>
              <w:jc w:val="center"/>
              <w:rPr>
                <w:rFonts w:eastAsia="Calibri"/>
                <w:b/>
                <w:sz w:val="20"/>
                <w:szCs w:val="20"/>
              </w:rPr>
            </w:pPr>
            <w:r w:rsidRPr="0025185F">
              <w:rPr>
                <w:rFonts w:eastAsia="Calibri"/>
                <w:b/>
                <w:sz w:val="20"/>
                <w:szCs w:val="20"/>
              </w:rPr>
              <w:lastRenderedPageBreak/>
              <w:t xml:space="preserve">Total for topic 1 = </w:t>
            </w:r>
            <w:r>
              <w:rPr>
                <w:rFonts w:eastAsia="Calibri"/>
                <w:b/>
                <w:sz w:val="20"/>
                <w:szCs w:val="20"/>
              </w:rPr>
              <w:t>21.0</w:t>
            </w:r>
            <w:r w:rsidRPr="0025185F">
              <w:rPr>
                <w:rFonts w:eastAsia="Calibri"/>
                <w:b/>
                <w:sz w:val="20"/>
                <w:szCs w:val="20"/>
              </w:rPr>
              <w:t xml:space="preserve"> </w:t>
            </w:r>
            <w:r>
              <w:rPr>
                <w:rFonts w:eastAsia="Calibri"/>
                <w:b/>
                <w:sz w:val="20"/>
                <w:szCs w:val="20"/>
              </w:rPr>
              <w:t xml:space="preserve">/ 17 </w:t>
            </w:r>
            <w:r w:rsidRPr="0025185F">
              <w:rPr>
                <w:rFonts w:eastAsia="Calibri"/>
                <w:b/>
                <w:sz w:val="20"/>
                <w:szCs w:val="20"/>
              </w:rPr>
              <w:t>hours</w:t>
            </w:r>
          </w:p>
        </w:tc>
      </w:tr>
      <w:tr w:rsidR="00D0147B" w:rsidRPr="00A83ACE" w14:paraId="3273CF9D"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9C" w14:textId="77777777" w:rsidR="00D0147B" w:rsidRPr="00EC08B7" w:rsidRDefault="00D0147B" w:rsidP="003475F0">
            <w:pPr>
              <w:keepNext/>
              <w:spacing w:before="40" w:after="40"/>
              <w:jc w:val="center"/>
              <w:rPr>
                <w:rFonts w:eastAsia="Calibri"/>
                <w:b/>
                <w:sz w:val="22"/>
                <w:szCs w:val="22"/>
              </w:rPr>
            </w:pPr>
            <w:r w:rsidRPr="00A83ACE">
              <w:rPr>
                <w:rFonts w:eastAsia="Calibri"/>
                <w:b/>
                <w:sz w:val="22"/>
                <w:szCs w:val="22"/>
              </w:rPr>
              <w:t>Topic B2: Scaling up</w:t>
            </w:r>
          </w:p>
        </w:tc>
      </w:tr>
      <w:tr w:rsidR="00D0147B" w:rsidRPr="00A64F07" w14:paraId="3273CFA4"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9E" w14:textId="77777777" w:rsidR="00D0147B" w:rsidRPr="00A64F07" w:rsidRDefault="00D0147B" w:rsidP="003475F0">
            <w:pPr>
              <w:keepNext/>
              <w:spacing w:before="20" w:after="20"/>
              <w:rPr>
                <w:sz w:val="18"/>
                <w:szCs w:val="18"/>
              </w:rPr>
            </w:pPr>
            <w:r w:rsidRPr="00A83ACE">
              <w:rPr>
                <w:sz w:val="18"/>
                <w:szCs w:val="18"/>
              </w:rPr>
              <w:t>B2.1 Supplying the cell</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9F" w14:textId="77777777" w:rsidR="00D0147B" w:rsidRPr="006901E6" w:rsidRDefault="00D0147B" w:rsidP="003475F0">
            <w:pPr>
              <w:spacing w:before="20" w:after="20"/>
              <w:jc w:val="center"/>
              <w:rPr>
                <w:sz w:val="20"/>
                <w:szCs w:val="20"/>
              </w:rPr>
            </w:pPr>
            <w:r>
              <w:rPr>
                <w:sz w:val="20"/>
                <w:szCs w:val="20"/>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A0" w14:textId="77777777" w:rsidR="00D0147B" w:rsidRPr="006901E6" w:rsidRDefault="00D0147B" w:rsidP="003475F0">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3273CFA1" w14:textId="77777777" w:rsidR="00D0147B" w:rsidRPr="006901E6" w:rsidRDefault="00D0147B" w:rsidP="003475F0">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 of ‘creaming yeast’ to show osmosis</w:t>
            </w:r>
          </w:p>
          <w:p w14:paraId="3273CFA2" w14:textId="77777777" w:rsidR="00D0147B" w:rsidRPr="006901E6" w:rsidRDefault="00D0147B" w:rsidP="003475F0">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 xml:space="preserve">Investigation into changes in mass of vegetable chips when placed in sucrose/salt concentrations of varying concentrations </w:t>
            </w:r>
          </w:p>
          <w:p w14:paraId="3273CFA3" w14:textId="77777777" w:rsidR="00D0147B" w:rsidRPr="006901E6" w:rsidRDefault="00D0147B" w:rsidP="003475F0">
            <w:pPr>
              <w:spacing w:before="20" w:after="20"/>
              <w:rPr>
                <w:sz w:val="18"/>
                <w:szCs w:val="18"/>
              </w:rPr>
            </w:pPr>
            <w:r w:rsidRPr="006901E6">
              <w:rPr>
                <w:sz w:val="18"/>
                <w:szCs w:val="18"/>
              </w:rPr>
              <w:t>PAG B8: Transport in and out of cells</w:t>
            </w:r>
            <w:r>
              <w:rPr>
                <w:sz w:val="18"/>
                <w:szCs w:val="18"/>
              </w:rPr>
              <w:t xml:space="preserve"> – </w:t>
            </w:r>
            <w:r w:rsidRPr="006901E6">
              <w:rPr>
                <w:sz w:val="18"/>
                <w:szCs w:val="18"/>
              </w:rPr>
              <w:t>Investigation into changes in mass of vegetable chips when placed in sucrose/salt concentrations of varying concentrations</w:t>
            </w:r>
          </w:p>
        </w:tc>
      </w:tr>
      <w:tr w:rsidR="00D0147B" w:rsidRPr="00A64F07" w14:paraId="3273CFAE"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A5" w14:textId="77777777" w:rsidR="00D0147B" w:rsidRPr="00A64F07" w:rsidRDefault="00D0147B" w:rsidP="003475F0">
            <w:pPr>
              <w:spacing w:before="20" w:after="20"/>
              <w:rPr>
                <w:sz w:val="18"/>
                <w:szCs w:val="18"/>
              </w:rPr>
            </w:pPr>
            <w:r w:rsidRPr="00A83ACE">
              <w:rPr>
                <w:sz w:val="18"/>
                <w:szCs w:val="18"/>
              </w:rPr>
              <w:t>B2.2 The challenges of size</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A6" w14:textId="77777777" w:rsidR="00D0147B" w:rsidRPr="006901E6" w:rsidRDefault="00D0147B" w:rsidP="003475F0">
            <w:pPr>
              <w:spacing w:before="20" w:after="20"/>
              <w:jc w:val="center"/>
              <w:rPr>
                <w:sz w:val="20"/>
                <w:szCs w:val="20"/>
              </w:rPr>
            </w:pPr>
            <w:r>
              <w:rPr>
                <w:sz w:val="20"/>
                <w:szCs w:val="20"/>
              </w:rPr>
              <w:t>9.0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A7" w14:textId="77777777" w:rsidR="00D0147B" w:rsidRPr="006901E6" w:rsidRDefault="00D0147B" w:rsidP="003475F0">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3273CFA8" w14:textId="77777777" w:rsidR="00D0147B" w:rsidRPr="006901E6" w:rsidRDefault="00D0147B" w:rsidP="003475F0">
            <w:pPr>
              <w:spacing w:before="20" w:after="20"/>
              <w:rPr>
                <w:sz w:val="18"/>
                <w:szCs w:val="18"/>
              </w:rPr>
            </w:pPr>
            <w:r w:rsidRPr="006901E6">
              <w:rPr>
                <w:sz w:val="18"/>
                <w:szCs w:val="18"/>
              </w:rPr>
              <w:t>PAG B1: Microscopy – investigation of a blood smear/blood vessels</w:t>
            </w:r>
          </w:p>
          <w:p w14:paraId="3273CFA9" w14:textId="77777777" w:rsidR="00D0147B" w:rsidRPr="006901E6" w:rsidRDefault="00D0147B" w:rsidP="003475F0">
            <w:pPr>
              <w:spacing w:before="20" w:after="20"/>
              <w:rPr>
                <w:sz w:val="18"/>
                <w:szCs w:val="18"/>
              </w:rPr>
            </w:pPr>
            <w:r w:rsidRPr="006901E6">
              <w:rPr>
                <w:sz w:val="18"/>
                <w:szCs w:val="18"/>
              </w:rPr>
              <w:t>PAG B1: Microscopy – Examination of root hair cells</w:t>
            </w:r>
          </w:p>
          <w:p w14:paraId="3273CFAA" w14:textId="77777777" w:rsidR="00D0147B" w:rsidRPr="006901E6" w:rsidRDefault="00D0147B" w:rsidP="003475F0">
            <w:pPr>
              <w:spacing w:before="20" w:after="20"/>
              <w:rPr>
                <w:sz w:val="18"/>
                <w:szCs w:val="18"/>
              </w:rPr>
            </w:pPr>
            <w:r w:rsidRPr="006901E6">
              <w:rPr>
                <w:sz w:val="18"/>
                <w:szCs w:val="18"/>
              </w:rPr>
              <w:t>PAG B1: Microscopy</w:t>
            </w:r>
            <w:r>
              <w:rPr>
                <w:sz w:val="18"/>
                <w:szCs w:val="18"/>
              </w:rPr>
              <w:t xml:space="preserve"> – </w:t>
            </w:r>
            <w:r w:rsidRPr="006901E6">
              <w:rPr>
                <w:sz w:val="18"/>
                <w:szCs w:val="18"/>
              </w:rPr>
              <w:t>Measurement of plant stomatal density</w:t>
            </w:r>
          </w:p>
          <w:p w14:paraId="3273CFAB" w14:textId="77777777" w:rsidR="00D0147B" w:rsidRPr="006901E6" w:rsidRDefault="00D0147B" w:rsidP="003475F0">
            <w:pPr>
              <w:spacing w:before="20" w:after="20"/>
              <w:rPr>
                <w:sz w:val="18"/>
                <w:szCs w:val="18"/>
              </w:rPr>
            </w:pPr>
            <w:r w:rsidRPr="006901E6">
              <w:rPr>
                <w:sz w:val="18"/>
                <w:szCs w:val="18"/>
              </w:rPr>
              <w:t>PAG B1: Microscopy</w:t>
            </w:r>
            <w:r>
              <w:rPr>
                <w:sz w:val="18"/>
                <w:szCs w:val="18"/>
              </w:rPr>
              <w:t xml:space="preserve"> – </w:t>
            </w:r>
            <w:r w:rsidRPr="006901E6">
              <w:rPr>
                <w:sz w:val="18"/>
                <w:szCs w:val="18"/>
              </w:rPr>
              <w:t>Investigation of the position of the xylem/phloem in root, stem and leaf tissues</w:t>
            </w:r>
          </w:p>
          <w:p w14:paraId="3273CFAC" w14:textId="77777777" w:rsidR="00D0147B" w:rsidRPr="006901E6" w:rsidRDefault="00D0147B" w:rsidP="003475F0">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Measurement of plant stomatal density and opening</w:t>
            </w:r>
          </w:p>
          <w:p w14:paraId="3273CFAD" w14:textId="77777777" w:rsidR="00D0147B" w:rsidRPr="006901E6" w:rsidRDefault="00D0147B" w:rsidP="003475F0">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investigations into environmental factors that affect water uptake in plants</w:t>
            </w:r>
          </w:p>
        </w:tc>
      </w:tr>
      <w:tr w:rsidR="00D0147B" w:rsidRPr="00A83ACE" w14:paraId="3273CFB0"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AF" w14:textId="77777777" w:rsidR="00D0147B" w:rsidRPr="004E066E" w:rsidRDefault="00D0147B" w:rsidP="003475F0">
            <w:pPr>
              <w:spacing w:before="40" w:after="40"/>
              <w:jc w:val="center"/>
              <w:rPr>
                <w:rFonts w:eastAsia="Calibri"/>
                <w:b/>
                <w:sz w:val="20"/>
                <w:szCs w:val="20"/>
              </w:rPr>
            </w:pPr>
            <w:r>
              <w:rPr>
                <w:rFonts w:eastAsia="Calibri"/>
                <w:b/>
                <w:sz w:val="20"/>
                <w:szCs w:val="20"/>
              </w:rPr>
              <w:t>Total for topic 2 = 15.0 / 14.0 hours</w:t>
            </w:r>
          </w:p>
        </w:tc>
      </w:tr>
      <w:tr w:rsidR="00D0147B" w:rsidRPr="0072686F" w14:paraId="3273CFB2"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B1" w14:textId="77777777" w:rsidR="00D0147B" w:rsidRPr="00EC08B7" w:rsidRDefault="00D0147B" w:rsidP="003475F0">
            <w:pPr>
              <w:keepNext/>
              <w:spacing w:before="40" w:after="40"/>
              <w:jc w:val="center"/>
              <w:rPr>
                <w:rFonts w:eastAsia="Calibri"/>
                <w:b/>
                <w:sz w:val="22"/>
                <w:szCs w:val="22"/>
              </w:rPr>
            </w:pPr>
            <w:r w:rsidRPr="004E066E">
              <w:rPr>
                <w:rFonts w:eastAsia="Calibri"/>
                <w:b/>
                <w:sz w:val="22"/>
                <w:szCs w:val="22"/>
              </w:rPr>
              <w:t>Topic B3: Organism level systems</w:t>
            </w:r>
          </w:p>
        </w:tc>
      </w:tr>
      <w:tr w:rsidR="00D0147B" w:rsidRPr="00A64F07" w14:paraId="3273CFB7"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B3" w14:textId="77777777" w:rsidR="00D0147B" w:rsidRPr="00A64F07" w:rsidRDefault="00D0147B" w:rsidP="003475F0">
            <w:pPr>
              <w:keepNext/>
              <w:spacing w:before="20" w:after="20"/>
              <w:rPr>
                <w:sz w:val="18"/>
                <w:szCs w:val="18"/>
              </w:rPr>
            </w:pPr>
            <w:r w:rsidRPr="00B90187">
              <w:rPr>
                <w:sz w:val="18"/>
                <w:szCs w:val="18"/>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B4" w14:textId="77777777" w:rsidR="00D0147B" w:rsidRPr="00B90187" w:rsidRDefault="00D0147B" w:rsidP="003475F0">
            <w:pPr>
              <w:spacing w:before="20" w:after="20"/>
              <w:jc w:val="center"/>
              <w:rPr>
                <w:rFonts w:eastAsia="Calibri"/>
                <w:sz w:val="18"/>
                <w:szCs w:val="18"/>
              </w:rPr>
            </w:pPr>
            <w:r>
              <w:rPr>
                <w:rFonts w:eastAsia="Calibri"/>
                <w:sz w:val="18"/>
                <w:szCs w:val="18"/>
              </w:rPr>
              <w:t>7</w:t>
            </w:r>
            <w:r w:rsidRPr="00B90187">
              <w:rPr>
                <w:rFonts w:eastAsia="Calibri"/>
                <w:sz w:val="18"/>
                <w:szCs w:val="18"/>
              </w:rPr>
              <w:t>.0</w:t>
            </w:r>
            <w:r>
              <w:rPr>
                <w:rFonts w:eastAsia="Calibri"/>
                <w:sz w:val="18"/>
                <w:szCs w:val="18"/>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B5" w14:textId="77777777" w:rsidR="00D0147B" w:rsidRPr="00B90187" w:rsidRDefault="00D0147B" w:rsidP="003475F0">
            <w:pPr>
              <w:spacing w:before="20" w:after="20"/>
              <w:rPr>
                <w:sz w:val="18"/>
                <w:szCs w:val="18"/>
              </w:rPr>
            </w:pPr>
            <w:r w:rsidRPr="00B90187">
              <w:rPr>
                <w:sz w:val="18"/>
                <w:szCs w:val="18"/>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B6" w14:textId="77777777" w:rsidR="00D0147B" w:rsidRPr="00B90187" w:rsidRDefault="00D0147B" w:rsidP="003475F0">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Research into reflexes/reaction times</w:t>
            </w:r>
          </w:p>
        </w:tc>
      </w:tr>
      <w:tr w:rsidR="00D0147B" w:rsidRPr="00A64F07" w14:paraId="3273CFBC"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B8" w14:textId="77777777" w:rsidR="00D0147B" w:rsidRPr="00B90187" w:rsidRDefault="00D0147B" w:rsidP="003475F0">
            <w:pPr>
              <w:spacing w:before="20" w:after="20"/>
              <w:rPr>
                <w:sz w:val="18"/>
                <w:szCs w:val="18"/>
              </w:rPr>
            </w:pPr>
            <w:r w:rsidRPr="00B90187">
              <w:rPr>
                <w:sz w:val="18"/>
                <w:szCs w:val="18"/>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B9" w14:textId="77777777" w:rsidR="00D0147B" w:rsidRPr="00B90187" w:rsidRDefault="00D0147B" w:rsidP="003475F0">
            <w:pPr>
              <w:spacing w:before="20" w:after="20"/>
              <w:jc w:val="center"/>
              <w:rPr>
                <w:rFonts w:eastAsia="Calibri"/>
                <w:sz w:val="18"/>
                <w:szCs w:val="18"/>
              </w:rPr>
            </w:pPr>
            <w:r>
              <w:rPr>
                <w:rFonts w:eastAsia="Calibri"/>
                <w:sz w:val="18"/>
                <w:szCs w:val="18"/>
              </w:rPr>
              <w:t>8.0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BA" w14:textId="77777777" w:rsidR="00D0147B" w:rsidRPr="00B90187" w:rsidRDefault="00D0147B" w:rsidP="003475F0">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BB" w14:textId="77777777" w:rsidR="00D0147B" w:rsidRPr="00B90187" w:rsidRDefault="00D0147B" w:rsidP="003475F0">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Investigation of the effects of phototropism using seedlings</w:t>
            </w:r>
          </w:p>
        </w:tc>
      </w:tr>
      <w:tr w:rsidR="00D0147B" w:rsidRPr="00A64F07" w14:paraId="3273CFC1"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BD" w14:textId="77777777" w:rsidR="00D0147B" w:rsidRPr="00B90187" w:rsidRDefault="00D0147B" w:rsidP="003475F0">
            <w:pPr>
              <w:spacing w:before="20" w:after="20"/>
              <w:rPr>
                <w:sz w:val="18"/>
                <w:szCs w:val="18"/>
              </w:rPr>
            </w:pPr>
            <w:r w:rsidRPr="00B90187">
              <w:rPr>
                <w:sz w:val="18"/>
                <w:szCs w:val="18"/>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BE" w14:textId="77777777" w:rsidR="00D0147B" w:rsidRPr="00B90187" w:rsidRDefault="00D0147B" w:rsidP="003475F0">
            <w:pPr>
              <w:spacing w:before="20" w:after="20"/>
              <w:jc w:val="center"/>
              <w:rPr>
                <w:rFonts w:eastAsia="Calibri"/>
                <w:sz w:val="18"/>
                <w:szCs w:val="18"/>
              </w:rPr>
            </w:pPr>
            <w:r>
              <w:rPr>
                <w:rFonts w:eastAsia="Calibri"/>
                <w:sz w:val="18"/>
                <w:szCs w:val="18"/>
              </w:rPr>
              <w:t>9.0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BF" w14:textId="77777777" w:rsidR="00D0147B" w:rsidRPr="00B90187" w:rsidRDefault="00D0147B" w:rsidP="003475F0">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C0" w14:textId="77777777" w:rsidR="00D0147B" w:rsidRPr="00B90187" w:rsidRDefault="00D0147B" w:rsidP="003475F0">
            <w:pPr>
              <w:spacing w:before="20" w:after="20"/>
              <w:rPr>
                <w:sz w:val="18"/>
                <w:szCs w:val="18"/>
              </w:rPr>
            </w:pPr>
            <w:r w:rsidRPr="00B90187">
              <w:rPr>
                <w:sz w:val="18"/>
                <w:szCs w:val="18"/>
              </w:rPr>
              <w:t>PAG B8: Transport in and out of cells</w:t>
            </w:r>
            <w:r>
              <w:rPr>
                <w:sz w:val="18"/>
                <w:szCs w:val="18"/>
              </w:rPr>
              <w:t xml:space="preserve"> – </w:t>
            </w:r>
            <w:r w:rsidRPr="00B90187">
              <w:rPr>
                <w:sz w:val="18"/>
                <w:szCs w:val="18"/>
              </w:rPr>
              <w:t>Demonstration of the different water potentials on different cells</w:t>
            </w:r>
          </w:p>
        </w:tc>
      </w:tr>
      <w:tr w:rsidR="00D0147B" w:rsidRPr="00A83ACE" w14:paraId="3273CFC3"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C2" w14:textId="77777777" w:rsidR="00D0147B" w:rsidRPr="00197C8F" w:rsidRDefault="00D0147B" w:rsidP="003475F0">
            <w:pPr>
              <w:spacing w:before="40" w:after="40"/>
              <w:jc w:val="center"/>
              <w:rPr>
                <w:rFonts w:eastAsia="Calibri"/>
                <w:b/>
                <w:sz w:val="20"/>
                <w:szCs w:val="20"/>
              </w:rPr>
            </w:pPr>
            <w:r>
              <w:rPr>
                <w:rFonts w:eastAsia="Calibri"/>
                <w:b/>
                <w:sz w:val="20"/>
                <w:szCs w:val="20"/>
              </w:rPr>
              <w:t>Total for topic 3 = 24.0 / 12.0 hours</w:t>
            </w:r>
          </w:p>
        </w:tc>
      </w:tr>
      <w:tr w:rsidR="00D0147B" w:rsidRPr="004E066E" w14:paraId="3273CFC5"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C4" w14:textId="77777777" w:rsidR="00D0147B" w:rsidRPr="00EC08B7" w:rsidRDefault="00D0147B" w:rsidP="003475F0">
            <w:pPr>
              <w:keepNext/>
              <w:spacing w:before="40" w:after="40"/>
              <w:jc w:val="center"/>
              <w:rPr>
                <w:rFonts w:eastAsia="Calibri"/>
                <w:b/>
                <w:sz w:val="22"/>
                <w:szCs w:val="22"/>
              </w:rPr>
            </w:pPr>
            <w:r w:rsidRPr="004E066E">
              <w:rPr>
                <w:rFonts w:eastAsia="Calibri"/>
                <w:b/>
                <w:sz w:val="22"/>
                <w:szCs w:val="22"/>
              </w:rPr>
              <w:t>Topic B4: Community level systems</w:t>
            </w:r>
          </w:p>
        </w:tc>
      </w:tr>
      <w:tr w:rsidR="00D0147B" w:rsidRPr="00A64F07" w14:paraId="3273CFCE"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C6" w14:textId="77777777" w:rsidR="00D0147B" w:rsidRPr="00A64F07" w:rsidRDefault="00D0147B" w:rsidP="003475F0">
            <w:pPr>
              <w:keepNext/>
              <w:spacing w:before="20" w:after="20"/>
              <w:rPr>
                <w:sz w:val="18"/>
                <w:szCs w:val="18"/>
              </w:rPr>
            </w:pPr>
            <w:r w:rsidRPr="00B90187">
              <w:rPr>
                <w:sz w:val="18"/>
                <w:szCs w:val="18"/>
              </w:rPr>
              <w:t>B4.1 Ecosystems</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C7" w14:textId="77777777" w:rsidR="00D0147B" w:rsidRPr="00A64F07" w:rsidRDefault="00D0147B" w:rsidP="003475F0">
            <w:pPr>
              <w:spacing w:before="20" w:after="20"/>
              <w:jc w:val="center"/>
              <w:rPr>
                <w:rFonts w:eastAsia="Calibri"/>
                <w:sz w:val="18"/>
                <w:szCs w:val="18"/>
              </w:rPr>
            </w:pPr>
            <w:r>
              <w:rPr>
                <w:rFonts w:eastAsia="Calibri"/>
                <w:sz w:val="18"/>
                <w:szCs w:val="18"/>
              </w:rPr>
              <w:t>9</w:t>
            </w:r>
            <w:r w:rsidRPr="00B90187">
              <w:rPr>
                <w:rFonts w:eastAsia="Calibri"/>
                <w:sz w:val="18"/>
                <w:szCs w:val="18"/>
              </w:rPr>
              <w:t>.0</w:t>
            </w:r>
            <w:r>
              <w:rPr>
                <w:rFonts w:eastAsia="Calibri"/>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tcPr>
          <w:p w14:paraId="3273CFC8" w14:textId="77777777" w:rsidR="00D0147B" w:rsidRPr="00A64F07" w:rsidRDefault="00D0147B" w:rsidP="003475F0">
            <w:pPr>
              <w:spacing w:before="20" w:after="20"/>
              <w:rPr>
                <w:sz w:val="18"/>
                <w:szCs w:val="18"/>
              </w:rPr>
            </w:pPr>
            <w:r w:rsidRPr="00B90187">
              <w:rPr>
                <w:sz w:val="18"/>
                <w:szCs w:val="18"/>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3273CFC9" w14:textId="77777777" w:rsidR="00D0147B" w:rsidRPr="00B90187" w:rsidRDefault="00D0147B" w:rsidP="003475F0">
            <w:pPr>
              <w:spacing w:before="20" w:after="20"/>
              <w:rPr>
                <w:sz w:val="18"/>
                <w:szCs w:val="18"/>
              </w:rPr>
            </w:pPr>
            <w:r w:rsidRPr="00B90187">
              <w:rPr>
                <w:sz w:val="18"/>
                <w:szCs w:val="18"/>
              </w:rPr>
              <w:t>PAG B1:</w:t>
            </w:r>
            <w:r>
              <w:rPr>
                <w:sz w:val="18"/>
                <w:szCs w:val="18"/>
              </w:rPr>
              <w:t xml:space="preserve"> – </w:t>
            </w:r>
            <w:r w:rsidRPr="00B90187">
              <w:rPr>
                <w:sz w:val="18"/>
                <w:szCs w:val="18"/>
              </w:rPr>
              <w:t xml:space="preserve">Examination of the roots of a leguminous plant </w:t>
            </w:r>
          </w:p>
          <w:p w14:paraId="3273CFCA" w14:textId="77777777" w:rsidR="00D0147B" w:rsidRPr="00B90187" w:rsidRDefault="00D0147B" w:rsidP="003475F0">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Investigation of the holly leaf miner or the horse-chestnut leaf miner (</w:t>
            </w:r>
            <w:proofErr w:type="spellStart"/>
            <w:r w:rsidRPr="00B90187">
              <w:rPr>
                <w:sz w:val="18"/>
                <w:szCs w:val="18"/>
              </w:rPr>
              <w:t>Cameraria</w:t>
            </w:r>
            <w:proofErr w:type="spellEnd"/>
            <w:r w:rsidRPr="00B90187">
              <w:rPr>
                <w:sz w:val="18"/>
                <w:szCs w:val="18"/>
              </w:rPr>
              <w:t xml:space="preserve"> </w:t>
            </w:r>
            <w:proofErr w:type="spellStart"/>
            <w:r w:rsidRPr="00B90187">
              <w:rPr>
                <w:sz w:val="18"/>
                <w:szCs w:val="18"/>
              </w:rPr>
              <w:t>ohridella</w:t>
            </w:r>
            <w:proofErr w:type="spellEnd"/>
            <w:r w:rsidRPr="00B90187">
              <w:rPr>
                <w:sz w:val="18"/>
                <w:szCs w:val="18"/>
              </w:rPr>
              <w:t>)</w:t>
            </w:r>
          </w:p>
          <w:p w14:paraId="3273CFCB" w14:textId="77777777" w:rsidR="00D0147B" w:rsidRPr="00B90187" w:rsidRDefault="00D0147B" w:rsidP="003475F0">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Identification of the biotic factors in an ecosystem using sampling techniques</w:t>
            </w:r>
          </w:p>
          <w:p w14:paraId="3273CFCC" w14:textId="77777777" w:rsidR="00D0147B" w:rsidRPr="00B90187" w:rsidRDefault="00D0147B" w:rsidP="003475F0">
            <w:pPr>
              <w:spacing w:before="20" w:after="20"/>
              <w:rPr>
                <w:sz w:val="18"/>
                <w:szCs w:val="18"/>
              </w:rPr>
            </w:pPr>
            <w:r w:rsidRPr="00B90187">
              <w:rPr>
                <w:sz w:val="18"/>
                <w:szCs w:val="18"/>
              </w:rPr>
              <w:t xml:space="preserve">PAG B4: Rates of </w:t>
            </w:r>
            <w:proofErr w:type="gramStart"/>
            <w:r w:rsidRPr="00B90187">
              <w:rPr>
                <w:sz w:val="18"/>
                <w:szCs w:val="18"/>
              </w:rPr>
              <w:t>enzyme controlled</w:t>
            </w:r>
            <w:proofErr w:type="gramEnd"/>
            <w:r w:rsidRPr="00B90187">
              <w:rPr>
                <w:sz w:val="18"/>
                <w:szCs w:val="18"/>
              </w:rPr>
              <w:t xml:space="preserve"> reactions</w:t>
            </w:r>
            <w:r>
              <w:rPr>
                <w:sz w:val="18"/>
                <w:szCs w:val="18"/>
              </w:rPr>
              <w:t xml:space="preserve"> – </w:t>
            </w:r>
            <w:r w:rsidRPr="00B90187">
              <w:rPr>
                <w:sz w:val="18"/>
                <w:szCs w:val="18"/>
              </w:rPr>
              <w:t>Investigation of the most favourable conditions for composting</w:t>
            </w:r>
          </w:p>
          <w:p w14:paraId="3273CFCD" w14:textId="77777777" w:rsidR="00D0147B" w:rsidRPr="00A64F07" w:rsidRDefault="00D0147B" w:rsidP="003475F0">
            <w:pPr>
              <w:spacing w:before="20" w:after="20"/>
              <w:rPr>
                <w:sz w:val="18"/>
                <w:szCs w:val="18"/>
              </w:rPr>
            </w:pPr>
            <w:r w:rsidRPr="00B90187">
              <w:rPr>
                <w:sz w:val="18"/>
                <w:szCs w:val="18"/>
              </w:rPr>
              <w:t>PAG B7: Microbiological techniques</w:t>
            </w:r>
            <w:r>
              <w:rPr>
                <w:sz w:val="18"/>
                <w:szCs w:val="18"/>
              </w:rPr>
              <w:t xml:space="preserve"> – </w:t>
            </w:r>
            <w:r w:rsidRPr="00B90187">
              <w:rPr>
                <w:sz w:val="18"/>
                <w:szCs w:val="18"/>
              </w:rPr>
              <w:t>Investigation of the most favourable conditions for composting</w:t>
            </w:r>
          </w:p>
        </w:tc>
      </w:tr>
      <w:tr w:rsidR="00D0147B" w:rsidRPr="00A83ACE" w14:paraId="3273CFD0"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CF" w14:textId="77777777" w:rsidR="00D0147B" w:rsidRPr="00197C8F" w:rsidRDefault="00D0147B" w:rsidP="003475F0">
            <w:pPr>
              <w:spacing w:before="40" w:after="40"/>
              <w:jc w:val="center"/>
              <w:rPr>
                <w:rFonts w:eastAsia="Calibri"/>
                <w:b/>
                <w:sz w:val="20"/>
                <w:szCs w:val="20"/>
              </w:rPr>
            </w:pPr>
            <w:r w:rsidRPr="004E066E">
              <w:rPr>
                <w:rFonts w:eastAsia="Calibri"/>
                <w:b/>
                <w:sz w:val="20"/>
                <w:szCs w:val="20"/>
              </w:rPr>
              <w:t xml:space="preserve">Total for topic 4 = </w:t>
            </w:r>
            <w:r>
              <w:rPr>
                <w:rFonts w:eastAsia="Calibri"/>
                <w:b/>
                <w:sz w:val="20"/>
                <w:szCs w:val="20"/>
              </w:rPr>
              <w:t>9.0</w:t>
            </w:r>
            <w:r w:rsidRPr="004E066E">
              <w:rPr>
                <w:rFonts w:eastAsia="Calibri"/>
                <w:b/>
                <w:sz w:val="20"/>
                <w:szCs w:val="20"/>
              </w:rPr>
              <w:t xml:space="preserve"> </w:t>
            </w:r>
            <w:r>
              <w:rPr>
                <w:rFonts w:eastAsia="Calibri"/>
                <w:b/>
                <w:sz w:val="20"/>
                <w:szCs w:val="20"/>
              </w:rPr>
              <w:t xml:space="preserve">/ 5.0 </w:t>
            </w:r>
            <w:r w:rsidRPr="004E066E">
              <w:rPr>
                <w:rFonts w:eastAsia="Calibri"/>
                <w:b/>
                <w:sz w:val="20"/>
                <w:szCs w:val="20"/>
              </w:rPr>
              <w:t>hours</w:t>
            </w:r>
          </w:p>
        </w:tc>
      </w:tr>
      <w:tr w:rsidR="00D0147B" w:rsidRPr="004E066E" w14:paraId="3273CFD2" w14:textId="77777777" w:rsidTr="0090228F">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D1" w14:textId="77777777" w:rsidR="00D0147B" w:rsidRPr="00EC08B7" w:rsidRDefault="00D0147B" w:rsidP="003475F0">
            <w:pPr>
              <w:keepNext/>
              <w:spacing w:before="40" w:after="40"/>
              <w:jc w:val="center"/>
              <w:rPr>
                <w:rFonts w:eastAsia="Calibri"/>
                <w:b/>
                <w:sz w:val="22"/>
                <w:szCs w:val="22"/>
              </w:rPr>
            </w:pPr>
            <w:r w:rsidRPr="004E066E">
              <w:rPr>
                <w:rFonts w:eastAsia="Calibri"/>
                <w:b/>
                <w:sz w:val="22"/>
                <w:szCs w:val="22"/>
              </w:rPr>
              <w:lastRenderedPageBreak/>
              <w:t>Topic B5: Genes, inheritance and selection</w:t>
            </w:r>
          </w:p>
        </w:tc>
      </w:tr>
      <w:tr w:rsidR="00D0147B" w:rsidRPr="00A64F07" w14:paraId="3273CFD7"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D3" w14:textId="77777777" w:rsidR="00D0147B" w:rsidRPr="00A64F07" w:rsidRDefault="00D0147B" w:rsidP="003475F0">
            <w:pPr>
              <w:keepNext/>
              <w:spacing w:before="20" w:after="20"/>
              <w:rPr>
                <w:sz w:val="18"/>
                <w:szCs w:val="18"/>
              </w:rPr>
            </w:pPr>
            <w:r w:rsidRPr="00B00D4F">
              <w:rPr>
                <w:sz w:val="18"/>
                <w:szCs w:val="18"/>
              </w:rPr>
              <w:t>B5.1 Inheritance</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D4" w14:textId="77777777" w:rsidR="00D0147B" w:rsidRPr="00B00D4F" w:rsidRDefault="00D0147B" w:rsidP="003475F0">
            <w:pPr>
              <w:spacing w:before="20" w:after="20"/>
              <w:jc w:val="center"/>
              <w:rPr>
                <w:rFonts w:eastAsia="Calibri"/>
                <w:sz w:val="18"/>
                <w:szCs w:val="18"/>
              </w:rPr>
            </w:pPr>
            <w:r w:rsidRPr="00B00D4F">
              <w:rPr>
                <w:rFonts w:eastAsia="Calibri"/>
                <w:sz w:val="18"/>
                <w:szCs w:val="18"/>
              </w:rPr>
              <w:t>1</w:t>
            </w:r>
            <w:r>
              <w:rPr>
                <w:rFonts w:eastAsia="Calibri"/>
                <w:sz w:val="18"/>
                <w:szCs w:val="18"/>
              </w:rPr>
              <w:t>2</w:t>
            </w:r>
            <w:r w:rsidRPr="00B00D4F">
              <w:rPr>
                <w:rFonts w:eastAsia="Calibri"/>
                <w:sz w:val="18"/>
                <w:szCs w:val="18"/>
              </w:rPr>
              <w:t>.0</w:t>
            </w:r>
            <w:r>
              <w:rPr>
                <w:rFonts w:eastAsia="Calibri"/>
                <w:sz w:val="18"/>
                <w:szCs w:val="18"/>
              </w:rPr>
              <w:t xml:space="preserve">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D5" w14:textId="77777777" w:rsidR="00D0147B" w:rsidRPr="00B00D4F" w:rsidRDefault="00D0147B" w:rsidP="003475F0">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D6" w14:textId="77777777" w:rsidR="00D0147B" w:rsidRPr="00A64F07" w:rsidRDefault="00D0147B" w:rsidP="003475F0">
            <w:pPr>
              <w:spacing w:before="20" w:after="20"/>
              <w:rPr>
                <w:sz w:val="18"/>
                <w:szCs w:val="18"/>
              </w:rPr>
            </w:pPr>
          </w:p>
        </w:tc>
      </w:tr>
      <w:tr w:rsidR="00D0147B" w:rsidRPr="00A64F07" w14:paraId="3273CFDC"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D8" w14:textId="77777777" w:rsidR="00D0147B" w:rsidRPr="00A64F07" w:rsidRDefault="00D0147B" w:rsidP="003475F0">
            <w:pPr>
              <w:spacing w:before="20" w:after="20"/>
              <w:rPr>
                <w:sz w:val="18"/>
                <w:szCs w:val="18"/>
              </w:rPr>
            </w:pPr>
            <w:r w:rsidRPr="00B00D4F">
              <w:rPr>
                <w:sz w:val="18"/>
                <w:szCs w:val="18"/>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D9" w14:textId="77777777" w:rsidR="00D0147B" w:rsidRPr="00B00D4F" w:rsidRDefault="00D0147B" w:rsidP="003475F0">
            <w:pPr>
              <w:spacing w:before="20" w:after="20"/>
              <w:jc w:val="center"/>
              <w:rPr>
                <w:rFonts w:eastAsia="Calibri"/>
                <w:sz w:val="18"/>
                <w:szCs w:val="18"/>
              </w:rPr>
            </w:pPr>
            <w:r>
              <w:rPr>
                <w:rFonts w:eastAsia="Calibri"/>
                <w:sz w:val="18"/>
                <w:szCs w:val="18"/>
              </w:rPr>
              <w:t>6.0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3273CFDA" w14:textId="77777777" w:rsidR="00D0147B" w:rsidRPr="00B00D4F" w:rsidRDefault="00D0147B" w:rsidP="003475F0">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DB" w14:textId="77777777" w:rsidR="00D0147B" w:rsidRPr="00A64F07" w:rsidRDefault="00D0147B" w:rsidP="003475F0">
            <w:pPr>
              <w:spacing w:before="20" w:after="20"/>
              <w:rPr>
                <w:sz w:val="18"/>
                <w:szCs w:val="18"/>
              </w:rPr>
            </w:pPr>
          </w:p>
        </w:tc>
      </w:tr>
      <w:tr w:rsidR="00D0147B" w:rsidRPr="00A83ACE" w14:paraId="3273CFDE"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DD" w14:textId="77777777" w:rsidR="00D0147B" w:rsidRPr="00197C8F" w:rsidRDefault="00D0147B" w:rsidP="003475F0">
            <w:pPr>
              <w:spacing w:before="40" w:after="40"/>
              <w:jc w:val="center"/>
              <w:rPr>
                <w:rFonts w:eastAsia="Calibri"/>
                <w:b/>
                <w:sz w:val="20"/>
                <w:szCs w:val="20"/>
              </w:rPr>
            </w:pPr>
            <w:r>
              <w:rPr>
                <w:rFonts w:eastAsia="Calibri"/>
                <w:b/>
                <w:sz w:val="20"/>
                <w:szCs w:val="20"/>
              </w:rPr>
              <w:t>Total for topic 5 = 18.0 / 13.0 hours</w:t>
            </w:r>
          </w:p>
        </w:tc>
      </w:tr>
      <w:tr w:rsidR="00D0147B" w:rsidRPr="004E066E" w14:paraId="3273CFE0"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DF" w14:textId="77777777" w:rsidR="00D0147B" w:rsidRPr="00EC08B7" w:rsidRDefault="00D0147B" w:rsidP="003475F0">
            <w:pPr>
              <w:keepNext/>
              <w:spacing w:before="40" w:after="40"/>
              <w:jc w:val="center"/>
              <w:rPr>
                <w:rFonts w:eastAsia="Calibri"/>
                <w:b/>
                <w:sz w:val="22"/>
                <w:szCs w:val="22"/>
              </w:rPr>
            </w:pPr>
            <w:r w:rsidRPr="004E066E">
              <w:rPr>
                <w:rFonts w:eastAsia="Calibri"/>
                <w:b/>
                <w:sz w:val="22"/>
                <w:szCs w:val="22"/>
              </w:rPr>
              <w:t xml:space="preserve">Topic 6 </w:t>
            </w:r>
            <w:r>
              <w:rPr>
                <w:rFonts w:eastAsia="Calibri"/>
                <w:b/>
                <w:sz w:val="22"/>
                <w:szCs w:val="22"/>
              </w:rPr>
              <w:t>Global challenges</w:t>
            </w:r>
          </w:p>
        </w:tc>
      </w:tr>
      <w:tr w:rsidR="00E92C38" w:rsidRPr="00A64F07" w14:paraId="3273CFE7" w14:textId="77777777" w:rsidTr="0090228F">
        <w:tc>
          <w:tcPr>
            <w:tcW w:w="1838" w:type="dxa"/>
            <w:tcBorders>
              <w:top w:val="single" w:sz="4" w:space="0" w:color="BA4449"/>
              <w:left w:val="single" w:sz="4" w:space="0" w:color="BA4449"/>
              <w:bottom w:val="single" w:sz="4" w:space="0" w:color="BA4449"/>
              <w:right w:val="single" w:sz="4" w:space="0" w:color="BA4449"/>
            </w:tcBorders>
            <w:vAlign w:val="center"/>
          </w:tcPr>
          <w:p w14:paraId="3273CFE1" w14:textId="77777777" w:rsidR="00E92C38" w:rsidRPr="00B00D4F" w:rsidRDefault="00E92C38" w:rsidP="003475F0">
            <w:pPr>
              <w:keepNext/>
              <w:spacing w:before="20" w:after="20"/>
              <w:rPr>
                <w:sz w:val="18"/>
                <w:szCs w:val="18"/>
              </w:rPr>
            </w:pPr>
            <w:r w:rsidRPr="00B00D4F">
              <w:rPr>
                <w:sz w:val="18"/>
                <w:szCs w:val="18"/>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E2" w14:textId="77777777" w:rsidR="00E92C38" w:rsidRDefault="00E92C38">
            <w:pPr>
              <w:spacing w:before="20" w:after="20"/>
              <w:jc w:val="center"/>
              <w:rPr>
                <w:rFonts w:eastAsia="Calibri"/>
                <w:sz w:val="18"/>
                <w:szCs w:val="18"/>
              </w:rPr>
            </w:pPr>
            <w:r>
              <w:rPr>
                <w:rFonts w:eastAsia="Calibri"/>
                <w:sz w:val="18"/>
                <w:szCs w:val="18"/>
              </w:rPr>
              <w:t>5.0 / 4.0</w:t>
            </w:r>
          </w:p>
        </w:tc>
        <w:tc>
          <w:tcPr>
            <w:tcW w:w="1559" w:type="dxa"/>
            <w:tcBorders>
              <w:top w:val="single" w:sz="4" w:space="0" w:color="BA4449"/>
              <w:left w:val="single" w:sz="4" w:space="0" w:color="BA4449"/>
              <w:bottom w:val="single" w:sz="4" w:space="0" w:color="BA4449"/>
              <w:right w:val="single" w:sz="4" w:space="0" w:color="BA4449"/>
            </w:tcBorders>
          </w:tcPr>
          <w:p w14:paraId="3273CFE3" w14:textId="77777777" w:rsidR="00E92C38" w:rsidRPr="00B00D4F" w:rsidRDefault="00E92C38" w:rsidP="003475F0">
            <w:pPr>
              <w:spacing w:before="20" w:after="20"/>
              <w:rPr>
                <w:rFonts w:eastAsia="Calibri"/>
                <w:sz w:val="18"/>
                <w:szCs w:val="18"/>
              </w:rPr>
            </w:pPr>
            <w:r w:rsidRPr="00B00D4F">
              <w:rPr>
                <w:rFonts w:eastAsia="Calibri"/>
                <w:sz w:val="18"/>
                <w:szCs w:val="18"/>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E4" w14:textId="77777777" w:rsidR="00E92C38" w:rsidRPr="00B00D4F" w:rsidRDefault="00E92C38" w:rsidP="003475F0">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effects of lichen distribution against pollution</w:t>
            </w:r>
          </w:p>
          <w:p w14:paraId="3273CFE5" w14:textId="77777777" w:rsidR="00E92C38" w:rsidRPr="00B00D4F" w:rsidRDefault="00E92C38" w:rsidP="003475F0">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effectiveness of germination in different strengths of acid rain</w:t>
            </w:r>
          </w:p>
          <w:p w14:paraId="3273CFE6" w14:textId="77777777" w:rsidR="00E92C38" w:rsidRPr="00B00D4F" w:rsidRDefault="00E92C38" w:rsidP="003475F0">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of ecological sampling methods</w:t>
            </w:r>
          </w:p>
        </w:tc>
      </w:tr>
      <w:tr w:rsidR="00E92C38" w:rsidRPr="00A64F07" w14:paraId="3273CFEC"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E8" w14:textId="77777777" w:rsidR="00E92C38" w:rsidRPr="00B00D4F" w:rsidRDefault="00E92C38" w:rsidP="003475F0">
            <w:pPr>
              <w:spacing w:before="20" w:after="20"/>
              <w:rPr>
                <w:rFonts w:eastAsia="Calibri"/>
                <w:sz w:val="18"/>
                <w:szCs w:val="18"/>
              </w:rPr>
            </w:pPr>
            <w:r w:rsidRPr="00B00D4F">
              <w:rPr>
                <w:rFonts w:eastAsia="Calibri"/>
                <w:sz w:val="18"/>
                <w:szCs w:val="18"/>
              </w:rPr>
              <w:t xml:space="preserve">B6.2 Feeding </w:t>
            </w:r>
            <w:proofErr w:type="gramStart"/>
            <w:r w:rsidRPr="00B00D4F">
              <w:rPr>
                <w:rFonts w:eastAsia="Calibri"/>
                <w:sz w:val="18"/>
                <w:szCs w:val="18"/>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vAlign w:val="center"/>
          </w:tcPr>
          <w:p w14:paraId="3273CFE9" w14:textId="77777777" w:rsidR="00E92C38" w:rsidRDefault="00E92C38">
            <w:pPr>
              <w:spacing w:before="20" w:after="20"/>
              <w:jc w:val="center"/>
              <w:rPr>
                <w:rFonts w:eastAsia="Calibri"/>
                <w:sz w:val="18"/>
                <w:szCs w:val="18"/>
              </w:rPr>
            </w:pPr>
            <w:r>
              <w:rPr>
                <w:rFonts w:eastAsia="Calibri"/>
                <w:sz w:val="18"/>
                <w:szCs w:val="18"/>
              </w:rPr>
              <w:t>6.0 / 3.0</w:t>
            </w:r>
          </w:p>
        </w:tc>
        <w:tc>
          <w:tcPr>
            <w:tcW w:w="1559" w:type="dxa"/>
            <w:tcBorders>
              <w:top w:val="single" w:sz="4" w:space="0" w:color="BA4449"/>
              <w:left w:val="single" w:sz="4" w:space="0" w:color="BA4449"/>
              <w:bottom w:val="single" w:sz="4" w:space="0" w:color="BA4449"/>
              <w:right w:val="single" w:sz="4" w:space="0" w:color="BA4449"/>
            </w:tcBorders>
          </w:tcPr>
          <w:p w14:paraId="3273CFEA" w14:textId="77777777" w:rsidR="00E92C38" w:rsidRPr="00B00D4F" w:rsidRDefault="00E92C38" w:rsidP="003475F0">
            <w:pPr>
              <w:spacing w:before="20" w:after="20"/>
              <w:rPr>
                <w:rFonts w:eastAsia="Calibri"/>
                <w:sz w:val="18"/>
                <w:szCs w:val="18"/>
              </w:rPr>
            </w:pPr>
            <w:r w:rsidRPr="00B00D4F">
              <w:rPr>
                <w:rFonts w:eastAsia="Calibri"/>
                <w:sz w:val="18"/>
                <w:szCs w:val="18"/>
              </w:rPr>
              <w:t xml:space="preserve">Feeding </w:t>
            </w:r>
            <w:proofErr w:type="gramStart"/>
            <w:r w:rsidRPr="00B00D4F">
              <w:rPr>
                <w:rFonts w:eastAsia="Calibri"/>
                <w:sz w:val="18"/>
                <w:szCs w:val="18"/>
              </w:rPr>
              <w:t>the human race</w:t>
            </w:r>
            <w:proofErr w:type="gramEnd"/>
            <w:r w:rsidRPr="00B00D4F">
              <w:rPr>
                <w:rFonts w:eastAsia="Calibri"/>
                <w:sz w:val="18"/>
                <w:szCs w:val="18"/>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EB" w14:textId="77777777" w:rsidR="00E92C38" w:rsidRPr="00B00D4F" w:rsidRDefault="00E92C38" w:rsidP="003475F0">
            <w:pPr>
              <w:spacing w:before="20" w:after="20"/>
              <w:rPr>
                <w:rFonts w:eastAsia="Calibri"/>
                <w:sz w:val="18"/>
                <w:szCs w:val="18"/>
              </w:rPr>
            </w:pPr>
          </w:p>
        </w:tc>
      </w:tr>
      <w:tr w:rsidR="00D0147B" w:rsidRPr="00A64F07" w14:paraId="3273CFF1" w14:textId="77777777" w:rsidTr="0090228F">
        <w:tc>
          <w:tcPr>
            <w:tcW w:w="1838" w:type="dxa"/>
            <w:tcBorders>
              <w:top w:val="single" w:sz="4" w:space="0" w:color="BA4449"/>
              <w:left w:val="single" w:sz="4" w:space="0" w:color="BA4449"/>
              <w:bottom w:val="single" w:sz="4" w:space="0" w:color="BA4449"/>
              <w:right w:val="single" w:sz="4" w:space="0" w:color="BA4449"/>
            </w:tcBorders>
          </w:tcPr>
          <w:p w14:paraId="3273CFED" w14:textId="77777777" w:rsidR="00D0147B" w:rsidRPr="00B00D4F" w:rsidRDefault="00D0147B" w:rsidP="003475F0">
            <w:pPr>
              <w:spacing w:before="20" w:after="20"/>
              <w:rPr>
                <w:rFonts w:eastAsia="Calibri"/>
                <w:sz w:val="18"/>
                <w:szCs w:val="18"/>
              </w:rPr>
            </w:pPr>
            <w:r w:rsidRPr="00B00D4F">
              <w:rPr>
                <w:rFonts w:eastAsia="Calibri"/>
                <w:sz w:val="18"/>
                <w:szCs w:val="18"/>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vAlign w:val="center"/>
          </w:tcPr>
          <w:p w14:paraId="3273CFEE" w14:textId="77777777" w:rsidR="00D0147B" w:rsidRPr="00B00D4F" w:rsidRDefault="00D0147B" w:rsidP="003475F0">
            <w:pPr>
              <w:spacing w:before="20" w:after="20"/>
              <w:jc w:val="center"/>
              <w:rPr>
                <w:rFonts w:eastAsia="Calibri"/>
                <w:sz w:val="18"/>
                <w:szCs w:val="18"/>
              </w:rPr>
            </w:pPr>
            <w:r w:rsidRPr="00B00D4F">
              <w:rPr>
                <w:rFonts w:eastAsia="Calibri"/>
                <w:sz w:val="18"/>
                <w:szCs w:val="18"/>
              </w:rPr>
              <w:t>2</w:t>
            </w:r>
            <w:r>
              <w:rPr>
                <w:rFonts w:eastAsia="Calibri"/>
                <w:sz w:val="18"/>
                <w:szCs w:val="18"/>
              </w:rPr>
              <w:t>2</w:t>
            </w:r>
            <w:r w:rsidRPr="00B00D4F">
              <w:rPr>
                <w:rFonts w:eastAsia="Calibri"/>
                <w:sz w:val="18"/>
                <w:szCs w:val="18"/>
              </w:rPr>
              <w:t>.0</w:t>
            </w:r>
            <w:r>
              <w:rPr>
                <w:rFonts w:eastAsia="Calibri"/>
                <w:sz w:val="18"/>
                <w:szCs w:val="18"/>
              </w:rPr>
              <w:t xml:space="preserve"> / 16.0</w:t>
            </w:r>
          </w:p>
        </w:tc>
        <w:tc>
          <w:tcPr>
            <w:tcW w:w="1559" w:type="dxa"/>
            <w:tcBorders>
              <w:top w:val="single" w:sz="4" w:space="0" w:color="BA4449"/>
              <w:left w:val="single" w:sz="4" w:space="0" w:color="BA4449"/>
              <w:bottom w:val="single" w:sz="4" w:space="0" w:color="BA4449"/>
              <w:right w:val="single" w:sz="4" w:space="0" w:color="BA4449"/>
            </w:tcBorders>
          </w:tcPr>
          <w:p w14:paraId="3273CFEF" w14:textId="77777777" w:rsidR="00D0147B" w:rsidRPr="00B00D4F" w:rsidRDefault="00D0147B" w:rsidP="003475F0">
            <w:pPr>
              <w:spacing w:before="20" w:after="20"/>
              <w:rPr>
                <w:rFonts w:eastAsia="Calibri"/>
                <w:sz w:val="18"/>
                <w:szCs w:val="18"/>
              </w:rPr>
            </w:pPr>
            <w:r w:rsidRPr="00B00D4F">
              <w:rPr>
                <w:rFonts w:eastAsia="Calibri"/>
                <w:sz w:val="18"/>
                <w:szCs w:val="18"/>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3273CFF0" w14:textId="77777777" w:rsidR="00D0147B" w:rsidRPr="00B00D4F" w:rsidRDefault="00D0147B" w:rsidP="003475F0">
            <w:pPr>
              <w:spacing w:before="20" w:after="20"/>
              <w:rPr>
                <w:rFonts w:eastAsia="Calibri"/>
                <w:sz w:val="18"/>
                <w:szCs w:val="18"/>
              </w:rPr>
            </w:pPr>
            <w:r w:rsidRPr="00B00D4F">
              <w:rPr>
                <w:rFonts w:eastAsia="Calibri"/>
                <w:sz w:val="18"/>
                <w:szCs w:val="18"/>
              </w:rPr>
              <w:t>PAG B7: Microbiological techniques</w:t>
            </w:r>
            <w:r>
              <w:rPr>
                <w:rFonts w:eastAsia="Calibri"/>
                <w:sz w:val="18"/>
                <w:szCs w:val="18"/>
              </w:rPr>
              <w:t xml:space="preserve"> – </w:t>
            </w:r>
            <w:r w:rsidRPr="00B00D4F">
              <w:rPr>
                <w:rFonts w:eastAsia="Calibri"/>
                <w:sz w:val="18"/>
                <w:szCs w:val="18"/>
              </w:rPr>
              <w:t>Investigation into growth bacterial cultures using aseptic techniques</w:t>
            </w:r>
          </w:p>
        </w:tc>
      </w:tr>
      <w:tr w:rsidR="00D0147B" w:rsidRPr="00A83ACE" w14:paraId="3273CFF3" w14:textId="77777777" w:rsidTr="0090228F">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3273CFF2" w14:textId="77777777" w:rsidR="00D0147B" w:rsidRPr="00C54011" w:rsidRDefault="00D0147B" w:rsidP="003475F0">
            <w:pPr>
              <w:spacing w:before="40" w:after="40"/>
              <w:jc w:val="center"/>
              <w:rPr>
                <w:rFonts w:eastAsia="Calibri"/>
                <w:b/>
                <w:sz w:val="20"/>
                <w:szCs w:val="20"/>
              </w:rPr>
            </w:pPr>
            <w:r>
              <w:rPr>
                <w:rFonts w:eastAsia="Calibri"/>
                <w:b/>
                <w:sz w:val="20"/>
                <w:szCs w:val="20"/>
              </w:rPr>
              <w:t>Total for topic 6 = 33.0 / 23.0 hours</w:t>
            </w:r>
          </w:p>
        </w:tc>
      </w:tr>
    </w:tbl>
    <w:p w14:paraId="6DEA9A98" w14:textId="77777777" w:rsidR="00D0147B" w:rsidRDefault="00D0147B" w:rsidP="00D0147B">
      <w:pPr>
        <w:spacing w:after="120" w:line="240" w:lineRule="auto"/>
      </w:pPr>
    </w:p>
    <w:p w14:paraId="3273CFF5" w14:textId="16A25D86" w:rsidR="00342497" w:rsidRDefault="00342497" w:rsidP="00D0147B">
      <w:pPr>
        <w:spacing w:after="120" w:line="240" w:lineRule="auto"/>
        <w:sectPr w:rsidR="00342497"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3A482731" w14:textId="77777777" w:rsidR="00D0147B" w:rsidRDefault="00D0147B" w:rsidP="00D0147B">
      <w:pPr>
        <w:jc w:val="center"/>
        <w:rPr>
          <w:b/>
          <w:sz w:val="20"/>
          <w:szCs w:val="20"/>
        </w:rPr>
      </w:pPr>
      <w:r w:rsidRPr="00A64F07">
        <w:rPr>
          <w:b/>
          <w:sz w:val="20"/>
          <w:szCs w:val="20"/>
        </w:rPr>
        <w:t xml:space="preserve">Total teaching hours = </w:t>
      </w:r>
      <w:r>
        <w:rPr>
          <w:b/>
          <w:sz w:val="20"/>
          <w:szCs w:val="20"/>
        </w:rPr>
        <w:t>120</w:t>
      </w:r>
      <w:r w:rsidRPr="00A64F07">
        <w:rPr>
          <w:b/>
          <w:sz w:val="20"/>
          <w:szCs w:val="20"/>
        </w:rPr>
        <w:t xml:space="preserve"> hours</w:t>
      </w:r>
      <w:r>
        <w:rPr>
          <w:b/>
          <w:sz w:val="20"/>
          <w:szCs w:val="20"/>
        </w:rPr>
        <w:t xml:space="preserve"> / 84 hours</w:t>
      </w:r>
    </w:p>
    <w:p w14:paraId="266F4D7C" w14:textId="77777777" w:rsidR="00342497" w:rsidRDefault="00342497" w:rsidP="00D0147B">
      <w:pPr>
        <w:jc w:val="center"/>
        <w:rPr>
          <w:b/>
          <w:sz w:val="20"/>
          <w:szCs w:val="20"/>
        </w:rPr>
      </w:pPr>
    </w:p>
    <w:p w14:paraId="3273CFF6" w14:textId="7953FF1F" w:rsidR="00342497" w:rsidRPr="00A64F07" w:rsidRDefault="00342497" w:rsidP="00D0147B">
      <w:pPr>
        <w:jc w:val="center"/>
        <w:rPr>
          <w:b/>
          <w:sz w:val="20"/>
          <w:szCs w:val="20"/>
        </w:rPr>
        <w:sectPr w:rsidR="00342497" w:rsidRPr="00A64F07" w:rsidSect="00AB02A8">
          <w:headerReference w:type="default" r:id="rId21"/>
          <w:type w:val="continuous"/>
          <w:pgSz w:w="11906" w:h="16838"/>
          <w:pgMar w:top="1276" w:right="720" w:bottom="720" w:left="720" w:header="709" w:footer="454" w:gutter="0"/>
          <w:cols w:space="708"/>
          <w:docGrid w:linePitch="381"/>
        </w:sectPr>
      </w:pPr>
    </w:p>
    <w:p w14:paraId="3273CFF8" w14:textId="77777777" w:rsidR="00B64C90" w:rsidRDefault="00B158BE" w:rsidP="00EB3645">
      <w:pPr>
        <w:pStyle w:val="Heading1"/>
      </w:pPr>
      <w:r w:rsidRPr="00B158BE">
        <w:lastRenderedPageBreak/>
        <w:t>Outline Scheme of Work: B4: Community level systems</w:t>
      </w:r>
    </w:p>
    <w:p w14:paraId="659A9319" w14:textId="77777777" w:rsidR="00954E77" w:rsidRDefault="00B158BE" w:rsidP="00954E77">
      <w:pPr>
        <w:pStyle w:val="Heading2"/>
      </w:pPr>
      <w:r w:rsidRPr="00B158BE">
        <w:t xml:space="preserve">Suggested teaching time for chapter: </w:t>
      </w:r>
      <w:r w:rsidR="001C29F9">
        <w:t>9</w:t>
      </w:r>
      <w:r w:rsidRPr="00B158BE">
        <w:t xml:space="preserve"> hours</w:t>
      </w:r>
      <w:r w:rsidR="001C29F9">
        <w:t xml:space="preserve"> biology/5 hours combined science</w:t>
      </w:r>
    </w:p>
    <w:p w14:paraId="2404AD45" w14:textId="77777777" w:rsidR="00433CE9" w:rsidRDefault="00433CE9" w:rsidP="0090228F"/>
    <w:p w14:paraId="3273CFFA" w14:textId="6A3E0212" w:rsidR="00906BAF" w:rsidRPr="0090228F" w:rsidRDefault="00B158BE" w:rsidP="00954E77">
      <w:pPr>
        <w:pStyle w:val="Heading2"/>
      </w:pPr>
      <w:r w:rsidRPr="0090228F">
        <w:t>B4.1 Ecosystems</w:t>
      </w:r>
    </w:p>
    <w:tbl>
      <w:tblPr>
        <w:tblStyle w:val="TableGrid"/>
        <w:tblW w:w="15408"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11"/>
        <w:gridCol w:w="1790"/>
        <w:gridCol w:w="10052"/>
        <w:gridCol w:w="2455"/>
      </w:tblGrid>
      <w:tr w:rsidR="007143E5" w:rsidRPr="009308D2" w14:paraId="0B0C2997" w14:textId="77777777" w:rsidTr="0090228F">
        <w:trPr>
          <w:cantSplit/>
          <w:trHeight w:val="275"/>
          <w:tblHeader/>
        </w:trPr>
        <w:tc>
          <w:tcPr>
            <w:tcW w:w="1111" w:type="dxa"/>
            <w:tcBorders>
              <w:right w:val="single" w:sz="4" w:space="0" w:color="FFFFFF" w:themeColor="background1"/>
            </w:tcBorders>
            <w:shd w:val="clear" w:color="auto" w:fill="BA4449"/>
          </w:tcPr>
          <w:p w14:paraId="014AF48C" w14:textId="77777777" w:rsidR="007143E5" w:rsidRPr="009308D2" w:rsidRDefault="007143E5"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1790" w:type="dxa"/>
            <w:tcBorders>
              <w:left w:val="single" w:sz="4" w:space="0" w:color="FFFFFF" w:themeColor="background1"/>
              <w:right w:val="single" w:sz="4" w:space="0" w:color="FFFFFF" w:themeColor="background1"/>
            </w:tcBorders>
            <w:shd w:val="clear" w:color="auto" w:fill="BA4449"/>
          </w:tcPr>
          <w:p w14:paraId="3394606C" w14:textId="77777777" w:rsidR="007143E5" w:rsidRPr="009308D2" w:rsidRDefault="007143E5"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left w:val="single" w:sz="4" w:space="0" w:color="FFFFFF" w:themeColor="background1"/>
              <w:right w:val="single" w:sz="4" w:space="0" w:color="FFFFFF" w:themeColor="background1"/>
            </w:tcBorders>
            <w:shd w:val="clear" w:color="auto" w:fill="BA4449"/>
          </w:tcPr>
          <w:p w14:paraId="5E43E69A" w14:textId="77777777" w:rsidR="007143E5" w:rsidRPr="009308D2" w:rsidRDefault="007143E5"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55" w:type="dxa"/>
            <w:tcBorders>
              <w:left w:val="single" w:sz="4" w:space="0" w:color="FFFFFF" w:themeColor="background1"/>
            </w:tcBorders>
            <w:shd w:val="clear" w:color="auto" w:fill="BA4449"/>
          </w:tcPr>
          <w:p w14:paraId="6DF27F57" w14:textId="77777777" w:rsidR="007143E5" w:rsidRPr="009308D2" w:rsidRDefault="007143E5"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7143E5" w:rsidRPr="00271560" w14:paraId="190F2726" w14:textId="77777777" w:rsidTr="0090228F">
        <w:trPr>
          <w:cantSplit/>
          <w:trHeight w:val="6160"/>
          <w:tblHeader/>
        </w:trPr>
        <w:tc>
          <w:tcPr>
            <w:tcW w:w="1111" w:type="dxa"/>
          </w:tcPr>
          <w:p w14:paraId="6CA4386E" w14:textId="77777777" w:rsidR="007143E5" w:rsidRPr="00271560" w:rsidRDefault="007143E5" w:rsidP="001F6BF1">
            <w:pPr>
              <w:spacing w:before="30" w:after="30"/>
              <w:rPr>
                <w:sz w:val="18"/>
                <w:szCs w:val="18"/>
              </w:rPr>
            </w:pPr>
            <w:r w:rsidRPr="00271560">
              <w:rPr>
                <w:sz w:val="18"/>
                <w:szCs w:val="18"/>
              </w:rPr>
              <w:t>1</w:t>
            </w:r>
          </w:p>
        </w:tc>
        <w:tc>
          <w:tcPr>
            <w:tcW w:w="1790" w:type="dxa"/>
          </w:tcPr>
          <w:p w14:paraId="7315C51A" w14:textId="77777777" w:rsidR="007143E5" w:rsidRDefault="007143E5" w:rsidP="001F6BF1">
            <w:pPr>
              <w:spacing w:before="30" w:after="30"/>
              <w:rPr>
                <w:sz w:val="18"/>
                <w:szCs w:val="18"/>
              </w:rPr>
            </w:pPr>
            <w:r>
              <w:rPr>
                <w:sz w:val="18"/>
                <w:szCs w:val="18"/>
              </w:rPr>
              <w:t xml:space="preserve">B4.1a </w:t>
            </w:r>
            <w:r w:rsidRPr="00271560">
              <w:rPr>
                <w:sz w:val="18"/>
                <w:szCs w:val="18"/>
              </w:rPr>
              <w:t xml:space="preserve">Recall that many different materials </w:t>
            </w:r>
            <w:proofErr w:type="gramStart"/>
            <w:r w:rsidRPr="00271560">
              <w:rPr>
                <w:sz w:val="18"/>
                <w:szCs w:val="18"/>
              </w:rPr>
              <w:t>cycle</w:t>
            </w:r>
            <w:proofErr w:type="gramEnd"/>
            <w:r w:rsidRPr="00271560">
              <w:rPr>
                <w:sz w:val="18"/>
                <w:szCs w:val="18"/>
              </w:rPr>
              <w:t xml:space="preserve"> through the abiotic and biotic components of an ecosystem to include examples of cycled materials e.g. nitrogen and carbon.</w:t>
            </w:r>
          </w:p>
          <w:p w14:paraId="25375B13" w14:textId="77777777" w:rsidR="007143E5" w:rsidRPr="00271560" w:rsidRDefault="007143E5" w:rsidP="001F6BF1">
            <w:pPr>
              <w:spacing w:before="30" w:after="30"/>
              <w:rPr>
                <w:sz w:val="18"/>
                <w:szCs w:val="18"/>
              </w:rPr>
            </w:pPr>
          </w:p>
          <w:p w14:paraId="57ADBFA4" w14:textId="77777777" w:rsidR="007143E5" w:rsidRPr="00271560" w:rsidRDefault="007143E5" w:rsidP="001F6BF1">
            <w:pPr>
              <w:spacing w:before="30" w:after="30"/>
              <w:rPr>
                <w:sz w:val="18"/>
                <w:szCs w:val="18"/>
              </w:rPr>
            </w:pPr>
            <w:r>
              <w:rPr>
                <w:sz w:val="18"/>
                <w:szCs w:val="18"/>
              </w:rPr>
              <w:t xml:space="preserve">B4.1b </w:t>
            </w:r>
            <w:r w:rsidRPr="00271560">
              <w:rPr>
                <w:sz w:val="18"/>
                <w:szCs w:val="18"/>
              </w:rPr>
              <w:t>Explain the role of microorganisms in the cycling of materials through an ecosystem the role of microorganisms in decomposition.</w:t>
            </w:r>
          </w:p>
        </w:tc>
        <w:tc>
          <w:tcPr>
            <w:tcW w:w="10052" w:type="dxa"/>
          </w:tcPr>
          <w:p w14:paraId="3F9DEB51" w14:textId="77777777" w:rsidR="007143E5" w:rsidRPr="00271560" w:rsidRDefault="007143E5" w:rsidP="001F6BF1">
            <w:pPr>
              <w:spacing w:before="30" w:after="30"/>
              <w:rPr>
                <w:b/>
                <w:sz w:val="18"/>
                <w:szCs w:val="18"/>
              </w:rPr>
            </w:pPr>
            <w:r w:rsidRPr="00271560">
              <w:rPr>
                <w:b/>
                <w:sz w:val="18"/>
                <w:szCs w:val="18"/>
              </w:rPr>
              <w:t>Starter</w:t>
            </w:r>
          </w:p>
          <w:p w14:paraId="28595C1E" w14:textId="77777777" w:rsidR="007143E5" w:rsidRPr="00271560" w:rsidRDefault="007143E5" w:rsidP="001F6BF1">
            <w:pPr>
              <w:spacing w:before="30" w:after="30"/>
              <w:rPr>
                <w:sz w:val="18"/>
                <w:szCs w:val="18"/>
              </w:rPr>
            </w:pPr>
            <w:r w:rsidRPr="00271560">
              <w:rPr>
                <w:sz w:val="18"/>
                <w:szCs w:val="18"/>
              </w:rPr>
              <w:t>The video clip for the 'Circle of life' song at the start of the Disney film 'The Lion King'. This can be played as learners arrive at the classroom and settle at their desks.</w:t>
            </w:r>
          </w:p>
          <w:p w14:paraId="072FAEA3" w14:textId="77777777" w:rsidR="007143E5" w:rsidRPr="00585BBF" w:rsidRDefault="00E668C9" w:rsidP="001F6BF1">
            <w:pPr>
              <w:spacing w:before="30" w:after="30"/>
              <w:rPr>
                <w:color w:val="0000FF"/>
                <w:sz w:val="18"/>
                <w:szCs w:val="18"/>
              </w:rPr>
            </w:pPr>
            <w:hyperlink r:id="rId22" w:history="1">
              <w:r w:rsidR="007143E5" w:rsidRPr="00585BBF">
                <w:rPr>
                  <w:rStyle w:val="Hyperlink"/>
                  <w:color w:val="0000FF"/>
                  <w:sz w:val="18"/>
                  <w:szCs w:val="18"/>
                </w:rPr>
                <w:t>https://www.youtube.com/watch?v=GibiNy4d4gc</w:t>
              </w:r>
            </w:hyperlink>
            <w:r w:rsidR="007143E5" w:rsidRPr="00585BBF">
              <w:rPr>
                <w:color w:val="0000FF"/>
                <w:sz w:val="18"/>
                <w:szCs w:val="18"/>
              </w:rPr>
              <w:t xml:space="preserve"> </w:t>
            </w:r>
          </w:p>
          <w:p w14:paraId="4B4B5E7C" w14:textId="77777777" w:rsidR="007143E5" w:rsidRPr="00714A95" w:rsidRDefault="007143E5" w:rsidP="001F6BF1">
            <w:pPr>
              <w:spacing w:before="30" w:after="30"/>
              <w:rPr>
                <w:sz w:val="18"/>
                <w:szCs w:val="18"/>
              </w:rPr>
            </w:pPr>
          </w:p>
          <w:p w14:paraId="25748886" w14:textId="77777777" w:rsidR="007143E5" w:rsidRPr="00271560" w:rsidRDefault="007143E5" w:rsidP="001F6BF1">
            <w:pPr>
              <w:spacing w:before="30" w:after="30"/>
              <w:rPr>
                <w:sz w:val="18"/>
                <w:szCs w:val="18"/>
              </w:rPr>
            </w:pPr>
            <w:r w:rsidRPr="00271560">
              <w:rPr>
                <w:sz w:val="18"/>
                <w:szCs w:val="18"/>
              </w:rPr>
              <w:t>List what is recycled in nature students could be asked different questions and told to come up with an answer e.g. what happens to a buried human, where do the leaves go after autumn, with all these animals egesting why are we not knee deep faeces, why do plants like lightning, what do fungi do.</w:t>
            </w:r>
          </w:p>
          <w:p w14:paraId="02A64F7B" w14:textId="77777777" w:rsidR="007143E5" w:rsidRPr="00271560" w:rsidRDefault="007143E5" w:rsidP="001F6BF1">
            <w:pPr>
              <w:spacing w:before="30" w:after="30"/>
              <w:rPr>
                <w:b/>
                <w:sz w:val="18"/>
                <w:szCs w:val="18"/>
              </w:rPr>
            </w:pPr>
            <w:r w:rsidRPr="00271560">
              <w:rPr>
                <w:b/>
                <w:sz w:val="18"/>
                <w:szCs w:val="18"/>
              </w:rPr>
              <w:t>Main</w:t>
            </w:r>
          </w:p>
          <w:p w14:paraId="4143CA25" w14:textId="77777777" w:rsidR="007143E5" w:rsidRPr="00271560" w:rsidRDefault="007143E5" w:rsidP="001F6BF1">
            <w:pPr>
              <w:spacing w:before="30" w:after="30"/>
              <w:rPr>
                <w:sz w:val="18"/>
                <w:szCs w:val="18"/>
              </w:rPr>
            </w:pPr>
            <w:r w:rsidRPr="00271560">
              <w:rPr>
                <w:sz w:val="18"/>
                <w:szCs w:val="18"/>
              </w:rPr>
              <w:t>Learn the nitrogen cycle.</w:t>
            </w:r>
            <w:r>
              <w:rPr>
                <w:sz w:val="18"/>
                <w:szCs w:val="18"/>
              </w:rPr>
              <w:t xml:space="preserve"> </w:t>
            </w:r>
            <w:r w:rsidRPr="00271560">
              <w:rPr>
                <w:sz w:val="18"/>
                <w:szCs w:val="18"/>
              </w:rPr>
              <w:t xml:space="preserve">There are </w:t>
            </w:r>
            <w:proofErr w:type="gramStart"/>
            <w:r w:rsidRPr="00271560">
              <w:rPr>
                <w:sz w:val="18"/>
                <w:szCs w:val="18"/>
              </w:rPr>
              <w:t>a number of</w:t>
            </w:r>
            <w:proofErr w:type="gramEnd"/>
            <w:r w:rsidRPr="00271560">
              <w:rPr>
                <w:sz w:val="18"/>
                <w:szCs w:val="18"/>
              </w:rPr>
              <w:t xml:space="preserve"> methods to do this.</w:t>
            </w:r>
            <w:r>
              <w:rPr>
                <w:sz w:val="18"/>
                <w:szCs w:val="18"/>
              </w:rPr>
              <w:t xml:space="preserve"> </w:t>
            </w:r>
            <w:hyperlink r:id="rId23" w:history="1">
              <w:r w:rsidRPr="00585BBF">
                <w:rPr>
                  <w:rStyle w:val="Hyperlink"/>
                  <w:color w:val="0000FF"/>
                  <w:sz w:val="18"/>
                  <w:szCs w:val="18"/>
                </w:rPr>
                <w:t>http://www.windows2universe.org/teacher_resources/nitrogen_main.html</w:t>
              </w:r>
            </w:hyperlink>
            <w:r w:rsidRPr="00271560">
              <w:rPr>
                <w:sz w:val="18"/>
                <w:szCs w:val="18"/>
              </w:rPr>
              <w:t xml:space="preserve"> works well.</w:t>
            </w:r>
          </w:p>
          <w:p w14:paraId="60AECA94" w14:textId="77777777" w:rsidR="007143E5" w:rsidRPr="00271560" w:rsidRDefault="007143E5" w:rsidP="001F6BF1">
            <w:pPr>
              <w:spacing w:before="30" w:after="30"/>
              <w:rPr>
                <w:sz w:val="18"/>
                <w:szCs w:val="18"/>
              </w:rPr>
            </w:pPr>
            <w:r w:rsidRPr="00271560">
              <w:rPr>
                <w:sz w:val="18"/>
                <w:szCs w:val="18"/>
              </w:rPr>
              <w:t>One problem with the nitrogen cycle is that there is no standard nitrogen cycle.</w:t>
            </w:r>
            <w:r>
              <w:rPr>
                <w:sz w:val="18"/>
                <w:szCs w:val="18"/>
              </w:rPr>
              <w:t xml:space="preserve"> </w:t>
            </w:r>
            <w:r w:rsidRPr="00271560">
              <w:rPr>
                <w:sz w:val="18"/>
                <w:szCs w:val="18"/>
              </w:rPr>
              <w:t xml:space="preserve">There are numerous ones on the web, within </w:t>
            </w:r>
            <w:proofErr w:type="gramStart"/>
            <w:r w:rsidRPr="00271560">
              <w:rPr>
                <w:sz w:val="18"/>
                <w:szCs w:val="18"/>
              </w:rPr>
              <w:t>text books</w:t>
            </w:r>
            <w:proofErr w:type="gramEnd"/>
            <w:r w:rsidRPr="00271560">
              <w:rPr>
                <w:sz w:val="18"/>
                <w:szCs w:val="18"/>
              </w:rPr>
              <w:t xml:space="preserve"> and even between years from an exam board.</w:t>
            </w:r>
            <w:r>
              <w:rPr>
                <w:sz w:val="18"/>
                <w:szCs w:val="18"/>
              </w:rPr>
              <w:t xml:space="preserve"> </w:t>
            </w:r>
            <w:r w:rsidRPr="00271560">
              <w:rPr>
                <w:sz w:val="18"/>
                <w:szCs w:val="18"/>
              </w:rPr>
              <w:t xml:space="preserve">One activity could be to present students with </w:t>
            </w:r>
            <w:proofErr w:type="gramStart"/>
            <w:r w:rsidRPr="00271560">
              <w:rPr>
                <w:sz w:val="18"/>
                <w:szCs w:val="18"/>
              </w:rPr>
              <w:t>a number of</w:t>
            </w:r>
            <w:proofErr w:type="gramEnd"/>
            <w:r w:rsidRPr="00271560">
              <w:rPr>
                <w:sz w:val="18"/>
                <w:szCs w:val="18"/>
              </w:rPr>
              <w:t xml:space="preserve"> different examples and give the learners time to come up with a standard version.</w:t>
            </w:r>
            <w:r>
              <w:rPr>
                <w:sz w:val="18"/>
                <w:szCs w:val="18"/>
              </w:rPr>
              <w:t xml:space="preserve"> </w:t>
            </w:r>
            <w:r w:rsidRPr="00271560">
              <w:rPr>
                <w:sz w:val="18"/>
                <w:szCs w:val="18"/>
              </w:rPr>
              <w:t>They can then present this to the class and justify their attempt.</w:t>
            </w:r>
          </w:p>
          <w:p w14:paraId="2C9E7824" w14:textId="77777777" w:rsidR="007143E5" w:rsidRPr="00271560" w:rsidRDefault="007143E5" w:rsidP="001F6BF1">
            <w:pPr>
              <w:spacing w:before="30" w:after="30"/>
              <w:rPr>
                <w:sz w:val="18"/>
                <w:szCs w:val="18"/>
              </w:rPr>
            </w:pPr>
            <w:r w:rsidRPr="00271560">
              <w:rPr>
                <w:sz w:val="18"/>
                <w:szCs w:val="18"/>
              </w:rPr>
              <w:t>Another approach is to get students into groups and have a nitrogen cycle outside the class.</w:t>
            </w:r>
            <w:r>
              <w:rPr>
                <w:sz w:val="18"/>
                <w:szCs w:val="18"/>
              </w:rPr>
              <w:t xml:space="preserve"> </w:t>
            </w:r>
            <w:r w:rsidRPr="00271560">
              <w:rPr>
                <w:sz w:val="18"/>
                <w:szCs w:val="18"/>
              </w:rPr>
              <w:t xml:space="preserve">Give the learners one minute each to look at the diagram then </w:t>
            </w:r>
            <w:proofErr w:type="gramStart"/>
            <w:r w:rsidRPr="00271560">
              <w:rPr>
                <w:sz w:val="18"/>
                <w:szCs w:val="18"/>
              </w:rPr>
              <w:t>return back</w:t>
            </w:r>
            <w:proofErr w:type="gramEnd"/>
            <w:r w:rsidRPr="00271560">
              <w:rPr>
                <w:sz w:val="18"/>
                <w:szCs w:val="18"/>
              </w:rPr>
              <w:t xml:space="preserve"> to the team and copy the diagram.</w:t>
            </w:r>
            <w:r>
              <w:rPr>
                <w:sz w:val="18"/>
                <w:szCs w:val="18"/>
              </w:rPr>
              <w:t xml:space="preserve"> </w:t>
            </w:r>
            <w:r w:rsidRPr="00271560">
              <w:rPr>
                <w:sz w:val="18"/>
                <w:szCs w:val="18"/>
              </w:rPr>
              <w:t>Every member of the group needs to go up.</w:t>
            </w:r>
          </w:p>
          <w:p w14:paraId="5673D7E4" w14:textId="77777777" w:rsidR="007143E5" w:rsidRPr="00271560" w:rsidRDefault="007143E5" w:rsidP="001F6BF1">
            <w:pPr>
              <w:spacing w:before="30" w:after="30"/>
              <w:rPr>
                <w:sz w:val="18"/>
                <w:szCs w:val="18"/>
              </w:rPr>
            </w:pPr>
            <w:r w:rsidRPr="00271560">
              <w:rPr>
                <w:sz w:val="18"/>
                <w:szCs w:val="18"/>
              </w:rPr>
              <w:t xml:space="preserve">There are </w:t>
            </w:r>
            <w:proofErr w:type="gramStart"/>
            <w:r w:rsidRPr="00271560">
              <w:rPr>
                <w:sz w:val="18"/>
                <w:szCs w:val="18"/>
              </w:rPr>
              <w:t>a number of</w:t>
            </w:r>
            <w:proofErr w:type="gramEnd"/>
            <w:r w:rsidRPr="00271560">
              <w:rPr>
                <w:sz w:val="18"/>
                <w:szCs w:val="18"/>
              </w:rPr>
              <w:t xml:space="preserve"> resources on the website for this e.g. The nitrogen cycle student activity.</w:t>
            </w:r>
          </w:p>
          <w:p w14:paraId="352E255D" w14:textId="77777777" w:rsidR="007143E5" w:rsidRPr="00271560" w:rsidRDefault="007143E5" w:rsidP="001F6BF1">
            <w:pPr>
              <w:spacing w:before="30" w:after="30"/>
              <w:rPr>
                <w:b/>
                <w:sz w:val="18"/>
                <w:szCs w:val="18"/>
              </w:rPr>
            </w:pPr>
            <w:r w:rsidRPr="00271560">
              <w:rPr>
                <w:b/>
                <w:sz w:val="18"/>
                <w:szCs w:val="18"/>
              </w:rPr>
              <w:t>Additional resources:</w:t>
            </w:r>
          </w:p>
          <w:p w14:paraId="465C2AF7" w14:textId="10A36BBE" w:rsidR="007143E5" w:rsidRPr="00271560" w:rsidRDefault="007143E5" w:rsidP="001F6BF1">
            <w:pPr>
              <w:spacing w:before="30" w:after="30"/>
              <w:rPr>
                <w:sz w:val="18"/>
                <w:szCs w:val="18"/>
              </w:rPr>
            </w:pPr>
            <w:r w:rsidRPr="00271560">
              <w:rPr>
                <w:sz w:val="18"/>
                <w:szCs w:val="18"/>
              </w:rPr>
              <w:t xml:space="preserve">Lesson plan covering the stages of the nitrogen cycle. Learners role play being atoms of nitrogen gas moving around the nitrogen cycle dependent on the </w:t>
            </w:r>
            <w:proofErr w:type="spellStart"/>
            <w:r w:rsidRPr="00271560">
              <w:rPr>
                <w:sz w:val="18"/>
                <w:szCs w:val="18"/>
              </w:rPr>
              <w:t>roll</w:t>
            </w:r>
            <w:proofErr w:type="spellEnd"/>
            <w:r w:rsidRPr="00271560">
              <w:rPr>
                <w:sz w:val="18"/>
                <w:szCs w:val="18"/>
              </w:rPr>
              <w:t xml:space="preserve"> of a die.</w:t>
            </w:r>
            <w:r>
              <w:rPr>
                <w:sz w:val="18"/>
                <w:szCs w:val="18"/>
              </w:rPr>
              <w:t xml:space="preserve"> </w:t>
            </w:r>
            <w:hyperlink r:id="rId24" w:history="1">
              <w:r w:rsidRPr="00585BBF">
                <w:rPr>
                  <w:rStyle w:val="Hyperlink"/>
                  <w:color w:val="0000FF"/>
                  <w:sz w:val="18"/>
                  <w:szCs w:val="18"/>
                </w:rPr>
                <w:t>https://scied.ucar.edu/activity/nitrogen-cycle-game</w:t>
              </w:r>
            </w:hyperlink>
          </w:p>
          <w:p w14:paraId="4D0BC96A" w14:textId="583AB848" w:rsidR="00907AA9" w:rsidRPr="00271560" w:rsidRDefault="007143E5" w:rsidP="001F6BF1">
            <w:pPr>
              <w:spacing w:before="30" w:after="30"/>
              <w:rPr>
                <w:sz w:val="18"/>
                <w:szCs w:val="18"/>
              </w:rPr>
            </w:pPr>
            <w:r w:rsidRPr="00271560">
              <w:rPr>
                <w:sz w:val="18"/>
                <w:szCs w:val="18"/>
              </w:rPr>
              <w:t>Learners culture a free-living nitrogen-fixing bacterium from the soil on nitrogen rich and nitrogen free agar. Technician and teacher information included in addition to a learner worksheet containing instructions and questions.</w:t>
            </w:r>
            <w:r>
              <w:rPr>
                <w:sz w:val="18"/>
                <w:szCs w:val="18"/>
              </w:rPr>
              <w:t xml:space="preserve"> </w:t>
            </w:r>
            <w:hyperlink r:id="rId25" w:history="1">
              <w:r w:rsidR="00907AA9" w:rsidRPr="00585BBF">
                <w:rPr>
                  <w:rStyle w:val="Hyperlink"/>
                  <w:color w:val="0000FF"/>
                  <w:sz w:val="18"/>
                  <w:szCs w:val="18"/>
                </w:rPr>
                <w:t>https://practicalbiology.org/environment/nitrogen-cycle</w:t>
              </w:r>
            </w:hyperlink>
          </w:p>
          <w:p w14:paraId="6459E658" w14:textId="41384E9B" w:rsidR="007143E5" w:rsidRPr="00271560" w:rsidRDefault="007143E5" w:rsidP="001F6BF1">
            <w:pPr>
              <w:spacing w:before="30" w:after="30"/>
              <w:rPr>
                <w:sz w:val="18"/>
                <w:szCs w:val="18"/>
              </w:rPr>
            </w:pPr>
            <w:r w:rsidRPr="00271560">
              <w:rPr>
                <w:sz w:val="18"/>
                <w:szCs w:val="18"/>
              </w:rPr>
              <w:t xml:space="preserve">A very clear animation showing the different stages of the nitrogen cycle. </w:t>
            </w:r>
            <w:hyperlink r:id="rId26" w:history="1">
              <w:r w:rsidR="00907AA9" w:rsidRPr="00585BBF">
                <w:rPr>
                  <w:rStyle w:val="Hyperlink"/>
                  <w:color w:val="0000FF"/>
                  <w:sz w:val="18"/>
                  <w:szCs w:val="18"/>
                </w:rPr>
                <w:t>https://www.pbslearningmedia.org/resource/lsps07.sci.life.eco.nitrogen/the-nitrogen-cycle/</w:t>
              </w:r>
            </w:hyperlink>
          </w:p>
        </w:tc>
        <w:tc>
          <w:tcPr>
            <w:tcW w:w="2455" w:type="dxa"/>
          </w:tcPr>
          <w:p w14:paraId="67E6B734" w14:textId="77777777" w:rsidR="007143E5" w:rsidRPr="00271560" w:rsidRDefault="007143E5" w:rsidP="001F6BF1">
            <w:pPr>
              <w:spacing w:before="30" w:after="30"/>
              <w:rPr>
                <w:i/>
                <w:sz w:val="18"/>
                <w:szCs w:val="18"/>
              </w:rPr>
            </w:pPr>
          </w:p>
        </w:tc>
      </w:tr>
    </w:tbl>
    <w:tbl>
      <w:tblPr>
        <w:tblStyle w:val="TableGrid"/>
        <w:tblpPr w:leftFromText="180" w:rightFromText="180" w:vertAnchor="text" w:tblpY="36"/>
        <w:tblW w:w="15408"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092"/>
        <w:gridCol w:w="1809"/>
        <w:gridCol w:w="33"/>
        <w:gridCol w:w="10065"/>
        <w:gridCol w:w="2409"/>
      </w:tblGrid>
      <w:tr w:rsidR="0090228F" w:rsidRPr="009308D2" w14:paraId="6E1A8229" w14:textId="77777777" w:rsidTr="0090228F">
        <w:trPr>
          <w:cantSplit/>
          <w:trHeight w:val="275"/>
          <w:tblHeader/>
        </w:trPr>
        <w:tc>
          <w:tcPr>
            <w:tcW w:w="1092" w:type="dxa"/>
            <w:tcBorders>
              <w:top w:val="single" w:sz="4" w:space="0" w:color="BA4449"/>
              <w:left w:val="single" w:sz="4" w:space="0" w:color="BA4449"/>
              <w:bottom w:val="single" w:sz="4" w:space="0" w:color="BA4449"/>
              <w:right w:val="single" w:sz="4" w:space="0" w:color="FFFFFF" w:themeColor="background1"/>
            </w:tcBorders>
            <w:shd w:val="clear" w:color="auto" w:fill="BA4449"/>
          </w:tcPr>
          <w:p w14:paraId="229509A6" w14:textId="77777777" w:rsidR="0090228F" w:rsidRPr="009308D2" w:rsidRDefault="0090228F" w:rsidP="0090228F">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0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4A9FE884" w14:textId="77777777" w:rsidR="0090228F" w:rsidRPr="009308D2" w:rsidRDefault="0090228F" w:rsidP="0090228F">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98" w:type="dxa"/>
            <w:gridSpan w:val="2"/>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73A7E72B" w14:textId="77777777" w:rsidR="0090228F" w:rsidRPr="009308D2" w:rsidRDefault="0090228F" w:rsidP="0090228F">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09" w:type="dxa"/>
            <w:tcBorders>
              <w:top w:val="single" w:sz="4" w:space="0" w:color="BA4449"/>
              <w:left w:val="single" w:sz="4" w:space="0" w:color="FFFFFF" w:themeColor="background1"/>
              <w:bottom w:val="single" w:sz="4" w:space="0" w:color="BA4449"/>
              <w:right w:val="single" w:sz="4" w:space="0" w:color="BA4449"/>
            </w:tcBorders>
            <w:shd w:val="clear" w:color="auto" w:fill="BA4449"/>
          </w:tcPr>
          <w:p w14:paraId="0B5C46F3" w14:textId="77777777" w:rsidR="0090228F" w:rsidRPr="009308D2" w:rsidRDefault="0090228F" w:rsidP="0090228F">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90228F" w:rsidRPr="00271560" w14:paraId="40D41ACE" w14:textId="77777777" w:rsidTr="00902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10"/>
        </w:trPr>
        <w:tc>
          <w:tcPr>
            <w:tcW w:w="1092" w:type="dxa"/>
            <w:tcBorders>
              <w:top w:val="single" w:sz="4" w:space="0" w:color="BA4449"/>
              <w:left w:val="single" w:sz="4" w:space="0" w:color="BA4449"/>
              <w:bottom w:val="single" w:sz="4" w:space="0" w:color="BA4449"/>
              <w:right w:val="single" w:sz="4" w:space="0" w:color="BA4449"/>
            </w:tcBorders>
          </w:tcPr>
          <w:p w14:paraId="0A004D58" w14:textId="77777777" w:rsidR="0090228F" w:rsidRPr="00271560" w:rsidRDefault="0090228F" w:rsidP="0090228F">
            <w:pPr>
              <w:spacing w:before="30" w:after="30"/>
              <w:rPr>
                <w:sz w:val="18"/>
                <w:szCs w:val="18"/>
              </w:rPr>
            </w:pPr>
          </w:p>
        </w:tc>
        <w:tc>
          <w:tcPr>
            <w:tcW w:w="1842" w:type="dxa"/>
            <w:gridSpan w:val="2"/>
            <w:tcBorders>
              <w:top w:val="single" w:sz="4" w:space="0" w:color="BA4449"/>
              <w:left w:val="single" w:sz="4" w:space="0" w:color="BA4449"/>
              <w:bottom w:val="single" w:sz="4" w:space="0" w:color="BA4449"/>
              <w:right w:val="single" w:sz="4" w:space="0" w:color="BA4449"/>
            </w:tcBorders>
          </w:tcPr>
          <w:p w14:paraId="48A3D28E" w14:textId="77777777" w:rsidR="0090228F" w:rsidRPr="00271560" w:rsidRDefault="0090228F" w:rsidP="0090228F">
            <w:pPr>
              <w:spacing w:before="30" w:after="30"/>
              <w:rPr>
                <w:sz w:val="18"/>
                <w:szCs w:val="18"/>
              </w:rPr>
            </w:pPr>
          </w:p>
        </w:tc>
        <w:tc>
          <w:tcPr>
            <w:tcW w:w="10065" w:type="dxa"/>
            <w:tcBorders>
              <w:top w:val="single" w:sz="4" w:space="0" w:color="BA4449"/>
              <w:left w:val="single" w:sz="4" w:space="0" w:color="BA4449"/>
              <w:bottom w:val="single" w:sz="4" w:space="0" w:color="BA4449"/>
              <w:right w:val="single" w:sz="4" w:space="0" w:color="BA4449"/>
            </w:tcBorders>
          </w:tcPr>
          <w:p w14:paraId="4FD16428" w14:textId="77777777" w:rsidR="0090228F" w:rsidRPr="00271560" w:rsidRDefault="0090228F" w:rsidP="0090228F">
            <w:pPr>
              <w:spacing w:before="30" w:after="30"/>
              <w:rPr>
                <w:b/>
                <w:sz w:val="18"/>
                <w:szCs w:val="18"/>
              </w:rPr>
            </w:pPr>
            <w:r w:rsidRPr="00271560">
              <w:rPr>
                <w:b/>
                <w:sz w:val="18"/>
                <w:szCs w:val="18"/>
              </w:rPr>
              <w:t>Plenary</w:t>
            </w:r>
          </w:p>
          <w:p w14:paraId="2EFC32D1" w14:textId="77777777" w:rsidR="0090228F" w:rsidRDefault="0090228F" w:rsidP="0090228F">
            <w:pPr>
              <w:spacing w:before="30" w:after="30"/>
              <w:rPr>
                <w:sz w:val="18"/>
                <w:szCs w:val="18"/>
              </w:rPr>
            </w:pPr>
            <w:r w:rsidRPr="00271560">
              <w:rPr>
                <w:sz w:val="18"/>
                <w:szCs w:val="18"/>
              </w:rPr>
              <w:t>Give the students a nitrogen cycle diagram with the processes removed and get them to label the processes and associated microbes.</w:t>
            </w:r>
          </w:p>
          <w:p w14:paraId="1C363F10" w14:textId="77777777" w:rsidR="0090228F" w:rsidRPr="00271560" w:rsidRDefault="0090228F" w:rsidP="0090228F">
            <w:pPr>
              <w:spacing w:before="30" w:after="30"/>
              <w:rPr>
                <w:sz w:val="18"/>
                <w:szCs w:val="18"/>
              </w:rPr>
            </w:pPr>
          </w:p>
          <w:p w14:paraId="681E190F" w14:textId="77777777" w:rsidR="0090228F" w:rsidRPr="00271560" w:rsidRDefault="0090228F" w:rsidP="0090228F">
            <w:pPr>
              <w:spacing w:before="30" w:after="30"/>
              <w:rPr>
                <w:b/>
                <w:sz w:val="18"/>
                <w:szCs w:val="18"/>
              </w:rPr>
            </w:pPr>
            <w:r w:rsidRPr="00271560">
              <w:rPr>
                <w:b/>
                <w:sz w:val="18"/>
                <w:szCs w:val="18"/>
              </w:rPr>
              <w:t>Homework</w:t>
            </w:r>
          </w:p>
          <w:p w14:paraId="65B442E4" w14:textId="77777777" w:rsidR="0090228F" w:rsidRPr="00271560" w:rsidRDefault="0090228F" w:rsidP="0090228F">
            <w:pPr>
              <w:spacing w:before="30" w:after="30"/>
              <w:rPr>
                <w:sz w:val="18"/>
                <w:szCs w:val="18"/>
              </w:rPr>
            </w:pPr>
            <w:r w:rsidRPr="00271560">
              <w:rPr>
                <w:sz w:val="18"/>
                <w:szCs w:val="18"/>
              </w:rPr>
              <w:t>Research into the range of ecosystems and examples of micro-organisms that act as decomposers within them.</w:t>
            </w:r>
          </w:p>
          <w:p w14:paraId="4F771AFD" w14:textId="77777777" w:rsidR="0090228F" w:rsidRPr="00271560" w:rsidRDefault="0090228F" w:rsidP="0090228F">
            <w:pPr>
              <w:spacing w:before="30" w:after="30"/>
              <w:rPr>
                <w:sz w:val="18"/>
                <w:szCs w:val="18"/>
              </w:rPr>
            </w:pPr>
            <w:r w:rsidRPr="00271560">
              <w:rPr>
                <w:sz w:val="18"/>
                <w:szCs w:val="18"/>
              </w:rPr>
              <w:t>Get students to get 2l fizzy drink bottles for lesson 2.</w:t>
            </w:r>
          </w:p>
        </w:tc>
        <w:tc>
          <w:tcPr>
            <w:tcW w:w="2409" w:type="dxa"/>
            <w:tcBorders>
              <w:top w:val="single" w:sz="4" w:space="0" w:color="BA4449"/>
              <w:left w:val="single" w:sz="4" w:space="0" w:color="BA4449"/>
              <w:bottom w:val="single" w:sz="4" w:space="0" w:color="BA4449"/>
              <w:right w:val="single" w:sz="4" w:space="0" w:color="BA4449"/>
            </w:tcBorders>
          </w:tcPr>
          <w:p w14:paraId="275346E9" w14:textId="77777777" w:rsidR="0090228F" w:rsidRPr="00271560" w:rsidRDefault="0090228F" w:rsidP="0090228F">
            <w:pPr>
              <w:spacing w:before="30" w:after="30"/>
              <w:rPr>
                <w:i/>
                <w:sz w:val="18"/>
                <w:szCs w:val="18"/>
              </w:rPr>
            </w:pPr>
          </w:p>
        </w:tc>
      </w:tr>
    </w:tbl>
    <w:p w14:paraId="755DADCD" w14:textId="13BD5E13" w:rsidR="007143E5" w:rsidRDefault="007143E5" w:rsidP="007143E5">
      <w:pPr>
        <w:rPr>
          <w:b/>
          <w:iCs/>
        </w:rPr>
      </w:pPr>
    </w:p>
    <w:p w14:paraId="75992679" w14:textId="77777777" w:rsidR="007143E5" w:rsidRDefault="007143E5" w:rsidP="007143E5"/>
    <w:p w14:paraId="67E25AC2" w14:textId="71C0A5BB" w:rsidR="00FC614D" w:rsidRDefault="00FC614D" w:rsidP="00FC614D"/>
    <w:p w14:paraId="06A2EE4C" w14:textId="77777777" w:rsidR="00FC614D" w:rsidRPr="00FC614D" w:rsidRDefault="00FC614D" w:rsidP="00FC614D"/>
    <w:p w14:paraId="3273D09B" w14:textId="0AFE7288" w:rsidR="00A35D60" w:rsidRDefault="00A35D60" w:rsidP="003023EF"/>
    <w:p w14:paraId="5E7C7045" w14:textId="66EBEEFD" w:rsidR="00CA3C66" w:rsidRPr="00CA3C66" w:rsidRDefault="00CA3C66" w:rsidP="00CA3C66"/>
    <w:p w14:paraId="043C5DA5" w14:textId="1AE12E7A" w:rsidR="00CA3C66" w:rsidRPr="00CA3C66" w:rsidRDefault="00CA3C66" w:rsidP="00CA3C66"/>
    <w:p w14:paraId="4BC0C640" w14:textId="3D826D7A" w:rsidR="00CA3C66" w:rsidRPr="00CA3C66" w:rsidRDefault="00CA3C66" w:rsidP="00CA3C66"/>
    <w:p w14:paraId="4FAEAE32" w14:textId="7B5D9BF0" w:rsidR="00CA3C66" w:rsidRPr="00CA3C66" w:rsidRDefault="00CA3C66" w:rsidP="00CA3C66"/>
    <w:p w14:paraId="513435FB" w14:textId="5B07B852" w:rsidR="00CA3C66" w:rsidRPr="00CA3C66" w:rsidRDefault="00CA3C66" w:rsidP="00CA3C66"/>
    <w:p w14:paraId="52370F55" w14:textId="25541F26" w:rsidR="00CA3C66" w:rsidRPr="00CA3C66" w:rsidRDefault="00CA3C66" w:rsidP="00CA3C66"/>
    <w:p w14:paraId="273BC488" w14:textId="3AEF5313" w:rsidR="00CA3C66" w:rsidRPr="00CA3C66" w:rsidRDefault="00CA3C66" w:rsidP="00CA3C66"/>
    <w:p w14:paraId="0A52C630" w14:textId="2489E174" w:rsidR="00CA3C66" w:rsidRPr="00CA3C66" w:rsidRDefault="00CA3C66" w:rsidP="00CA3C66"/>
    <w:p w14:paraId="589AD397" w14:textId="46B42764" w:rsidR="00CA3C66" w:rsidRPr="00CA3C66" w:rsidRDefault="00CA3C66" w:rsidP="00CA3C66"/>
    <w:tbl>
      <w:tblPr>
        <w:tblStyle w:val="TableGrid"/>
        <w:tblW w:w="15408"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11"/>
        <w:gridCol w:w="1790"/>
        <w:gridCol w:w="10052"/>
        <w:gridCol w:w="2431"/>
        <w:gridCol w:w="24"/>
      </w:tblGrid>
      <w:tr w:rsidR="00433CE9" w:rsidRPr="009308D2" w14:paraId="06AE89AE" w14:textId="77777777" w:rsidTr="0090228F">
        <w:trPr>
          <w:cantSplit/>
          <w:trHeight w:val="275"/>
          <w:tblHeader/>
        </w:trPr>
        <w:tc>
          <w:tcPr>
            <w:tcW w:w="1111" w:type="dxa"/>
            <w:tcBorders>
              <w:right w:val="single" w:sz="4" w:space="0" w:color="FFFFFF" w:themeColor="background1"/>
            </w:tcBorders>
            <w:shd w:val="clear" w:color="auto" w:fill="BA4449"/>
          </w:tcPr>
          <w:p w14:paraId="0A439296"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790" w:type="dxa"/>
            <w:tcBorders>
              <w:left w:val="single" w:sz="4" w:space="0" w:color="FFFFFF" w:themeColor="background1"/>
              <w:right w:val="single" w:sz="4" w:space="0" w:color="FFFFFF" w:themeColor="background1"/>
            </w:tcBorders>
            <w:shd w:val="clear" w:color="auto" w:fill="BA4449"/>
          </w:tcPr>
          <w:p w14:paraId="5D5B2888"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left w:val="single" w:sz="4" w:space="0" w:color="FFFFFF" w:themeColor="background1"/>
              <w:right w:val="single" w:sz="4" w:space="0" w:color="FFFFFF" w:themeColor="background1"/>
            </w:tcBorders>
            <w:shd w:val="clear" w:color="auto" w:fill="BA4449"/>
          </w:tcPr>
          <w:p w14:paraId="0D2ED169"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55" w:type="dxa"/>
            <w:gridSpan w:val="2"/>
            <w:tcBorders>
              <w:left w:val="single" w:sz="4" w:space="0" w:color="FFFFFF" w:themeColor="background1"/>
            </w:tcBorders>
            <w:shd w:val="clear" w:color="auto" w:fill="BA4449"/>
          </w:tcPr>
          <w:p w14:paraId="5824611D"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3CE9" w:rsidRPr="00271560" w14:paraId="3D896F0A" w14:textId="77777777" w:rsidTr="009F310E">
        <w:trPr>
          <w:gridAfter w:val="1"/>
          <w:wAfter w:w="24" w:type="dxa"/>
          <w:cantSplit/>
          <w:trHeight w:val="250"/>
          <w:tblHeader/>
        </w:trPr>
        <w:tc>
          <w:tcPr>
            <w:tcW w:w="1111" w:type="dxa"/>
            <w:tcBorders>
              <w:bottom w:val="single" w:sz="4" w:space="0" w:color="BA4449"/>
            </w:tcBorders>
          </w:tcPr>
          <w:p w14:paraId="126093E2" w14:textId="36BE1527" w:rsidR="00433CE9" w:rsidRPr="00271560" w:rsidRDefault="00433CE9" w:rsidP="001F6BF1">
            <w:pPr>
              <w:spacing w:before="30" w:after="30"/>
              <w:rPr>
                <w:sz w:val="18"/>
                <w:szCs w:val="18"/>
              </w:rPr>
            </w:pPr>
            <w:r w:rsidRPr="00271560">
              <w:rPr>
                <w:sz w:val="18"/>
                <w:szCs w:val="18"/>
              </w:rPr>
              <w:t>2</w:t>
            </w:r>
          </w:p>
        </w:tc>
        <w:tc>
          <w:tcPr>
            <w:tcW w:w="1790" w:type="dxa"/>
            <w:tcBorders>
              <w:bottom w:val="single" w:sz="4" w:space="0" w:color="BA4449"/>
            </w:tcBorders>
          </w:tcPr>
          <w:p w14:paraId="1E160BB0" w14:textId="77777777" w:rsidR="00433CE9" w:rsidRPr="00271560" w:rsidRDefault="00433CE9" w:rsidP="001F6BF1">
            <w:pPr>
              <w:spacing w:before="30" w:after="30"/>
              <w:rPr>
                <w:sz w:val="18"/>
                <w:szCs w:val="18"/>
              </w:rPr>
            </w:pPr>
            <w:r>
              <w:rPr>
                <w:sz w:val="18"/>
                <w:szCs w:val="18"/>
              </w:rPr>
              <w:t>B4.1c E</w:t>
            </w:r>
            <w:r w:rsidRPr="00271560">
              <w:rPr>
                <w:sz w:val="18"/>
                <w:szCs w:val="18"/>
              </w:rPr>
              <w:t xml:space="preserve">xplain the importance of the carbon cycle and the water cycle to living organisms to </w:t>
            </w:r>
            <w:proofErr w:type="gramStart"/>
            <w:r w:rsidRPr="00271560">
              <w:rPr>
                <w:sz w:val="18"/>
                <w:szCs w:val="18"/>
              </w:rPr>
              <w:t>include:</w:t>
            </w:r>
            <w:proofErr w:type="gramEnd"/>
            <w:r w:rsidRPr="00271560">
              <w:rPr>
                <w:sz w:val="18"/>
                <w:szCs w:val="18"/>
              </w:rPr>
              <w:t xml:space="preserve"> maintaining habitats, fresh water flow of nutrients</w:t>
            </w:r>
            <w:r>
              <w:rPr>
                <w:sz w:val="18"/>
                <w:szCs w:val="18"/>
              </w:rPr>
              <w:t>.</w:t>
            </w:r>
          </w:p>
        </w:tc>
        <w:tc>
          <w:tcPr>
            <w:tcW w:w="10052" w:type="dxa"/>
            <w:tcBorders>
              <w:bottom w:val="single" w:sz="4" w:space="0" w:color="BA4449"/>
            </w:tcBorders>
          </w:tcPr>
          <w:p w14:paraId="4ECB1675" w14:textId="77777777" w:rsidR="00433CE9" w:rsidRPr="00271560" w:rsidRDefault="00433CE9" w:rsidP="001F6BF1">
            <w:pPr>
              <w:spacing w:before="30" w:after="30"/>
              <w:rPr>
                <w:sz w:val="18"/>
                <w:szCs w:val="18"/>
              </w:rPr>
            </w:pPr>
            <w:r w:rsidRPr="00271560">
              <w:rPr>
                <w:b/>
                <w:sz w:val="18"/>
                <w:szCs w:val="18"/>
              </w:rPr>
              <w:t>Starter</w:t>
            </w:r>
          </w:p>
          <w:p w14:paraId="60297732" w14:textId="77777777" w:rsidR="00433CE9" w:rsidRPr="00271560" w:rsidRDefault="00433CE9" w:rsidP="001F6BF1">
            <w:pPr>
              <w:spacing w:before="30" w:after="30"/>
              <w:rPr>
                <w:sz w:val="18"/>
                <w:szCs w:val="18"/>
              </w:rPr>
            </w:pPr>
            <w:r w:rsidRPr="00271560">
              <w:rPr>
                <w:sz w:val="18"/>
                <w:szCs w:val="18"/>
              </w:rPr>
              <w:t>Using one of the nitrogen cycles generated from lesson 1 cover some of the features and get the le</w:t>
            </w:r>
            <w:r>
              <w:rPr>
                <w:sz w:val="18"/>
                <w:szCs w:val="18"/>
              </w:rPr>
              <w:t>arners to identify the blanks.</w:t>
            </w:r>
          </w:p>
          <w:p w14:paraId="31CE9A33" w14:textId="77777777" w:rsidR="00433CE9" w:rsidRPr="00271560" w:rsidRDefault="00433CE9" w:rsidP="001F6BF1">
            <w:pPr>
              <w:spacing w:before="30" w:after="30"/>
              <w:rPr>
                <w:b/>
                <w:sz w:val="18"/>
                <w:szCs w:val="18"/>
              </w:rPr>
            </w:pPr>
            <w:r w:rsidRPr="00271560">
              <w:rPr>
                <w:b/>
                <w:sz w:val="18"/>
                <w:szCs w:val="18"/>
              </w:rPr>
              <w:t>Main</w:t>
            </w:r>
          </w:p>
          <w:p w14:paraId="5DFE529E" w14:textId="1119760D" w:rsidR="00433CE9" w:rsidRPr="00271560" w:rsidRDefault="00433CE9" w:rsidP="001F6BF1">
            <w:pPr>
              <w:spacing w:before="30" w:after="30"/>
              <w:rPr>
                <w:sz w:val="18"/>
                <w:szCs w:val="18"/>
              </w:rPr>
            </w:pPr>
            <w:r w:rsidRPr="00271560">
              <w:rPr>
                <w:sz w:val="18"/>
                <w:szCs w:val="18"/>
              </w:rPr>
              <w:t>Obtain 2l fizzy drinks bottles and learners can use them to start their own brine shrimp (</w:t>
            </w:r>
            <w:r w:rsidRPr="00271560">
              <w:rPr>
                <w:rStyle w:val="ta"/>
                <w:sz w:val="18"/>
                <w:szCs w:val="18"/>
              </w:rPr>
              <w:t xml:space="preserve">Artemia) bottle </w:t>
            </w:r>
            <w:r w:rsidRPr="00271560">
              <w:rPr>
                <w:sz w:val="18"/>
                <w:szCs w:val="18"/>
              </w:rPr>
              <w:t>biosphere.</w:t>
            </w:r>
            <w:r>
              <w:rPr>
                <w:sz w:val="18"/>
                <w:szCs w:val="18"/>
              </w:rPr>
              <w:t xml:space="preserve"> </w:t>
            </w:r>
            <w:r w:rsidRPr="00271560">
              <w:rPr>
                <w:sz w:val="18"/>
                <w:szCs w:val="18"/>
              </w:rPr>
              <w:t xml:space="preserve">A suitable example practical can be found here: </w:t>
            </w:r>
            <w:hyperlink r:id="rId27" w:history="1">
              <w:r w:rsidR="00907AA9" w:rsidRPr="00585BBF">
                <w:rPr>
                  <w:rStyle w:val="Hyperlink"/>
                  <w:color w:val="0000FF"/>
                  <w:sz w:val="18"/>
                  <w:szCs w:val="18"/>
                </w:rPr>
                <w:t>https://www.brineshrimpdirect.com/about-us/articles/brine-shrimp-hatching-instructions-equipment/</w:t>
              </w:r>
            </w:hyperlink>
          </w:p>
          <w:p w14:paraId="00B46B2B" w14:textId="77777777" w:rsidR="00433CE9" w:rsidRPr="00271560" w:rsidRDefault="00433CE9" w:rsidP="001F6BF1">
            <w:pPr>
              <w:spacing w:before="30" w:after="30"/>
              <w:rPr>
                <w:sz w:val="18"/>
                <w:szCs w:val="18"/>
              </w:rPr>
            </w:pPr>
            <w:r w:rsidRPr="00271560">
              <w:rPr>
                <w:sz w:val="18"/>
                <w:szCs w:val="18"/>
              </w:rPr>
              <w:t>Live brine shrimps can be purchased from aquatic shops and used to produce a demo bottle.</w:t>
            </w:r>
            <w:r>
              <w:rPr>
                <w:sz w:val="18"/>
                <w:szCs w:val="18"/>
              </w:rPr>
              <w:t xml:space="preserve"> </w:t>
            </w:r>
            <w:r w:rsidRPr="00271560">
              <w:rPr>
                <w:sz w:val="18"/>
                <w:szCs w:val="18"/>
              </w:rPr>
              <w:t>This bottle should be sealed and can be used to discuss that algae photosynthesise to produce oxygen and food for the shrimp.</w:t>
            </w:r>
            <w:r>
              <w:rPr>
                <w:sz w:val="18"/>
                <w:szCs w:val="18"/>
              </w:rPr>
              <w:t xml:space="preserve"> </w:t>
            </w:r>
            <w:r w:rsidRPr="00271560">
              <w:rPr>
                <w:sz w:val="18"/>
                <w:szCs w:val="18"/>
              </w:rPr>
              <w:t>The shrimp produce faeces and carbon dioxide for the algae.</w:t>
            </w:r>
          </w:p>
          <w:p w14:paraId="247FF616" w14:textId="77777777" w:rsidR="00433CE9" w:rsidRPr="00271560" w:rsidRDefault="00433CE9" w:rsidP="001F6BF1">
            <w:pPr>
              <w:spacing w:before="30" w:after="30"/>
              <w:rPr>
                <w:sz w:val="18"/>
                <w:szCs w:val="18"/>
              </w:rPr>
            </w:pPr>
            <w:r w:rsidRPr="00271560">
              <w:rPr>
                <w:sz w:val="18"/>
                <w:szCs w:val="18"/>
              </w:rPr>
              <w:t>Learners could use the demo bot</w:t>
            </w:r>
            <w:r>
              <w:rPr>
                <w:sz w:val="18"/>
                <w:szCs w:val="18"/>
              </w:rPr>
              <w:t xml:space="preserve">tle to produce a carbon cycle. </w:t>
            </w:r>
            <w:r w:rsidRPr="00271560">
              <w:rPr>
                <w:sz w:val="18"/>
                <w:szCs w:val="18"/>
              </w:rPr>
              <w:t>This</w:t>
            </w:r>
            <w:r>
              <w:rPr>
                <w:sz w:val="18"/>
                <w:szCs w:val="18"/>
              </w:rPr>
              <w:t>,</w:t>
            </w:r>
            <w:r w:rsidRPr="00271560">
              <w:rPr>
                <w:sz w:val="18"/>
                <w:szCs w:val="18"/>
              </w:rPr>
              <w:t xml:space="preserve"> behind a sealed system</w:t>
            </w:r>
            <w:r>
              <w:rPr>
                <w:sz w:val="18"/>
                <w:szCs w:val="18"/>
              </w:rPr>
              <w:t>,</w:t>
            </w:r>
            <w:r w:rsidRPr="00271560">
              <w:rPr>
                <w:sz w:val="18"/>
                <w:szCs w:val="18"/>
              </w:rPr>
              <w:t xml:space="preserve"> students can suggest what happen to the levels of carbon dioxide in the bottle.</w:t>
            </w:r>
          </w:p>
          <w:p w14:paraId="5C107CF0" w14:textId="77777777" w:rsidR="00433CE9" w:rsidRPr="00271560" w:rsidRDefault="00433CE9" w:rsidP="001F6BF1">
            <w:pPr>
              <w:spacing w:before="30" w:after="30"/>
              <w:rPr>
                <w:sz w:val="18"/>
                <w:szCs w:val="18"/>
              </w:rPr>
            </w:pPr>
            <w:r w:rsidRPr="00271560">
              <w:rPr>
                <w:sz w:val="18"/>
                <w:szCs w:val="18"/>
              </w:rPr>
              <w:t>Discuss fossil fuel combustion and what that is doing to the levels of CO</w:t>
            </w:r>
            <w:r w:rsidRPr="00271560">
              <w:rPr>
                <w:sz w:val="18"/>
                <w:szCs w:val="18"/>
                <w:vertAlign w:val="subscript"/>
              </w:rPr>
              <w:t>2</w:t>
            </w:r>
            <w:r w:rsidRPr="00271560">
              <w:rPr>
                <w:sz w:val="18"/>
                <w:szCs w:val="18"/>
              </w:rPr>
              <w:t xml:space="preserve"> in the biosphere.</w:t>
            </w:r>
          </w:p>
          <w:p w14:paraId="7F95EB72" w14:textId="77777777" w:rsidR="00433CE9" w:rsidRPr="00271560" w:rsidRDefault="00433CE9" w:rsidP="001F6BF1">
            <w:pPr>
              <w:spacing w:before="30" w:after="30"/>
              <w:rPr>
                <w:sz w:val="18"/>
                <w:szCs w:val="18"/>
              </w:rPr>
            </w:pPr>
            <w:r w:rsidRPr="00271560">
              <w:rPr>
                <w:b/>
                <w:sz w:val="18"/>
                <w:szCs w:val="18"/>
              </w:rPr>
              <w:t>Alternative</w:t>
            </w:r>
            <w:r w:rsidRPr="00271560">
              <w:rPr>
                <w:sz w:val="18"/>
                <w:szCs w:val="18"/>
              </w:rPr>
              <w:t>:</w:t>
            </w:r>
          </w:p>
          <w:p w14:paraId="35767E48" w14:textId="77777777" w:rsidR="00433CE9" w:rsidRPr="00271560" w:rsidRDefault="00433CE9" w:rsidP="001F6BF1">
            <w:pPr>
              <w:spacing w:before="30" w:after="30"/>
              <w:rPr>
                <w:sz w:val="18"/>
                <w:szCs w:val="18"/>
              </w:rPr>
            </w:pPr>
            <w:r w:rsidRPr="00271560">
              <w:rPr>
                <w:sz w:val="18"/>
                <w:szCs w:val="18"/>
              </w:rPr>
              <w:t xml:space="preserve">Lesson plan including background information about the cycling of carbon and a practical activity releasing carbon dioxide can be found here: </w:t>
            </w:r>
            <w:hyperlink r:id="rId28" w:history="1">
              <w:r w:rsidRPr="00585BBF">
                <w:rPr>
                  <w:rStyle w:val="Hyperlink"/>
                  <w:color w:val="0000FF"/>
                  <w:sz w:val="18"/>
                  <w:szCs w:val="18"/>
                </w:rPr>
                <w:t>https://www.teachengineering.org/view_activity.php?url=collection/cub_/activities/cub_carbon/cub_carbon_lesson01_activity1.xml</w:t>
              </w:r>
            </w:hyperlink>
          </w:p>
          <w:p w14:paraId="1DD77264" w14:textId="77777777" w:rsidR="00433CE9" w:rsidRPr="00271560" w:rsidRDefault="00433CE9" w:rsidP="001F6BF1">
            <w:pPr>
              <w:spacing w:before="30" w:after="30"/>
              <w:rPr>
                <w:sz w:val="18"/>
                <w:szCs w:val="18"/>
              </w:rPr>
            </w:pPr>
            <w:r w:rsidRPr="00271560">
              <w:rPr>
                <w:sz w:val="18"/>
                <w:szCs w:val="18"/>
              </w:rPr>
              <w:t>1. Learners read through the ‘Student background reading sheet' and highlight the key points.</w:t>
            </w:r>
          </w:p>
          <w:p w14:paraId="6D4C1ED2" w14:textId="77777777" w:rsidR="00433CE9" w:rsidRPr="00271560" w:rsidRDefault="00433CE9" w:rsidP="001F6BF1">
            <w:pPr>
              <w:spacing w:before="30" w:after="30"/>
              <w:rPr>
                <w:sz w:val="18"/>
                <w:szCs w:val="18"/>
              </w:rPr>
            </w:pPr>
            <w:r w:rsidRPr="00271560">
              <w:rPr>
                <w:sz w:val="18"/>
                <w:szCs w:val="18"/>
              </w:rPr>
              <w:t>2. Carry out the practical activity and complete the worksheet.</w:t>
            </w:r>
          </w:p>
          <w:p w14:paraId="1C475CD8" w14:textId="77777777" w:rsidR="00433CE9" w:rsidRPr="00271560" w:rsidRDefault="00433CE9" w:rsidP="001F6BF1">
            <w:pPr>
              <w:spacing w:before="30" w:after="30"/>
              <w:rPr>
                <w:sz w:val="18"/>
                <w:szCs w:val="18"/>
              </w:rPr>
            </w:pPr>
            <w:r w:rsidRPr="00271560">
              <w:rPr>
                <w:sz w:val="18"/>
                <w:szCs w:val="18"/>
              </w:rPr>
              <w:t>3. Using the ‘Student background reading sheet' learners draw a cartoon strip of a carbon atom moving through the ecosystem. Lower ability learners draw the route through the fern, fossil fuel and combustion. Higher ability learners draw the route through the fern, dinosaur, ocean, marine animal shell, chalk cliffs etc.</w:t>
            </w:r>
          </w:p>
          <w:p w14:paraId="78C19C5D" w14:textId="77777777" w:rsidR="00433CE9" w:rsidRPr="00271560" w:rsidRDefault="00433CE9" w:rsidP="001F6BF1">
            <w:pPr>
              <w:spacing w:before="30" w:after="30"/>
              <w:rPr>
                <w:sz w:val="18"/>
                <w:szCs w:val="18"/>
              </w:rPr>
            </w:pPr>
            <w:r w:rsidRPr="00271560">
              <w:rPr>
                <w:sz w:val="18"/>
                <w:szCs w:val="18"/>
              </w:rPr>
              <w:t>In pairs learners explain their cartoon to each other.</w:t>
            </w:r>
          </w:p>
          <w:p w14:paraId="36988A15" w14:textId="77777777" w:rsidR="00433CE9" w:rsidRPr="00271560" w:rsidRDefault="00433CE9" w:rsidP="001F6BF1">
            <w:pPr>
              <w:spacing w:before="30" w:after="30"/>
              <w:rPr>
                <w:sz w:val="18"/>
                <w:szCs w:val="18"/>
              </w:rPr>
            </w:pPr>
            <w:r w:rsidRPr="00271560">
              <w:rPr>
                <w:sz w:val="18"/>
                <w:szCs w:val="18"/>
              </w:rPr>
              <w:t>4. Answer the questions in pairs at the end of the worksheet.</w:t>
            </w:r>
          </w:p>
          <w:p w14:paraId="14F6097E" w14:textId="77777777" w:rsidR="00433CE9" w:rsidRPr="00271560" w:rsidRDefault="00433CE9" w:rsidP="001F6BF1">
            <w:pPr>
              <w:spacing w:before="30" w:after="30"/>
              <w:rPr>
                <w:b/>
                <w:sz w:val="18"/>
                <w:szCs w:val="18"/>
              </w:rPr>
            </w:pPr>
            <w:r w:rsidRPr="00271560">
              <w:rPr>
                <w:b/>
                <w:sz w:val="18"/>
                <w:szCs w:val="18"/>
              </w:rPr>
              <w:t>Plenary</w:t>
            </w:r>
          </w:p>
          <w:p w14:paraId="3DD6F3A6" w14:textId="77777777" w:rsidR="00433CE9" w:rsidRPr="00271560" w:rsidRDefault="00433CE9" w:rsidP="001F6BF1">
            <w:pPr>
              <w:spacing w:before="30" w:after="30"/>
              <w:rPr>
                <w:sz w:val="18"/>
                <w:szCs w:val="18"/>
              </w:rPr>
            </w:pPr>
            <w:r w:rsidRPr="00271560">
              <w:rPr>
                <w:sz w:val="18"/>
                <w:szCs w:val="18"/>
              </w:rPr>
              <w:t>Design a carbon cycle</w:t>
            </w:r>
          </w:p>
          <w:p w14:paraId="7A4E0F14" w14:textId="77777777" w:rsidR="00433CE9" w:rsidRPr="00271560" w:rsidRDefault="00433CE9" w:rsidP="001F6BF1">
            <w:pPr>
              <w:spacing w:before="30" w:after="30"/>
              <w:rPr>
                <w:b/>
                <w:sz w:val="18"/>
                <w:szCs w:val="18"/>
              </w:rPr>
            </w:pPr>
            <w:r w:rsidRPr="00271560">
              <w:rPr>
                <w:b/>
                <w:sz w:val="18"/>
                <w:szCs w:val="18"/>
              </w:rPr>
              <w:t>Homework</w:t>
            </w:r>
          </w:p>
          <w:p w14:paraId="41317267" w14:textId="73951DC0" w:rsidR="00433CE9" w:rsidRDefault="00433CE9" w:rsidP="001F6BF1">
            <w:pPr>
              <w:spacing w:before="30" w:after="30"/>
              <w:rPr>
                <w:rStyle w:val="Hyperlink"/>
                <w:sz w:val="18"/>
                <w:szCs w:val="18"/>
              </w:rPr>
            </w:pPr>
            <w:r w:rsidRPr="00271560">
              <w:rPr>
                <w:sz w:val="18"/>
                <w:szCs w:val="18"/>
              </w:rPr>
              <w:t>Research into the water cycle and its importance in maintaining freshwater habitats.</w:t>
            </w:r>
            <w:r>
              <w:rPr>
                <w:sz w:val="18"/>
                <w:szCs w:val="18"/>
              </w:rPr>
              <w:t xml:space="preserve"> </w:t>
            </w:r>
            <w:r w:rsidRPr="00271560">
              <w:rPr>
                <w:sz w:val="18"/>
                <w:szCs w:val="18"/>
              </w:rPr>
              <w:t xml:space="preserve">A suitable starting web site which gives a link to a simple animation of the water cycle and to instructions on how to make a very quick and simple mini water cycle with just a bowl, cup, elastic band, cling film and water. Very good </w:t>
            </w:r>
            <w:r>
              <w:rPr>
                <w:sz w:val="18"/>
                <w:szCs w:val="18"/>
              </w:rPr>
              <w:t xml:space="preserve">for lower ability learners is: </w:t>
            </w:r>
            <w:hyperlink r:id="rId29" w:history="1">
              <w:r w:rsidRPr="00585BBF">
                <w:rPr>
                  <w:rStyle w:val="Hyperlink"/>
                  <w:color w:val="0000FF"/>
                  <w:sz w:val="18"/>
                  <w:szCs w:val="18"/>
                </w:rPr>
                <w:t>https://thewaterproject.org/resources/the_water_cycle</w:t>
              </w:r>
            </w:hyperlink>
          </w:p>
          <w:p w14:paraId="4893718D" w14:textId="77777777" w:rsidR="00CD313D" w:rsidRDefault="00CD313D" w:rsidP="001F6BF1">
            <w:pPr>
              <w:spacing w:before="30" w:after="30"/>
              <w:rPr>
                <w:sz w:val="18"/>
                <w:szCs w:val="18"/>
              </w:rPr>
            </w:pPr>
          </w:p>
          <w:p w14:paraId="1FA56210" w14:textId="5141136F" w:rsidR="00545117" w:rsidRPr="00271560" w:rsidRDefault="00545117" w:rsidP="001F6BF1">
            <w:pPr>
              <w:spacing w:before="30" w:after="30"/>
              <w:rPr>
                <w:sz w:val="18"/>
                <w:szCs w:val="18"/>
              </w:rPr>
            </w:pPr>
          </w:p>
        </w:tc>
        <w:tc>
          <w:tcPr>
            <w:tcW w:w="2431" w:type="dxa"/>
            <w:tcBorders>
              <w:bottom w:val="single" w:sz="4" w:space="0" w:color="BA4449"/>
            </w:tcBorders>
          </w:tcPr>
          <w:p w14:paraId="26AFB397" w14:textId="77777777" w:rsidR="00433CE9" w:rsidRPr="00271560" w:rsidRDefault="00433CE9" w:rsidP="001F6BF1">
            <w:pPr>
              <w:pStyle w:val="ListParagraph"/>
              <w:numPr>
                <w:ilvl w:val="0"/>
                <w:numId w:val="35"/>
              </w:numPr>
              <w:spacing w:before="30" w:after="30"/>
              <w:ind w:left="170" w:hanging="170"/>
              <w:contextualSpacing w:val="0"/>
              <w:rPr>
                <w:sz w:val="18"/>
                <w:szCs w:val="18"/>
              </w:rPr>
            </w:pPr>
            <w:r w:rsidRPr="00271560">
              <w:rPr>
                <w:sz w:val="18"/>
                <w:szCs w:val="18"/>
              </w:rPr>
              <w:t>Experiments with brine shrimps can be done for example learners can investigate the hatching of shrimp eggs at different salt concentrations.</w:t>
            </w:r>
            <w:r>
              <w:rPr>
                <w:sz w:val="18"/>
                <w:szCs w:val="18"/>
              </w:rPr>
              <w:t xml:space="preserve"> </w:t>
            </w:r>
            <w:r w:rsidRPr="00271560">
              <w:rPr>
                <w:sz w:val="18"/>
                <w:szCs w:val="18"/>
              </w:rPr>
              <w:t>Using different strength salt concentrations (either side of the optimum) 20 eggs could be added into each solution and the hatching rate calculated.</w:t>
            </w:r>
            <w:r>
              <w:rPr>
                <w:sz w:val="18"/>
                <w:szCs w:val="18"/>
              </w:rPr>
              <w:t xml:space="preserve"> </w:t>
            </w:r>
            <w:r w:rsidRPr="00271560">
              <w:rPr>
                <w:sz w:val="18"/>
                <w:szCs w:val="18"/>
              </w:rPr>
              <w:t>This can be used to prove the skill Safe and ethical use of living organisms (plants or animals) to measure physiological functions and responses to the environment</w:t>
            </w:r>
          </w:p>
        </w:tc>
      </w:tr>
      <w:tr w:rsidR="009F310E" w:rsidRPr="00271560" w14:paraId="227C8885" w14:textId="77777777" w:rsidTr="009F310E">
        <w:trPr>
          <w:gridAfter w:val="1"/>
          <w:wAfter w:w="24" w:type="dxa"/>
          <w:cantSplit/>
          <w:trHeight w:val="250"/>
          <w:tblHeader/>
        </w:trPr>
        <w:tc>
          <w:tcPr>
            <w:tcW w:w="1111" w:type="dxa"/>
            <w:tcBorders>
              <w:top w:val="single" w:sz="4" w:space="0" w:color="BA4449"/>
              <w:left w:val="nil"/>
              <w:bottom w:val="nil"/>
              <w:right w:val="nil"/>
            </w:tcBorders>
          </w:tcPr>
          <w:p w14:paraId="4141DD56" w14:textId="77777777" w:rsidR="009F310E" w:rsidRPr="00271560" w:rsidRDefault="009F310E" w:rsidP="001F6BF1">
            <w:pPr>
              <w:spacing w:before="30" w:after="30"/>
              <w:rPr>
                <w:sz w:val="18"/>
                <w:szCs w:val="18"/>
              </w:rPr>
            </w:pPr>
          </w:p>
        </w:tc>
        <w:tc>
          <w:tcPr>
            <w:tcW w:w="1790" w:type="dxa"/>
            <w:tcBorders>
              <w:top w:val="single" w:sz="4" w:space="0" w:color="BA4449"/>
              <w:left w:val="nil"/>
              <w:bottom w:val="nil"/>
              <w:right w:val="nil"/>
            </w:tcBorders>
          </w:tcPr>
          <w:p w14:paraId="16D50E67" w14:textId="77777777" w:rsidR="009F310E" w:rsidRDefault="009F310E" w:rsidP="001F6BF1">
            <w:pPr>
              <w:spacing w:before="30" w:after="30"/>
              <w:rPr>
                <w:sz w:val="18"/>
                <w:szCs w:val="18"/>
              </w:rPr>
            </w:pPr>
          </w:p>
        </w:tc>
        <w:tc>
          <w:tcPr>
            <w:tcW w:w="10052" w:type="dxa"/>
            <w:tcBorders>
              <w:top w:val="single" w:sz="4" w:space="0" w:color="BA4449"/>
              <w:left w:val="nil"/>
              <w:bottom w:val="nil"/>
              <w:right w:val="nil"/>
            </w:tcBorders>
          </w:tcPr>
          <w:p w14:paraId="069636F3" w14:textId="77777777" w:rsidR="009F310E" w:rsidRPr="00271560" w:rsidRDefault="009F310E" w:rsidP="001F6BF1">
            <w:pPr>
              <w:spacing w:before="30" w:after="30"/>
              <w:rPr>
                <w:b/>
                <w:sz w:val="18"/>
                <w:szCs w:val="18"/>
              </w:rPr>
            </w:pPr>
          </w:p>
        </w:tc>
        <w:tc>
          <w:tcPr>
            <w:tcW w:w="2431" w:type="dxa"/>
            <w:tcBorders>
              <w:top w:val="single" w:sz="4" w:space="0" w:color="BA4449"/>
              <w:left w:val="nil"/>
              <w:bottom w:val="nil"/>
              <w:right w:val="nil"/>
            </w:tcBorders>
          </w:tcPr>
          <w:p w14:paraId="4BC6BE3A" w14:textId="77777777" w:rsidR="009F310E" w:rsidRPr="00271560" w:rsidRDefault="009F310E" w:rsidP="001F6BF1">
            <w:pPr>
              <w:pStyle w:val="ListParagraph"/>
              <w:numPr>
                <w:ilvl w:val="0"/>
                <w:numId w:val="35"/>
              </w:numPr>
              <w:spacing w:before="30" w:after="30"/>
              <w:ind w:left="170" w:hanging="170"/>
              <w:contextualSpacing w:val="0"/>
              <w:rPr>
                <w:sz w:val="18"/>
                <w:szCs w:val="18"/>
              </w:rPr>
            </w:pPr>
          </w:p>
        </w:tc>
      </w:tr>
      <w:tr w:rsidR="00433CE9" w:rsidRPr="009308D2" w14:paraId="3E6CAB3E" w14:textId="77777777" w:rsidTr="009F310E">
        <w:trPr>
          <w:gridAfter w:val="1"/>
          <w:wAfter w:w="24" w:type="dxa"/>
          <w:cantSplit/>
          <w:trHeight w:val="275"/>
          <w:tblHeader/>
        </w:trPr>
        <w:tc>
          <w:tcPr>
            <w:tcW w:w="1111" w:type="dxa"/>
            <w:tcBorders>
              <w:top w:val="nil"/>
              <w:right w:val="single" w:sz="4" w:space="0" w:color="FFFFFF" w:themeColor="background1"/>
            </w:tcBorders>
            <w:shd w:val="clear" w:color="auto" w:fill="BA4449"/>
          </w:tcPr>
          <w:p w14:paraId="5C759B89"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790" w:type="dxa"/>
            <w:tcBorders>
              <w:top w:val="nil"/>
              <w:left w:val="single" w:sz="4" w:space="0" w:color="FFFFFF" w:themeColor="background1"/>
              <w:right w:val="single" w:sz="4" w:space="0" w:color="FFFFFF" w:themeColor="background1"/>
            </w:tcBorders>
            <w:shd w:val="clear" w:color="auto" w:fill="BA4449"/>
          </w:tcPr>
          <w:p w14:paraId="26DCCCDC"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top w:val="nil"/>
              <w:left w:val="single" w:sz="4" w:space="0" w:color="FFFFFF" w:themeColor="background1"/>
              <w:right w:val="single" w:sz="4" w:space="0" w:color="FFFFFF" w:themeColor="background1"/>
            </w:tcBorders>
            <w:shd w:val="clear" w:color="auto" w:fill="BA4449"/>
          </w:tcPr>
          <w:p w14:paraId="7FABD196"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31" w:type="dxa"/>
            <w:tcBorders>
              <w:top w:val="nil"/>
              <w:left w:val="single" w:sz="4" w:space="0" w:color="FFFFFF" w:themeColor="background1"/>
              <w:right w:val="single" w:sz="4" w:space="0" w:color="FFFFFF" w:themeColor="background1"/>
            </w:tcBorders>
            <w:shd w:val="clear" w:color="auto" w:fill="BA4449"/>
          </w:tcPr>
          <w:p w14:paraId="7D945423"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3CE9" w:rsidRPr="00271560" w14:paraId="6A8388BF" w14:textId="77777777" w:rsidTr="0090228F">
        <w:trPr>
          <w:gridAfter w:val="1"/>
          <w:wAfter w:w="24" w:type="dxa"/>
          <w:cantSplit/>
          <w:tblHeader/>
        </w:trPr>
        <w:tc>
          <w:tcPr>
            <w:tcW w:w="1111" w:type="dxa"/>
            <w:tcBorders>
              <w:top w:val="single" w:sz="4" w:space="0" w:color="FFFFFF" w:themeColor="background1"/>
            </w:tcBorders>
          </w:tcPr>
          <w:p w14:paraId="69F22BFC" w14:textId="44803AEA" w:rsidR="00433CE9" w:rsidRPr="00271560" w:rsidRDefault="00433CE9" w:rsidP="001F6BF1">
            <w:pPr>
              <w:spacing w:before="30" w:after="30"/>
              <w:rPr>
                <w:sz w:val="18"/>
                <w:szCs w:val="18"/>
              </w:rPr>
            </w:pPr>
            <w:r w:rsidRPr="00271560">
              <w:rPr>
                <w:sz w:val="18"/>
                <w:szCs w:val="18"/>
              </w:rPr>
              <w:t>3</w:t>
            </w:r>
          </w:p>
        </w:tc>
        <w:tc>
          <w:tcPr>
            <w:tcW w:w="1790" w:type="dxa"/>
          </w:tcPr>
          <w:p w14:paraId="0A8E40CF" w14:textId="77777777" w:rsidR="00433CE9" w:rsidRPr="00271560" w:rsidRDefault="00433CE9" w:rsidP="001F6BF1">
            <w:pPr>
              <w:autoSpaceDE w:val="0"/>
              <w:autoSpaceDN w:val="0"/>
              <w:adjustRightInd w:val="0"/>
              <w:spacing w:before="30" w:after="30"/>
              <w:rPr>
                <w:sz w:val="18"/>
                <w:szCs w:val="18"/>
              </w:rPr>
            </w:pPr>
            <w:r>
              <w:rPr>
                <w:sz w:val="18"/>
                <w:szCs w:val="18"/>
              </w:rPr>
              <w:t>B4.1dE</w:t>
            </w:r>
            <w:r w:rsidRPr="00271560">
              <w:rPr>
                <w:sz w:val="18"/>
                <w:szCs w:val="18"/>
              </w:rPr>
              <w:t>xplain the effect of factors such as temperature, water content, and oxygen availability on rate of decomposition to include: the terms aerobic and anaerobic</w:t>
            </w:r>
            <w:r>
              <w:rPr>
                <w:sz w:val="18"/>
                <w:szCs w:val="18"/>
              </w:rPr>
              <w:t>.</w:t>
            </w:r>
          </w:p>
        </w:tc>
        <w:tc>
          <w:tcPr>
            <w:tcW w:w="10052" w:type="dxa"/>
          </w:tcPr>
          <w:p w14:paraId="0E590C03" w14:textId="77777777" w:rsidR="00433CE9" w:rsidRPr="004C19A4" w:rsidRDefault="00433CE9" w:rsidP="001F6BF1">
            <w:pPr>
              <w:spacing w:before="30" w:after="30"/>
              <w:rPr>
                <w:b/>
                <w:sz w:val="18"/>
                <w:szCs w:val="18"/>
              </w:rPr>
            </w:pPr>
            <w:r w:rsidRPr="004C19A4">
              <w:rPr>
                <w:b/>
                <w:sz w:val="18"/>
                <w:szCs w:val="18"/>
              </w:rPr>
              <w:t>Starter</w:t>
            </w:r>
          </w:p>
          <w:p w14:paraId="092E7528" w14:textId="77777777" w:rsidR="00433CE9" w:rsidRPr="00271560" w:rsidRDefault="00433CE9" w:rsidP="001F6BF1">
            <w:pPr>
              <w:spacing w:before="30" w:after="30"/>
              <w:rPr>
                <w:sz w:val="18"/>
                <w:szCs w:val="18"/>
              </w:rPr>
            </w:pPr>
            <w:r w:rsidRPr="00271560">
              <w:rPr>
                <w:sz w:val="18"/>
                <w:szCs w:val="18"/>
              </w:rPr>
              <w:t>Get learners into groups and to list the biological uses of water – list all that they can think of ideas could be habitat (fish), frozen water floats and can be a habitat (polar bears), needed for hydrolysis, produced during condensation reaction, hydration, major component of the body etc.</w:t>
            </w:r>
          </w:p>
          <w:p w14:paraId="56513D7F" w14:textId="77777777" w:rsidR="00433CE9" w:rsidRPr="004C19A4" w:rsidRDefault="00433CE9" w:rsidP="001F6BF1">
            <w:pPr>
              <w:spacing w:before="30" w:after="30"/>
              <w:rPr>
                <w:b/>
                <w:sz w:val="18"/>
                <w:szCs w:val="18"/>
              </w:rPr>
            </w:pPr>
            <w:r w:rsidRPr="004C19A4">
              <w:rPr>
                <w:b/>
                <w:sz w:val="18"/>
                <w:szCs w:val="18"/>
              </w:rPr>
              <w:t xml:space="preserve">Main </w:t>
            </w:r>
          </w:p>
          <w:p w14:paraId="05B1134C" w14:textId="77777777" w:rsidR="00433CE9" w:rsidRPr="00271560" w:rsidRDefault="00433CE9" w:rsidP="001F6BF1">
            <w:pPr>
              <w:spacing w:before="30" w:after="30"/>
              <w:rPr>
                <w:sz w:val="18"/>
                <w:szCs w:val="18"/>
              </w:rPr>
            </w:pPr>
            <w:r w:rsidRPr="00271560">
              <w:rPr>
                <w:sz w:val="18"/>
                <w:szCs w:val="18"/>
              </w:rPr>
              <w:t xml:space="preserve">Get students to research a definition for </w:t>
            </w:r>
            <w:r>
              <w:rPr>
                <w:sz w:val="18"/>
                <w:szCs w:val="18"/>
              </w:rPr>
              <w:t xml:space="preserve">decomposition and senescence. </w:t>
            </w:r>
            <w:r w:rsidRPr="00271560">
              <w:rPr>
                <w:sz w:val="18"/>
                <w:szCs w:val="18"/>
              </w:rPr>
              <w:t>Point out that senescence is done by the organism and that decomposition is done to the organism.</w:t>
            </w:r>
            <w:r>
              <w:rPr>
                <w:sz w:val="18"/>
                <w:szCs w:val="18"/>
              </w:rPr>
              <w:t xml:space="preserve"> </w:t>
            </w:r>
          </w:p>
          <w:p w14:paraId="753DFC22" w14:textId="77777777" w:rsidR="00433CE9" w:rsidRPr="00271560" w:rsidRDefault="00433CE9" w:rsidP="001F6BF1">
            <w:pPr>
              <w:spacing w:before="30" w:after="30"/>
              <w:rPr>
                <w:sz w:val="18"/>
                <w:szCs w:val="18"/>
              </w:rPr>
            </w:pPr>
            <w:r w:rsidRPr="00271560">
              <w:rPr>
                <w:sz w:val="18"/>
                <w:szCs w:val="18"/>
              </w:rPr>
              <w:t>Design an experiment to investigate what can speed up slow down the process of decomposition ensuring that the item</w:t>
            </w:r>
            <w:r>
              <w:rPr>
                <w:sz w:val="18"/>
                <w:szCs w:val="18"/>
              </w:rPr>
              <w:t xml:space="preserve"> decomposing is not senescing.</w:t>
            </w:r>
          </w:p>
          <w:p w14:paraId="65FEA706" w14:textId="77777777" w:rsidR="00433CE9" w:rsidRPr="00271560" w:rsidRDefault="00433CE9" w:rsidP="001F6BF1">
            <w:pPr>
              <w:spacing w:before="30" w:after="30"/>
              <w:rPr>
                <w:sz w:val="18"/>
                <w:szCs w:val="18"/>
              </w:rPr>
            </w:pPr>
            <w:r w:rsidRPr="00271560">
              <w:rPr>
                <w:sz w:val="18"/>
                <w:szCs w:val="18"/>
              </w:rPr>
              <w:t>Set up the experiment.</w:t>
            </w:r>
          </w:p>
          <w:p w14:paraId="755A88FD" w14:textId="77777777" w:rsidR="00433CE9" w:rsidRPr="004C19A4" w:rsidRDefault="00433CE9" w:rsidP="001F6BF1">
            <w:pPr>
              <w:spacing w:before="30" w:after="30"/>
              <w:rPr>
                <w:b/>
                <w:sz w:val="18"/>
                <w:szCs w:val="18"/>
              </w:rPr>
            </w:pPr>
            <w:r w:rsidRPr="004C19A4">
              <w:rPr>
                <w:b/>
                <w:sz w:val="18"/>
                <w:szCs w:val="18"/>
              </w:rPr>
              <w:t>Alternative:</w:t>
            </w:r>
          </w:p>
          <w:p w14:paraId="2D463CC2" w14:textId="276BB083" w:rsidR="00433CE9" w:rsidRPr="00271560" w:rsidRDefault="00433CE9" w:rsidP="001F6BF1">
            <w:pPr>
              <w:spacing w:before="30" w:after="30"/>
              <w:rPr>
                <w:sz w:val="18"/>
                <w:szCs w:val="18"/>
              </w:rPr>
            </w:pPr>
            <w:r w:rsidRPr="00271560">
              <w:rPr>
                <w:sz w:val="18"/>
                <w:szCs w:val="18"/>
              </w:rPr>
              <w:t>Lesson plan giving instruction on how learners can plan and carry out a practical to find the effect different factors such as temperature, light and water content have on the decomposition of a piece of carrot.</w:t>
            </w:r>
            <w:r>
              <w:rPr>
                <w:sz w:val="18"/>
                <w:szCs w:val="18"/>
              </w:rPr>
              <w:t xml:space="preserve"> </w:t>
            </w:r>
            <w:hyperlink r:id="rId30" w:history="1">
              <w:r w:rsidRPr="00585BBF">
                <w:rPr>
                  <w:rStyle w:val="Hyperlink"/>
                  <w:color w:val="0000FF"/>
                  <w:sz w:val="18"/>
                  <w:szCs w:val="18"/>
                </w:rPr>
                <w:t>https://www.teachengineering.org/view_activity.php?url=collection/duk_/activities/duk_decomposers_mary_act/duk_decomposers_mary_act.xml</w:t>
              </w:r>
            </w:hyperlink>
          </w:p>
          <w:p w14:paraId="7A95B936" w14:textId="77777777" w:rsidR="00433CE9" w:rsidRPr="004C19A4" w:rsidRDefault="00433CE9" w:rsidP="001F6BF1">
            <w:pPr>
              <w:spacing w:before="30" w:after="30"/>
              <w:rPr>
                <w:b/>
                <w:sz w:val="18"/>
                <w:szCs w:val="18"/>
              </w:rPr>
            </w:pPr>
            <w:r w:rsidRPr="004C19A4">
              <w:rPr>
                <w:b/>
                <w:sz w:val="18"/>
                <w:szCs w:val="18"/>
              </w:rPr>
              <w:t xml:space="preserve">Plenary </w:t>
            </w:r>
          </w:p>
          <w:p w14:paraId="5CEF4B8B" w14:textId="77777777" w:rsidR="00433CE9" w:rsidRPr="00271560" w:rsidRDefault="00433CE9" w:rsidP="001F6BF1">
            <w:pPr>
              <w:spacing w:before="30" w:after="30"/>
              <w:rPr>
                <w:sz w:val="18"/>
                <w:szCs w:val="18"/>
              </w:rPr>
            </w:pPr>
            <w:r w:rsidRPr="00271560">
              <w:rPr>
                <w:sz w:val="18"/>
                <w:szCs w:val="18"/>
              </w:rPr>
              <w:t>How is food preserved and how does the method prevent the decompositi</w:t>
            </w:r>
            <w:r>
              <w:rPr>
                <w:sz w:val="18"/>
                <w:szCs w:val="18"/>
              </w:rPr>
              <w:t>on?</w:t>
            </w:r>
          </w:p>
          <w:p w14:paraId="6332084F" w14:textId="77777777" w:rsidR="00433CE9" w:rsidRPr="004C19A4" w:rsidRDefault="00433CE9" w:rsidP="001F6BF1">
            <w:pPr>
              <w:spacing w:before="30" w:after="30"/>
              <w:rPr>
                <w:b/>
                <w:sz w:val="18"/>
                <w:szCs w:val="18"/>
              </w:rPr>
            </w:pPr>
            <w:r w:rsidRPr="004C19A4">
              <w:rPr>
                <w:b/>
                <w:sz w:val="18"/>
                <w:szCs w:val="18"/>
              </w:rPr>
              <w:t>Homework</w:t>
            </w:r>
          </w:p>
          <w:p w14:paraId="06FA0595" w14:textId="77777777" w:rsidR="00433CE9" w:rsidRDefault="00433CE9" w:rsidP="001F6BF1">
            <w:pPr>
              <w:spacing w:before="30" w:after="30"/>
              <w:rPr>
                <w:sz w:val="18"/>
                <w:szCs w:val="18"/>
              </w:rPr>
            </w:pPr>
            <w:r w:rsidRPr="00271560">
              <w:rPr>
                <w:sz w:val="18"/>
                <w:szCs w:val="18"/>
              </w:rPr>
              <w:t>Define the terms biotic and abiotic.</w:t>
            </w:r>
          </w:p>
          <w:p w14:paraId="07A63461" w14:textId="77777777" w:rsidR="00545117" w:rsidRDefault="00545117" w:rsidP="001F6BF1">
            <w:pPr>
              <w:spacing w:before="30" w:after="30"/>
              <w:rPr>
                <w:sz w:val="18"/>
                <w:szCs w:val="18"/>
              </w:rPr>
            </w:pPr>
          </w:p>
          <w:p w14:paraId="34F20A41" w14:textId="77777777" w:rsidR="00545117" w:rsidRDefault="00545117" w:rsidP="001F6BF1">
            <w:pPr>
              <w:spacing w:before="30" w:after="30"/>
              <w:rPr>
                <w:sz w:val="18"/>
                <w:szCs w:val="18"/>
              </w:rPr>
            </w:pPr>
          </w:p>
          <w:p w14:paraId="11759F5C" w14:textId="34DA4767" w:rsidR="00545117" w:rsidRPr="00271560" w:rsidRDefault="00545117" w:rsidP="001F6BF1">
            <w:pPr>
              <w:spacing w:before="30" w:after="30"/>
              <w:rPr>
                <w:sz w:val="18"/>
                <w:szCs w:val="18"/>
              </w:rPr>
            </w:pPr>
          </w:p>
        </w:tc>
        <w:tc>
          <w:tcPr>
            <w:tcW w:w="2431" w:type="dxa"/>
          </w:tcPr>
          <w:p w14:paraId="686F4C09" w14:textId="77777777" w:rsidR="00433CE9" w:rsidRPr="00271560" w:rsidRDefault="00433CE9" w:rsidP="001F6BF1">
            <w:pPr>
              <w:pStyle w:val="ListParagraph"/>
              <w:numPr>
                <w:ilvl w:val="0"/>
                <w:numId w:val="35"/>
              </w:numPr>
              <w:autoSpaceDE w:val="0"/>
              <w:autoSpaceDN w:val="0"/>
              <w:adjustRightInd w:val="0"/>
              <w:spacing w:before="30" w:after="30"/>
              <w:ind w:left="170" w:hanging="170"/>
              <w:contextualSpacing w:val="0"/>
              <w:rPr>
                <w:sz w:val="18"/>
                <w:szCs w:val="18"/>
              </w:rPr>
            </w:pPr>
            <w:r w:rsidRPr="00271560">
              <w:rPr>
                <w:sz w:val="18"/>
                <w:szCs w:val="18"/>
              </w:rPr>
              <w:t>Maths skills M1c, M2c, M4a, M4c</w:t>
            </w:r>
          </w:p>
          <w:p w14:paraId="10C4D747" w14:textId="77777777" w:rsidR="00433CE9" w:rsidRPr="00271560" w:rsidRDefault="00433CE9" w:rsidP="001F6BF1">
            <w:pPr>
              <w:pStyle w:val="ListParagraph"/>
              <w:numPr>
                <w:ilvl w:val="0"/>
                <w:numId w:val="35"/>
              </w:numPr>
              <w:autoSpaceDE w:val="0"/>
              <w:autoSpaceDN w:val="0"/>
              <w:adjustRightInd w:val="0"/>
              <w:spacing w:before="30" w:after="30"/>
              <w:ind w:left="170" w:hanging="170"/>
              <w:contextualSpacing w:val="0"/>
              <w:rPr>
                <w:sz w:val="18"/>
                <w:szCs w:val="18"/>
              </w:rPr>
            </w:pPr>
            <w:r w:rsidRPr="00271560">
              <w:rPr>
                <w:sz w:val="18"/>
                <w:szCs w:val="18"/>
              </w:rPr>
              <w:t>Working scientifically WS1.1b, WS1.1h, WS1.2b, WS1.2c, WS1.2e, WS1.3a, WS1.3b, WS1.3c, WS1.3d, WS1.3e, WS1.3f, WS1.3g, WS2a, WS2b, WS2c, WS2d</w:t>
            </w:r>
          </w:p>
        </w:tc>
      </w:tr>
    </w:tbl>
    <w:p w14:paraId="12176DD9" w14:textId="77777777" w:rsidR="00053966" w:rsidRDefault="00053966">
      <w:r>
        <w:rPr>
          <w:b/>
          <w:iCs/>
        </w:rPr>
        <w:br w:type="page"/>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11"/>
        <w:gridCol w:w="1790"/>
        <w:gridCol w:w="10052"/>
        <w:gridCol w:w="2431"/>
      </w:tblGrid>
      <w:tr w:rsidR="00433CE9" w:rsidRPr="009308D2" w14:paraId="08B3D2D2" w14:textId="77777777" w:rsidTr="0090228F">
        <w:trPr>
          <w:cantSplit/>
          <w:trHeight w:val="275"/>
          <w:tblHeader/>
        </w:trPr>
        <w:tc>
          <w:tcPr>
            <w:tcW w:w="1111" w:type="dxa"/>
            <w:tcBorders>
              <w:right w:val="single" w:sz="4" w:space="0" w:color="FFFFFF" w:themeColor="background1"/>
            </w:tcBorders>
            <w:shd w:val="clear" w:color="auto" w:fill="BA4449"/>
          </w:tcPr>
          <w:p w14:paraId="5321EBF1" w14:textId="0EA2AEC5"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790" w:type="dxa"/>
            <w:tcBorders>
              <w:left w:val="single" w:sz="4" w:space="0" w:color="FFFFFF" w:themeColor="background1"/>
              <w:right w:val="single" w:sz="4" w:space="0" w:color="FFFFFF" w:themeColor="background1"/>
            </w:tcBorders>
            <w:shd w:val="clear" w:color="auto" w:fill="BA4449"/>
          </w:tcPr>
          <w:p w14:paraId="57654D3F"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left w:val="single" w:sz="4" w:space="0" w:color="FFFFFF" w:themeColor="background1"/>
              <w:right w:val="single" w:sz="4" w:space="0" w:color="FFFFFF" w:themeColor="background1"/>
            </w:tcBorders>
            <w:shd w:val="clear" w:color="auto" w:fill="BA4449"/>
          </w:tcPr>
          <w:p w14:paraId="64515BC7"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31" w:type="dxa"/>
            <w:tcBorders>
              <w:left w:val="single" w:sz="4" w:space="0" w:color="FFFFFF" w:themeColor="background1"/>
            </w:tcBorders>
            <w:shd w:val="clear" w:color="auto" w:fill="BA4449"/>
          </w:tcPr>
          <w:p w14:paraId="203ABEBB"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3CE9" w:rsidRPr="00271560" w14:paraId="49680B28" w14:textId="77777777" w:rsidTr="0090228F">
        <w:trPr>
          <w:cantSplit/>
          <w:tblHeader/>
        </w:trPr>
        <w:tc>
          <w:tcPr>
            <w:tcW w:w="1111" w:type="dxa"/>
          </w:tcPr>
          <w:p w14:paraId="75AB6F51" w14:textId="77777777" w:rsidR="00433CE9" w:rsidRPr="00271560" w:rsidRDefault="00433CE9" w:rsidP="001F6BF1">
            <w:pPr>
              <w:spacing w:before="30" w:after="30"/>
              <w:rPr>
                <w:sz w:val="18"/>
                <w:szCs w:val="18"/>
              </w:rPr>
            </w:pPr>
            <w:r w:rsidRPr="00271560">
              <w:rPr>
                <w:sz w:val="18"/>
                <w:szCs w:val="18"/>
              </w:rPr>
              <w:t>4</w:t>
            </w:r>
          </w:p>
        </w:tc>
        <w:tc>
          <w:tcPr>
            <w:tcW w:w="1790" w:type="dxa"/>
          </w:tcPr>
          <w:p w14:paraId="4CDA7CFF" w14:textId="77777777" w:rsidR="00433CE9" w:rsidRDefault="00433CE9" w:rsidP="001F6BF1">
            <w:pPr>
              <w:pStyle w:val="Title"/>
              <w:spacing w:before="30" w:after="30"/>
              <w:contextualSpacing w:val="0"/>
              <w:jc w:val="left"/>
              <w:rPr>
                <w:rFonts w:eastAsiaTheme="minorHAnsi" w:cs="Arial"/>
                <w:spacing w:val="0"/>
                <w:kern w:val="0"/>
                <w:sz w:val="18"/>
                <w:szCs w:val="18"/>
              </w:rPr>
            </w:pPr>
            <w:r>
              <w:rPr>
                <w:rFonts w:eastAsiaTheme="minorHAnsi" w:cs="Arial"/>
                <w:spacing w:val="0"/>
                <w:kern w:val="0"/>
                <w:sz w:val="18"/>
                <w:szCs w:val="18"/>
              </w:rPr>
              <w:t xml:space="preserve">B4.1e </w:t>
            </w:r>
            <w:r w:rsidRPr="004C19A4">
              <w:rPr>
                <w:rFonts w:eastAsiaTheme="minorHAnsi" w:cs="Arial"/>
                <w:spacing w:val="0"/>
                <w:kern w:val="0"/>
                <w:sz w:val="18"/>
                <w:szCs w:val="18"/>
              </w:rPr>
              <w:t>Describe different levels of organisation in an ecosystem from individual organisms to the whole ecosystem.</w:t>
            </w:r>
          </w:p>
          <w:p w14:paraId="74FA252A" w14:textId="77777777" w:rsidR="00433CE9" w:rsidRPr="002D1BE7" w:rsidRDefault="00433CE9" w:rsidP="001F6BF1"/>
          <w:p w14:paraId="3B70B6FE" w14:textId="77777777" w:rsidR="00433CE9" w:rsidRPr="00271560" w:rsidRDefault="00433CE9" w:rsidP="001F6BF1">
            <w:pPr>
              <w:spacing w:before="30" w:after="30"/>
              <w:rPr>
                <w:sz w:val="18"/>
                <w:szCs w:val="18"/>
              </w:rPr>
            </w:pPr>
            <w:r>
              <w:rPr>
                <w:sz w:val="18"/>
                <w:szCs w:val="18"/>
              </w:rPr>
              <w:t>B4.1f E</w:t>
            </w:r>
            <w:r w:rsidRPr="00271560">
              <w:rPr>
                <w:sz w:val="18"/>
                <w:szCs w:val="18"/>
              </w:rPr>
              <w:t>xplain how abiotic and biotic factors can affect communities to include temperature, light intensity, moisture level, pH of soil, predators, food</w:t>
            </w:r>
            <w:r>
              <w:rPr>
                <w:sz w:val="18"/>
                <w:szCs w:val="18"/>
              </w:rPr>
              <w:t>.</w:t>
            </w:r>
          </w:p>
        </w:tc>
        <w:tc>
          <w:tcPr>
            <w:tcW w:w="10052" w:type="dxa"/>
          </w:tcPr>
          <w:p w14:paraId="6E28F621" w14:textId="77777777" w:rsidR="00433CE9" w:rsidRPr="004C19A4" w:rsidRDefault="00433CE9" w:rsidP="001F6BF1">
            <w:pPr>
              <w:spacing w:before="30" w:after="30"/>
              <w:rPr>
                <w:b/>
                <w:sz w:val="18"/>
                <w:szCs w:val="18"/>
              </w:rPr>
            </w:pPr>
            <w:r w:rsidRPr="00271560">
              <w:rPr>
                <w:noProof/>
                <w:sz w:val="18"/>
                <w:szCs w:val="18"/>
                <w:lang w:eastAsia="en-GB"/>
              </w:rPr>
              <w:drawing>
                <wp:anchor distT="0" distB="0" distL="114300" distR="114300" simplePos="0" relativeHeight="251666432" behindDoc="0" locked="0" layoutInCell="1" allowOverlap="1" wp14:anchorId="1AD0198D" wp14:editId="3C70E833">
                  <wp:simplePos x="0" y="0"/>
                  <wp:positionH relativeFrom="column">
                    <wp:posOffset>3410585</wp:posOffset>
                  </wp:positionH>
                  <wp:positionV relativeFrom="paragraph">
                    <wp:posOffset>-47625</wp:posOffset>
                  </wp:positionV>
                  <wp:extent cx="2885494" cy="2162175"/>
                  <wp:effectExtent l="0" t="0" r="0" b="0"/>
                  <wp:wrapNone/>
                  <wp:docPr id="31" name="Picture 31" title="Lesson 4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5494" cy="2162175"/>
                          </a:xfrm>
                          <a:prstGeom prst="rect">
                            <a:avLst/>
                          </a:prstGeom>
                          <a:noFill/>
                        </pic:spPr>
                      </pic:pic>
                    </a:graphicData>
                  </a:graphic>
                </wp:anchor>
              </w:drawing>
            </w:r>
            <w:r w:rsidRPr="004C19A4">
              <w:rPr>
                <w:b/>
                <w:sz w:val="18"/>
                <w:szCs w:val="18"/>
              </w:rPr>
              <w:t>Starter</w:t>
            </w:r>
          </w:p>
          <w:p w14:paraId="3477313F" w14:textId="77777777" w:rsidR="00433CE9" w:rsidRPr="00271560" w:rsidRDefault="00433CE9" w:rsidP="001F6BF1">
            <w:pPr>
              <w:spacing w:before="30" w:after="30"/>
              <w:ind w:right="4716"/>
              <w:rPr>
                <w:sz w:val="18"/>
                <w:szCs w:val="18"/>
              </w:rPr>
            </w:pPr>
            <w:r w:rsidRPr="00271560">
              <w:rPr>
                <w:sz w:val="18"/>
                <w:szCs w:val="18"/>
              </w:rPr>
              <w:t>Show a news report where they talk about a local community – was the newscaster correct to use the word community or is there a better word to describe a collection of the same species.</w:t>
            </w:r>
            <w:r>
              <w:rPr>
                <w:sz w:val="18"/>
                <w:szCs w:val="18"/>
              </w:rPr>
              <w:t xml:space="preserve"> </w:t>
            </w:r>
            <w:r w:rsidRPr="00271560">
              <w:rPr>
                <w:sz w:val="18"/>
                <w:szCs w:val="18"/>
              </w:rPr>
              <w:t>Get students to define community and population.</w:t>
            </w:r>
          </w:p>
          <w:p w14:paraId="5BA90F08" w14:textId="77777777" w:rsidR="00433CE9" w:rsidRPr="004C19A4" w:rsidRDefault="00433CE9" w:rsidP="001F6BF1">
            <w:pPr>
              <w:spacing w:before="30" w:after="30"/>
              <w:ind w:right="4716"/>
              <w:rPr>
                <w:b/>
                <w:sz w:val="18"/>
                <w:szCs w:val="18"/>
              </w:rPr>
            </w:pPr>
            <w:r w:rsidRPr="004C19A4">
              <w:rPr>
                <w:b/>
                <w:sz w:val="18"/>
                <w:szCs w:val="18"/>
              </w:rPr>
              <w:t>Main</w:t>
            </w:r>
          </w:p>
          <w:p w14:paraId="7FB29B3E" w14:textId="77777777" w:rsidR="00433CE9" w:rsidRPr="00271560" w:rsidRDefault="00433CE9" w:rsidP="001F6BF1">
            <w:pPr>
              <w:spacing w:before="30" w:after="30"/>
              <w:ind w:right="4716"/>
              <w:rPr>
                <w:sz w:val="18"/>
                <w:szCs w:val="18"/>
              </w:rPr>
            </w:pPr>
            <w:r w:rsidRPr="00271560">
              <w:rPr>
                <w:sz w:val="18"/>
                <w:szCs w:val="18"/>
              </w:rPr>
              <w:t>You could relate the organisation in an ecosystem to the following diagram:</w:t>
            </w:r>
          </w:p>
          <w:p w14:paraId="01FA849A" w14:textId="77777777" w:rsidR="00433CE9" w:rsidRPr="00271560" w:rsidRDefault="00433CE9" w:rsidP="001F6BF1">
            <w:pPr>
              <w:spacing w:before="30" w:after="30"/>
              <w:ind w:right="4716"/>
              <w:rPr>
                <w:sz w:val="18"/>
                <w:szCs w:val="18"/>
              </w:rPr>
            </w:pPr>
            <w:r w:rsidRPr="00271560">
              <w:rPr>
                <w:sz w:val="18"/>
                <w:szCs w:val="18"/>
              </w:rPr>
              <w:t xml:space="preserve">Give the students a biome each and get them to prepare a presentation and to the </w:t>
            </w:r>
            <w:proofErr w:type="gramStart"/>
            <w:r w:rsidRPr="00271560">
              <w:rPr>
                <w:sz w:val="18"/>
                <w:szCs w:val="18"/>
              </w:rPr>
              <w:t>particular challenges</w:t>
            </w:r>
            <w:proofErr w:type="gramEnd"/>
            <w:r w:rsidRPr="00271560">
              <w:rPr>
                <w:sz w:val="18"/>
                <w:szCs w:val="18"/>
              </w:rPr>
              <w:t xml:space="preserve"> of that biome paying attention to the biotic and abiotic factors that can affect the community.</w:t>
            </w:r>
          </w:p>
          <w:p w14:paraId="02BDAACB" w14:textId="77777777" w:rsidR="00433CE9" w:rsidRPr="00271560" w:rsidRDefault="00433CE9" w:rsidP="001F6BF1">
            <w:pPr>
              <w:spacing w:before="30" w:after="30"/>
              <w:ind w:right="4716"/>
              <w:rPr>
                <w:sz w:val="18"/>
                <w:szCs w:val="18"/>
              </w:rPr>
            </w:pPr>
            <w:r w:rsidRPr="00271560">
              <w:rPr>
                <w:sz w:val="18"/>
                <w:szCs w:val="18"/>
              </w:rPr>
              <w:t>Pay attention to where the organisms are in the ecosystem and pay attention to their niche.</w:t>
            </w:r>
          </w:p>
          <w:p w14:paraId="414DCC9F" w14:textId="77777777" w:rsidR="00433CE9" w:rsidRPr="004C19A4" w:rsidRDefault="00433CE9" w:rsidP="001F6BF1">
            <w:pPr>
              <w:spacing w:before="30" w:after="30"/>
              <w:rPr>
                <w:b/>
                <w:sz w:val="18"/>
                <w:szCs w:val="18"/>
              </w:rPr>
            </w:pPr>
            <w:r w:rsidRPr="004C19A4">
              <w:rPr>
                <w:b/>
                <w:sz w:val="18"/>
                <w:szCs w:val="18"/>
              </w:rPr>
              <w:t>Alternative resources:</w:t>
            </w:r>
          </w:p>
          <w:p w14:paraId="60AFB3F1" w14:textId="640849AA" w:rsidR="00433CE9" w:rsidRPr="00271560" w:rsidRDefault="00433CE9" w:rsidP="001F6BF1">
            <w:pPr>
              <w:spacing w:before="30" w:after="30"/>
              <w:rPr>
                <w:sz w:val="18"/>
                <w:szCs w:val="18"/>
              </w:rPr>
            </w:pPr>
            <w:r w:rsidRPr="00271560">
              <w:rPr>
                <w:sz w:val="18"/>
                <w:szCs w:val="18"/>
              </w:rPr>
              <w:t>An animated video to introduce ecosystems and abiotic and biotic factors that affect them.</w:t>
            </w:r>
            <w:r>
              <w:rPr>
                <w:sz w:val="18"/>
                <w:szCs w:val="18"/>
              </w:rPr>
              <w:t xml:space="preserve"> </w:t>
            </w:r>
            <w:hyperlink r:id="rId32" w:history="1">
              <w:r w:rsidRPr="00585BBF">
                <w:rPr>
                  <w:rStyle w:val="Hyperlink"/>
                  <w:color w:val="0000FF"/>
                  <w:sz w:val="18"/>
                  <w:szCs w:val="18"/>
                </w:rPr>
                <w:t>http://studyjams.scholastic.com/studyjams/jams/science/ecosystems/ecosystems.htm</w:t>
              </w:r>
            </w:hyperlink>
          </w:p>
          <w:p w14:paraId="6F340DCA" w14:textId="55E63250" w:rsidR="00433CE9" w:rsidRDefault="00433CE9" w:rsidP="001F6BF1">
            <w:pPr>
              <w:spacing w:before="30" w:after="30"/>
              <w:rPr>
                <w:sz w:val="18"/>
                <w:szCs w:val="18"/>
              </w:rPr>
            </w:pPr>
            <w:r w:rsidRPr="00271560">
              <w:rPr>
                <w:sz w:val="18"/>
                <w:szCs w:val="18"/>
              </w:rPr>
              <w:t xml:space="preserve">A </w:t>
            </w:r>
            <w:hyperlink r:id="rId33" w:history="1">
              <w:r w:rsidRPr="00585BBF">
                <w:rPr>
                  <w:rStyle w:val="Hyperlink"/>
                  <w:color w:val="0000FF"/>
                  <w:sz w:val="18"/>
                  <w:szCs w:val="18"/>
                </w:rPr>
                <w:t>PowerPoint presentation</w:t>
              </w:r>
            </w:hyperlink>
            <w:r w:rsidRPr="00271560">
              <w:rPr>
                <w:sz w:val="18"/>
                <w:szCs w:val="18"/>
              </w:rPr>
              <w:t xml:space="preserve"> about how abiotic and biotic factors affect communities including information, short activities and questions for learners.</w:t>
            </w:r>
            <w:r>
              <w:rPr>
                <w:sz w:val="18"/>
                <w:szCs w:val="18"/>
              </w:rPr>
              <w:t xml:space="preserve"> </w:t>
            </w:r>
          </w:p>
          <w:p w14:paraId="7B251581" w14:textId="77777777" w:rsidR="00472FA4" w:rsidRPr="00271560" w:rsidRDefault="00472FA4" w:rsidP="001F6BF1">
            <w:pPr>
              <w:spacing w:before="30" w:after="30"/>
              <w:rPr>
                <w:sz w:val="18"/>
                <w:szCs w:val="18"/>
              </w:rPr>
            </w:pPr>
          </w:p>
          <w:p w14:paraId="3B01F824" w14:textId="77777777" w:rsidR="00433CE9" w:rsidRPr="004C19A4" w:rsidRDefault="00433CE9" w:rsidP="001F6BF1">
            <w:pPr>
              <w:spacing w:before="30" w:after="30"/>
              <w:rPr>
                <w:b/>
                <w:sz w:val="18"/>
                <w:szCs w:val="18"/>
              </w:rPr>
            </w:pPr>
            <w:r w:rsidRPr="004C19A4">
              <w:rPr>
                <w:b/>
                <w:sz w:val="18"/>
                <w:szCs w:val="18"/>
              </w:rPr>
              <w:t>Plenary</w:t>
            </w:r>
          </w:p>
          <w:p w14:paraId="55995D5C" w14:textId="58B6EC06" w:rsidR="00433CE9" w:rsidRDefault="00433CE9" w:rsidP="001F6BF1">
            <w:pPr>
              <w:spacing w:before="30" w:after="30"/>
              <w:rPr>
                <w:sz w:val="18"/>
                <w:szCs w:val="18"/>
              </w:rPr>
            </w:pPr>
            <w:r w:rsidRPr="00271560">
              <w:rPr>
                <w:sz w:val="18"/>
                <w:szCs w:val="18"/>
              </w:rPr>
              <w:t>Students should present their work.</w:t>
            </w:r>
          </w:p>
          <w:p w14:paraId="554A4235" w14:textId="77777777" w:rsidR="00433CE9" w:rsidRDefault="00433CE9" w:rsidP="001F6BF1">
            <w:pPr>
              <w:spacing w:before="30" w:after="30"/>
              <w:rPr>
                <w:b/>
                <w:sz w:val="18"/>
                <w:szCs w:val="18"/>
              </w:rPr>
            </w:pPr>
            <w:r w:rsidRPr="004C19A4">
              <w:rPr>
                <w:b/>
                <w:sz w:val="18"/>
                <w:szCs w:val="18"/>
              </w:rPr>
              <w:t>Homework</w:t>
            </w:r>
          </w:p>
          <w:p w14:paraId="703BDD37" w14:textId="77777777" w:rsidR="00053966" w:rsidRDefault="00053966" w:rsidP="001F6BF1">
            <w:pPr>
              <w:spacing w:before="30" w:after="30"/>
              <w:rPr>
                <w:b/>
                <w:sz w:val="18"/>
                <w:szCs w:val="18"/>
              </w:rPr>
            </w:pPr>
          </w:p>
          <w:p w14:paraId="779F7BEB" w14:textId="5079EB11" w:rsidR="00053966" w:rsidRPr="004C19A4" w:rsidRDefault="00053966" w:rsidP="001F6BF1">
            <w:pPr>
              <w:spacing w:before="30" w:after="30"/>
              <w:rPr>
                <w:b/>
                <w:sz w:val="18"/>
                <w:szCs w:val="18"/>
              </w:rPr>
            </w:pPr>
          </w:p>
        </w:tc>
        <w:tc>
          <w:tcPr>
            <w:tcW w:w="2431" w:type="dxa"/>
          </w:tcPr>
          <w:p w14:paraId="3C61DCFC" w14:textId="77777777" w:rsidR="00433CE9" w:rsidRPr="00271560" w:rsidRDefault="00433CE9" w:rsidP="001F6BF1">
            <w:pPr>
              <w:pStyle w:val="ListParagraph"/>
              <w:numPr>
                <w:ilvl w:val="0"/>
                <w:numId w:val="35"/>
              </w:numPr>
              <w:autoSpaceDE w:val="0"/>
              <w:autoSpaceDN w:val="0"/>
              <w:adjustRightInd w:val="0"/>
              <w:spacing w:before="30" w:after="30"/>
              <w:ind w:left="170" w:hanging="170"/>
              <w:contextualSpacing w:val="0"/>
              <w:rPr>
                <w:sz w:val="18"/>
                <w:szCs w:val="18"/>
              </w:rPr>
            </w:pPr>
            <w:r w:rsidRPr="00271560">
              <w:rPr>
                <w:sz w:val="18"/>
                <w:szCs w:val="18"/>
              </w:rPr>
              <w:t>Maths skills M3a</w:t>
            </w:r>
          </w:p>
          <w:p w14:paraId="116777B5" w14:textId="77777777" w:rsidR="00433CE9" w:rsidRPr="00271560" w:rsidRDefault="00433CE9" w:rsidP="001F6BF1">
            <w:pPr>
              <w:pStyle w:val="ListParagraph"/>
              <w:numPr>
                <w:ilvl w:val="0"/>
                <w:numId w:val="35"/>
              </w:numPr>
              <w:autoSpaceDE w:val="0"/>
              <w:autoSpaceDN w:val="0"/>
              <w:adjustRightInd w:val="0"/>
              <w:spacing w:before="30" w:after="30"/>
              <w:ind w:left="170" w:hanging="170"/>
              <w:contextualSpacing w:val="0"/>
              <w:rPr>
                <w:sz w:val="18"/>
                <w:szCs w:val="18"/>
              </w:rPr>
            </w:pPr>
            <w:r w:rsidRPr="00271560">
              <w:rPr>
                <w:sz w:val="18"/>
                <w:szCs w:val="18"/>
              </w:rPr>
              <w:t>Working scientifically WS1.3a, WS1.3</w:t>
            </w:r>
            <w:proofErr w:type="gramStart"/>
            <w:r w:rsidRPr="00271560">
              <w:rPr>
                <w:sz w:val="18"/>
                <w:szCs w:val="18"/>
              </w:rPr>
              <w:t>b,WS</w:t>
            </w:r>
            <w:proofErr w:type="gramEnd"/>
            <w:r w:rsidRPr="00271560">
              <w:rPr>
                <w:sz w:val="18"/>
                <w:szCs w:val="18"/>
              </w:rPr>
              <w:t>1.3e WS1.3h, WS2a, WS2b, WS2c, WS2d WS1.4a, WS2a, WS2b, WS2c, WS2d</w:t>
            </w:r>
          </w:p>
        </w:tc>
      </w:tr>
    </w:tbl>
    <w:p w14:paraId="74DB460A" w14:textId="77777777" w:rsidR="00053966" w:rsidRDefault="00053966">
      <w:r>
        <w:rPr>
          <w:b/>
          <w:iCs/>
        </w:rPr>
        <w:br w:type="page"/>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11"/>
        <w:gridCol w:w="1790"/>
        <w:gridCol w:w="10052"/>
        <w:gridCol w:w="2431"/>
      </w:tblGrid>
      <w:tr w:rsidR="00433CE9" w:rsidRPr="009308D2" w14:paraId="4BDDBE76" w14:textId="77777777" w:rsidTr="0090228F">
        <w:trPr>
          <w:cantSplit/>
          <w:trHeight w:val="275"/>
          <w:tblHeader/>
        </w:trPr>
        <w:tc>
          <w:tcPr>
            <w:tcW w:w="1111" w:type="dxa"/>
            <w:tcBorders>
              <w:right w:val="single" w:sz="4" w:space="0" w:color="FFFFFF" w:themeColor="background1"/>
            </w:tcBorders>
            <w:shd w:val="clear" w:color="auto" w:fill="BA4449"/>
          </w:tcPr>
          <w:p w14:paraId="3780E469" w14:textId="4A09CBC6"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790" w:type="dxa"/>
            <w:tcBorders>
              <w:left w:val="single" w:sz="4" w:space="0" w:color="FFFFFF" w:themeColor="background1"/>
              <w:right w:val="single" w:sz="4" w:space="0" w:color="FFFFFF" w:themeColor="background1"/>
            </w:tcBorders>
            <w:shd w:val="clear" w:color="auto" w:fill="BA4449"/>
          </w:tcPr>
          <w:p w14:paraId="66C752AE"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left w:val="single" w:sz="4" w:space="0" w:color="FFFFFF" w:themeColor="background1"/>
              <w:right w:val="single" w:sz="4" w:space="0" w:color="FFFFFF" w:themeColor="background1"/>
            </w:tcBorders>
            <w:shd w:val="clear" w:color="auto" w:fill="BA4449"/>
          </w:tcPr>
          <w:p w14:paraId="07BBC271"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31" w:type="dxa"/>
            <w:tcBorders>
              <w:left w:val="single" w:sz="4" w:space="0" w:color="FFFFFF" w:themeColor="background1"/>
            </w:tcBorders>
            <w:shd w:val="clear" w:color="auto" w:fill="BA4449"/>
          </w:tcPr>
          <w:p w14:paraId="491F2BBD"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3CE9" w:rsidRPr="00271560" w14:paraId="2CB32216" w14:textId="77777777" w:rsidTr="0090228F">
        <w:trPr>
          <w:cantSplit/>
          <w:tblHeader/>
        </w:trPr>
        <w:tc>
          <w:tcPr>
            <w:tcW w:w="1111" w:type="dxa"/>
          </w:tcPr>
          <w:p w14:paraId="14E095AD" w14:textId="47C76A9B" w:rsidR="00433CE9" w:rsidRPr="00271560" w:rsidRDefault="00433CE9" w:rsidP="001F6BF1">
            <w:pPr>
              <w:spacing w:before="30" w:after="30"/>
              <w:rPr>
                <w:sz w:val="18"/>
                <w:szCs w:val="18"/>
              </w:rPr>
            </w:pPr>
            <w:r w:rsidRPr="00271560">
              <w:rPr>
                <w:sz w:val="18"/>
                <w:szCs w:val="18"/>
              </w:rPr>
              <w:t>5</w:t>
            </w:r>
          </w:p>
        </w:tc>
        <w:tc>
          <w:tcPr>
            <w:tcW w:w="1790" w:type="dxa"/>
          </w:tcPr>
          <w:p w14:paraId="06DADB67" w14:textId="77777777" w:rsidR="00433CE9" w:rsidRPr="00271560" w:rsidRDefault="00433CE9" w:rsidP="001F6BF1">
            <w:pPr>
              <w:autoSpaceDE w:val="0"/>
              <w:autoSpaceDN w:val="0"/>
              <w:adjustRightInd w:val="0"/>
              <w:spacing w:before="30" w:after="30"/>
              <w:rPr>
                <w:sz w:val="18"/>
                <w:szCs w:val="18"/>
              </w:rPr>
            </w:pPr>
            <w:r>
              <w:rPr>
                <w:sz w:val="18"/>
                <w:szCs w:val="18"/>
              </w:rPr>
              <w:t>B4.1g D</w:t>
            </w:r>
            <w:r w:rsidRPr="00271560">
              <w:rPr>
                <w:sz w:val="18"/>
                <w:szCs w:val="18"/>
              </w:rPr>
              <w:t>escribe the importance of interdependence and competition in a community interdependence relating to predation, mutualism and parasitism</w:t>
            </w:r>
            <w:r>
              <w:rPr>
                <w:sz w:val="18"/>
                <w:szCs w:val="18"/>
              </w:rPr>
              <w:t>.</w:t>
            </w:r>
          </w:p>
        </w:tc>
        <w:tc>
          <w:tcPr>
            <w:tcW w:w="10052" w:type="dxa"/>
          </w:tcPr>
          <w:p w14:paraId="151FB1D2" w14:textId="77777777" w:rsidR="00433CE9" w:rsidRPr="00776A73" w:rsidRDefault="00433CE9" w:rsidP="001F6BF1">
            <w:pPr>
              <w:spacing w:before="30" w:after="30"/>
              <w:rPr>
                <w:b/>
                <w:sz w:val="18"/>
                <w:szCs w:val="18"/>
              </w:rPr>
            </w:pPr>
            <w:r w:rsidRPr="00776A73">
              <w:rPr>
                <w:b/>
                <w:sz w:val="18"/>
                <w:szCs w:val="18"/>
              </w:rPr>
              <w:t>Starter</w:t>
            </w:r>
          </w:p>
          <w:p w14:paraId="7BF58FFD" w14:textId="77777777" w:rsidR="00433CE9" w:rsidRPr="00271560" w:rsidRDefault="00433CE9" w:rsidP="001F6BF1">
            <w:pPr>
              <w:spacing w:before="30" w:after="30"/>
              <w:rPr>
                <w:sz w:val="18"/>
                <w:szCs w:val="18"/>
              </w:rPr>
            </w:pPr>
            <w:r>
              <w:rPr>
                <w:sz w:val="18"/>
                <w:szCs w:val="18"/>
              </w:rPr>
              <w:t xml:space="preserve">What do humans compete for? </w:t>
            </w:r>
            <w:r w:rsidRPr="00271560">
              <w:rPr>
                <w:sz w:val="18"/>
                <w:szCs w:val="18"/>
              </w:rPr>
              <w:t>Students should determine where humans compete e.g. for resources, mate, land etc.</w:t>
            </w:r>
          </w:p>
          <w:p w14:paraId="16A1E0C9" w14:textId="77777777" w:rsidR="00433CE9" w:rsidRPr="00776A73" w:rsidRDefault="00433CE9" w:rsidP="001F6BF1">
            <w:pPr>
              <w:spacing w:before="30" w:after="30"/>
              <w:rPr>
                <w:b/>
                <w:sz w:val="18"/>
                <w:szCs w:val="18"/>
              </w:rPr>
            </w:pPr>
            <w:r w:rsidRPr="00776A73">
              <w:rPr>
                <w:b/>
                <w:sz w:val="18"/>
                <w:szCs w:val="18"/>
              </w:rPr>
              <w:t>Main</w:t>
            </w:r>
          </w:p>
          <w:p w14:paraId="5B394CDE" w14:textId="77777777" w:rsidR="00433CE9" w:rsidRPr="00271560" w:rsidRDefault="00433CE9" w:rsidP="001F6BF1">
            <w:pPr>
              <w:spacing w:before="30" w:after="30"/>
              <w:rPr>
                <w:sz w:val="18"/>
                <w:szCs w:val="18"/>
              </w:rPr>
            </w:pPr>
            <w:r w:rsidRPr="00271560">
              <w:rPr>
                <w:sz w:val="18"/>
                <w:szCs w:val="18"/>
              </w:rPr>
              <w:t>Identify examples of predation, mutualism and parasitism.</w:t>
            </w:r>
            <w:r>
              <w:rPr>
                <w:sz w:val="18"/>
                <w:szCs w:val="18"/>
              </w:rPr>
              <w:t xml:space="preserve"> </w:t>
            </w:r>
            <w:r w:rsidRPr="00271560">
              <w:rPr>
                <w:sz w:val="18"/>
                <w:szCs w:val="18"/>
              </w:rPr>
              <w:t>Examples can be practically investigated for example Examination of the roots of a leguminous plant e.g. clover to observe the root nodules.</w:t>
            </w:r>
            <w:r>
              <w:rPr>
                <w:sz w:val="18"/>
                <w:szCs w:val="18"/>
              </w:rPr>
              <w:t xml:space="preserve"> </w:t>
            </w:r>
            <w:r w:rsidRPr="00271560">
              <w:rPr>
                <w:sz w:val="18"/>
                <w:szCs w:val="18"/>
              </w:rPr>
              <w:t>Investigation of the holly leaf miner or the horse-chestnut leaf miner (</w:t>
            </w:r>
            <w:proofErr w:type="spellStart"/>
            <w:r w:rsidRPr="00271560">
              <w:rPr>
                <w:i/>
                <w:sz w:val="18"/>
                <w:szCs w:val="18"/>
              </w:rPr>
              <w:t>Cameraria</w:t>
            </w:r>
            <w:proofErr w:type="spellEnd"/>
            <w:r w:rsidRPr="00271560">
              <w:rPr>
                <w:i/>
                <w:sz w:val="18"/>
                <w:szCs w:val="18"/>
              </w:rPr>
              <w:t xml:space="preserve"> </w:t>
            </w:r>
            <w:proofErr w:type="spellStart"/>
            <w:r w:rsidRPr="00271560">
              <w:rPr>
                <w:i/>
                <w:sz w:val="18"/>
                <w:szCs w:val="18"/>
              </w:rPr>
              <w:t>ohridella</w:t>
            </w:r>
            <w:proofErr w:type="spellEnd"/>
            <w:r w:rsidRPr="00271560">
              <w:rPr>
                <w:sz w:val="18"/>
                <w:szCs w:val="18"/>
              </w:rPr>
              <w:t>).</w:t>
            </w:r>
          </w:p>
          <w:p w14:paraId="4046D649" w14:textId="77777777" w:rsidR="00433CE9" w:rsidRPr="00271560" w:rsidRDefault="00433CE9" w:rsidP="001F6BF1">
            <w:pPr>
              <w:spacing w:before="30" w:after="30"/>
              <w:rPr>
                <w:sz w:val="18"/>
                <w:szCs w:val="18"/>
              </w:rPr>
            </w:pPr>
            <w:r w:rsidRPr="00271560">
              <w:rPr>
                <w:sz w:val="18"/>
                <w:szCs w:val="18"/>
              </w:rPr>
              <w:t>The predator/prey relationship can be studied using the predator-prey activity on the OCR web site.</w:t>
            </w:r>
          </w:p>
          <w:p w14:paraId="78978F19" w14:textId="77777777" w:rsidR="00433CE9" w:rsidRPr="00271560" w:rsidRDefault="00433CE9" w:rsidP="001F6BF1">
            <w:pPr>
              <w:spacing w:before="30" w:after="30"/>
              <w:rPr>
                <w:sz w:val="18"/>
                <w:szCs w:val="18"/>
              </w:rPr>
            </w:pPr>
            <w:r w:rsidRPr="00271560">
              <w:rPr>
                <w:sz w:val="18"/>
                <w:szCs w:val="18"/>
              </w:rPr>
              <w:t>These can be investigated microscopically using a microscope or hand lens.</w:t>
            </w:r>
          </w:p>
          <w:p w14:paraId="6959B774" w14:textId="77777777" w:rsidR="00433CE9" w:rsidRPr="00776A73" w:rsidRDefault="00433CE9" w:rsidP="001F6BF1">
            <w:pPr>
              <w:spacing w:before="30" w:after="30"/>
              <w:rPr>
                <w:b/>
                <w:sz w:val="18"/>
                <w:szCs w:val="18"/>
              </w:rPr>
            </w:pPr>
            <w:r w:rsidRPr="00776A73">
              <w:rPr>
                <w:b/>
                <w:sz w:val="18"/>
                <w:szCs w:val="18"/>
              </w:rPr>
              <w:t>Alternative resources:</w:t>
            </w:r>
          </w:p>
          <w:p w14:paraId="31DFC345" w14:textId="65588340" w:rsidR="00433CE9" w:rsidRPr="00585BBF" w:rsidRDefault="00433CE9" w:rsidP="001F6BF1">
            <w:pPr>
              <w:spacing w:before="30" w:after="30"/>
              <w:rPr>
                <w:rStyle w:val="Hyperlink"/>
                <w:color w:val="0000FF"/>
                <w:sz w:val="18"/>
                <w:szCs w:val="18"/>
              </w:rPr>
            </w:pPr>
            <w:r w:rsidRPr="00271560">
              <w:rPr>
                <w:sz w:val="18"/>
                <w:szCs w:val="18"/>
              </w:rPr>
              <w:t>A fox and rabbit predator prey game where learners drop 'fox' cards onto a table 'meadow' to catch 'rabbits'. Results are recorded over numerous 'years' and the population sizes are plotted on a graph.</w:t>
            </w:r>
            <w:r>
              <w:rPr>
                <w:sz w:val="18"/>
                <w:szCs w:val="18"/>
              </w:rPr>
              <w:t xml:space="preserve"> </w:t>
            </w:r>
            <w:r w:rsidR="00585369" w:rsidRPr="00585BBF">
              <w:rPr>
                <w:color w:val="0000FF"/>
                <w:sz w:val="18"/>
                <w:szCs w:val="18"/>
              </w:rPr>
              <w:fldChar w:fldCharType="begin"/>
            </w:r>
            <w:r w:rsidR="00585369" w:rsidRPr="00585BBF">
              <w:rPr>
                <w:color w:val="0000FF"/>
                <w:sz w:val="18"/>
                <w:szCs w:val="18"/>
              </w:rPr>
              <w:instrText xml:space="preserve"> HYPERLINK "http://serc.carleton.edu/sp/mnstep/activities/26886.html" </w:instrText>
            </w:r>
            <w:r w:rsidR="00585369" w:rsidRPr="00585BBF">
              <w:rPr>
                <w:color w:val="0000FF"/>
                <w:sz w:val="18"/>
                <w:szCs w:val="18"/>
              </w:rPr>
              <w:fldChar w:fldCharType="separate"/>
            </w:r>
            <w:r w:rsidRPr="00585BBF">
              <w:rPr>
                <w:rStyle w:val="Hyperlink"/>
                <w:color w:val="0000FF"/>
                <w:sz w:val="18"/>
                <w:szCs w:val="18"/>
              </w:rPr>
              <w:t>http://serc.carleton.edu/sp/mnstep/activities/26886.html</w:t>
            </w:r>
          </w:p>
          <w:p w14:paraId="7052F7A5" w14:textId="15B73D32" w:rsidR="00433CE9" w:rsidRPr="00271560" w:rsidRDefault="00585369" w:rsidP="001F6BF1">
            <w:pPr>
              <w:spacing w:before="30" w:after="30"/>
              <w:rPr>
                <w:sz w:val="18"/>
                <w:szCs w:val="18"/>
              </w:rPr>
            </w:pPr>
            <w:r w:rsidRPr="00585BBF">
              <w:rPr>
                <w:color w:val="0000FF"/>
                <w:sz w:val="18"/>
                <w:szCs w:val="18"/>
              </w:rPr>
              <w:fldChar w:fldCharType="end"/>
            </w:r>
            <w:r w:rsidR="00433CE9">
              <w:rPr>
                <w:sz w:val="18"/>
                <w:szCs w:val="18"/>
              </w:rPr>
              <w:t xml:space="preserve">A </w:t>
            </w:r>
            <w:r w:rsidR="00433CE9" w:rsidRPr="00271560">
              <w:rPr>
                <w:sz w:val="18"/>
                <w:szCs w:val="18"/>
              </w:rPr>
              <w:t>video clip from David Attenborough's 'The Hunt' that are great to show the class as an introduction to the relationship between predators and prey. (Teachers may want to warn learners that the videos contain an animal be hunted and caught by another before showing the clips).</w:t>
            </w:r>
            <w:r w:rsidR="00433CE9">
              <w:rPr>
                <w:sz w:val="18"/>
                <w:szCs w:val="18"/>
              </w:rPr>
              <w:t xml:space="preserve"> </w:t>
            </w:r>
            <w:hyperlink r:id="rId34" w:history="1">
              <w:r w:rsidR="00433CE9" w:rsidRPr="00585BBF">
                <w:rPr>
                  <w:rStyle w:val="Hyperlink"/>
                  <w:color w:val="0000FF"/>
                  <w:sz w:val="18"/>
                  <w:szCs w:val="18"/>
                </w:rPr>
                <w:t>https://www.youtube.com/watch?v=0mgnf6t9VEc</w:t>
              </w:r>
            </w:hyperlink>
            <w:r w:rsidR="00433CE9" w:rsidRPr="00585BBF">
              <w:rPr>
                <w:color w:val="0000FF"/>
                <w:sz w:val="18"/>
                <w:szCs w:val="18"/>
              </w:rPr>
              <w:t xml:space="preserve"> </w:t>
            </w:r>
          </w:p>
          <w:p w14:paraId="39F35D04" w14:textId="77777777" w:rsidR="00433CE9" w:rsidRPr="00271560" w:rsidRDefault="00433CE9" w:rsidP="001F6BF1">
            <w:pPr>
              <w:spacing w:before="30" w:after="30"/>
              <w:rPr>
                <w:sz w:val="18"/>
                <w:szCs w:val="18"/>
              </w:rPr>
            </w:pPr>
            <w:r w:rsidRPr="00271560">
              <w:rPr>
                <w:sz w:val="18"/>
                <w:szCs w:val="18"/>
              </w:rPr>
              <w:t>or</w:t>
            </w:r>
          </w:p>
          <w:p w14:paraId="484447D5" w14:textId="5EF2684B" w:rsidR="00433CE9" w:rsidRPr="00585BBF" w:rsidRDefault="00E668C9" w:rsidP="001F6BF1">
            <w:pPr>
              <w:spacing w:before="30" w:after="30"/>
              <w:rPr>
                <w:rStyle w:val="Hyperlink"/>
                <w:color w:val="0000FF"/>
                <w:sz w:val="18"/>
                <w:szCs w:val="18"/>
              </w:rPr>
            </w:pPr>
            <w:hyperlink r:id="rId35" w:history="1">
              <w:r w:rsidR="00433CE9" w:rsidRPr="00585BBF">
                <w:rPr>
                  <w:rStyle w:val="Hyperlink"/>
                  <w:color w:val="0000FF"/>
                  <w:sz w:val="18"/>
                  <w:szCs w:val="18"/>
                </w:rPr>
                <w:t>https://www.youtube.com/watch?v=CsfJL-IIVz4</w:t>
              </w:r>
            </w:hyperlink>
          </w:p>
          <w:p w14:paraId="7E848700" w14:textId="77777777" w:rsidR="00433CE9" w:rsidRPr="00271560" w:rsidRDefault="00433CE9" w:rsidP="001F6BF1">
            <w:pPr>
              <w:spacing w:before="30" w:after="30"/>
              <w:rPr>
                <w:sz w:val="18"/>
                <w:szCs w:val="18"/>
              </w:rPr>
            </w:pPr>
          </w:p>
          <w:p w14:paraId="3D3BF5EC" w14:textId="77777777" w:rsidR="00433CE9" w:rsidRPr="00776A73" w:rsidRDefault="00433CE9" w:rsidP="001F6BF1">
            <w:pPr>
              <w:spacing w:before="30" w:after="30"/>
              <w:rPr>
                <w:b/>
                <w:sz w:val="18"/>
                <w:szCs w:val="18"/>
              </w:rPr>
            </w:pPr>
            <w:r w:rsidRPr="00776A73">
              <w:rPr>
                <w:b/>
                <w:sz w:val="18"/>
                <w:szCs w:val="18"/>
              </w:rPr>
              <w:t>Plenary</w:t>
            </w:r>
          </w:p>
          <w:p w14:paraId="4056405E" w14:textId="77777777" w:rsidR="00433CE9" w:rsidRPr="00271560" w:rsidRDefault="00433CE9" w:rsidP="001F6BF1">
            <w:pPr>
              <w:spacing w:before="30" w:after="30"/>
              <w:rPr>
                <w:sz w:val="18"/>
                <w:szCs w:val="18"/>
              </w:rPr>
            </w:pPr>
            <w:r w:rsidRPr="00271560">
              <w:rPr>
                <w:sz w:val="18"/>
                <w:szCs w:val="18"/>
              </w:rPr>
              <w:t xml:space="preserve">Think of examples where humans have a predator/prey relationship – mutualistic relationship and are </w:t>
            </w:r>
            <w:r>
              <w:rPr>
                <w:sz w:val="18"/>
                <w:szCs w:val="18"/>
              </w:rPr>
              <w:t>a parasite or are parasitised.</w:t>
            </w:r>
          </w:p>
          <w:p w14:paraId="47F023A0" w14:textId="77777777" w:rsidR="00433CE9" w:rsidRPr="00776A73" w:rsidRDefault="00433CE9" w:rsidP="001F6BF1">
            <w:pPr>
              <w:spacing w:before="30" w:after="30"/>
              <w:rPr>
                <w:b/>
                <w:sz w:val="18"/>
                <w:szCs w:val="18"/>
              </w:rPr>
            </w:pPr>
            <w:r w:rsidRPr="00776A73">
              <w:rPr>
                <w:b/>
                <w:sz w:val="18"/>
                <w:szCs w:val="18"/>
              </w:rPr>
              <w:t>Homework</w:t>
            </w:r>
          </w:p>
          <w:p w14:paraId="629383EB" w14:textId="186F9E56" w:rsidR="00433CE9" w:rsidRPr="00271560" w:rsidRDefault="00433CE9" w:rsidP="001F6BF1">
            <w:pPr>
              <w:autoSpaceDE w:val="0"/>
              <w:autoSpaceDN w:val="0"/>
              <w:adjustRightInd w:val="0"/>
              <w:spacing w:before="30" w:after="30"/>
              <w:rPr>
                <w:sz w:val="18"/>
                <w:szCs w:val="18"/>
              </w:rPr>
            </w:pPr>
            <w:r w:rsidRPr="00271560">
              <w:rPr>
                <w:sz w:val="18"/>
                <w:szCs w:val="18"/>
              </w:rPr>
              <w:t>Evaluate which is the best food source for humans (e.g. ‘wheat vs. meat’)</w:t>
            </w:r>
            <w:r w:rsidR="00472FA4">
              <w:rPr>
                <w:sz w:val="18"/>
                <w:szCs w:val="18"/>
              </w:rPr>
              <w:t>.</w:t>
            </w:r>
          </w:p>
        </w:tc>
        <w:tc>
          <w:tcPr>
            <w:tcW w:w="2431" w:type="dxa"/>
          </w:tcPr>
          <w:p w14:paraId="5038C38F" w14:textId="77777777" w:rsidR="00433CE9" w:rsidRPr="00271560" w:rsidRDefault="00433CE9" w:rsidP="001F6BF1">
            <w:pPr>
              <w:pStyle w:val="ListParagraph"/>
              <w:spacing w:before="30" w:after="30"/>
              <w:ind w:left="0"/>
              <w:contextualSpacing w:val="0"/>
              <w:rPr>
                <w:sz w:val="18"/>
                <w:szCs w:val="18"/>
              </w:rPr>
            </w:pPr>
          </w:p>
        </w:tc>
      </w:tr>
    </w:tbl>
    <w:p w14:paraId="3BFD8E1E" w14:textId="77777777" w:rsidR="00472FA4" w:rsidRDefault="00472FA4">
      <w:r>
        <w:rPr>
          <w:b/>
          <w:iCs/>
        </w:rPr>
        <w:br w:type="page"/>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11"/>
        <w:gridCol w:w="1790"/>
        <w:gridCol w:w="10052"/>
        <w:gridCol w:w="2431"/>
      </w:tblGrid>
      <w:tr w:rsidR="00433CE9" w:rsidRPr="009308D2" w14:paraId="60F1B7C9" w14:textId="77777777" w:rsidTr="0090228F">
        <w:trPr>
          <w:cantSplit/>
          <w:trHeight w:val="275"/>
          <w:tblHeader/>
        </w:trPr>
        <w:tc>
          <w:tcPr>
            <w:tcW w:w="1111" w:type="dxa"/>
            <w:tcBorders>
              <w:right w:val="single" w:sz="4" w:space="0" w:color="FFFFFF" w:themeColor="background1"/>
            </w:tcBorders>
            <w:shd w:val="clear" w:color="auto" w:fill="BA4449"/>
          </w:tcPr>
          <w:p w14:paraId="6F2F775D" w14:textId="0D1A10A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790" w:type="dxa"/>
            <w:tcBorders>
              <w:left w:val="single" w:sz="4" w:space="0" w:color="FFFFFF" w:themeColor="background1"/>
              <w:right w:val="single" w:sz="4" w:space="0" w:color="FFFFFF" w:themeColor="background1"/>
            </w:tcBorders>
            <w:shd w:val="clear" w:color="auto" w:fill="BA4449"/>
          </w:tcPr>
          <w:p w14:paraId="0B030EAB"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052" w:type="dxa"/>
            <w:tcBorders>
              <w:left w:val="single" w:sz="4" w:space="0" w:color="FFFFFF" w:themeColor="background1"/>
              <w:right w:val="single" w:sz="4" w:space="0" w:color="FFFFFF" w:themeColor="background1"/>
            </w:tcBorders>
            <w:shd w:val="clear" w:color="auto" w:fill="BA4449"/>
          </w:tcPr>
          <w:p w14:paraId="0F566E8C"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431" w:type="dxa"/>
            <w:tcBorders>
              <w:left w:val="single" w:sz="4" w:space="0" w:color="FFFFFF" w:themeColor="background1"/>
            </w:tcBorders>
            <w:shd w:val="clear" w:color="auto" w:fill="BA4449"/>
          </w:tcPr>
          <w:p w14:paraId="01DB9BB9" w14:textId="77777777" w:rsidR="00433CE9" w:rsidRPr="009308D2" w:rsidRDefault="00433CE9" w:rsidP="001F6BF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3CE9" w:rsidRPr="00271560" w14:paraId="6FC57662" w14:textId="77777777" w:rsidTr="0090228F">
        <w:trPr>
          <w:cantSplit/>
          <w:tblHeader/>
        </w:trPr>
        <w:tc>
          <w:tcPr>
            <w:tcW w:w="1111" w:type="dxa"/>
          </w:tcPr>
          <w:p w14:paraId="342480F9" w14:textId="77777777" w:rsidR="00433CE9" w:rsidRPr="00271560" w:rsidRDefault="00433CE9" w:rsidP="001F6BF1">
            <w:pPr>
              <w:spacing w:before="30" w:after="30"/>
              <w:rPr>
                <w:sz w:val="18"/>
                <w:szCs w:val="18"/>
              </w:rPr>
            </w:pPr>
            <w:r w:rsidRPr="00271560">
              <w:rPr>
                <w:sz w:val="18"/>
                <w:szCs w:val="18"/>
              </w:rPr>
              <w:t>6</w:t>
            </w:r>
          </w:p>
        </w:tc>
        <w:tc>
          <w:tcPr>
            <w:tcW w:w="1790" w:type="dxa"/>
          </w:tcPr>
          <w:p w14:paraId="7774B0F6" w14:textId="77777777" w:rsidR="00433CE9" w:rsidRDefault="00433CE9" w:rsidP="001F6BF1">
            <w:pPr>
              <w:pStyle w:val="Title"/>
              <w:spacing w:before="30" w:after="30"/>
              <w:contextualSpacing w:val="0"/>
              <w:jc w:val="left"/>
              <w:rPr>
                <w:rFonts w:eastAsiaTheme="minorHAnsi" w:cs="Arial"/>
                <w:spacing w:val="0"/>
                <w:kern w:val="0"/>
                <w:sz w:val="18"/>
                <w:szCs w:val="18"/>
              </w:rPr>
            </w:pPr>
            <w:r>
              <w:rPr>
                <w:rFonts w:eastAsiaTheme="minorHAnsi" w:cs="Arial"/>
                <w:spacing w:val="0"/>
                <w:kern w:val="0"/>
                <w:sz w:val="18"/>
                <w:szCs w:val="18"/>
              </w:rPr>
              <w:t xml:space="preserve">B4.1h </w:t>
            </w:r>
            <w:r w:rsidRPr="00F07E0C">
              <w:rPr>
                <w:rFonts w:eastAsiaTheme="minorHAnsi" w:cs="Arial"/>
                <w:spacing w:val="0"/>
                <w:kern w:val="0"/>
                <w:sz w:val="18"/>
                <w:szCs w:val="18"/>
              </w:rPr>
              <w:t xml:space="preserve">Describe the differences between the trophic levels of organisms within an ecosystem to </w:t>
            </w:r>
            <w:proofErr w:type="gramStart"/>
            <w:r w:rsidRPr="00F07E0C">
              <w:rPr>
                <w:rFonts w:eastAsiaTheme="minorHAnsi" w:cs="Arial"/>
                <w:spacing w:val="0"/>
                <w:kern w:val="0"/>
                <w:sz w:val="18"/>
                <w:szCs w:val="18"/>
              </w:rPr>
              <w:t>include:</w:t>
            </w:r>
            <w:proofErr w:type="gramEnd"/>
            <w:r w:rsidRPr="00F07E0C">
              <w:rPr>
                <w:rFonts w:eastAsiaTheme="minorHAnsi" w:cs="Arial"/>
                <w:spacing w:val="0"/>
                <w:kern w:val="0"/>
                <w:sz w:val="18"/>
                <w:szCs w:val="18"/>
              </w:rPr>
              <w:t xml:space="preserve"> use of the terms producer and consumer.</w:t>
            </w:r>
          </w:p>
          <w:p w14:paraId="52B5CBC5" w14:textId="77777777" w:rsidR="00433CE9" w:rsidRPr="004E5259" w:rsidRDefault="00433CE9" w:rsidP="001F6BF1"/>
          <w:p w14:paraId="23572EE4" w14:textId="77777777" w:rsidR="00433CE9" w:rsidRDefault="00433CE9" w:rsidP="001F6BF1">
            <w:pPr>
              <w:pStyle w:val="Title"/>
              <w:spacing w:before="30" w:after="30"/>
              <w:contextualSpacing w:val="0"/>
              <w:jc w:val="left"/>
              <w:rPr>
                <w:rFonts w:eastAsiaTheme="minorHAnsi" w:cs="Arial"/>
                <w:spacing w:val="0"/>
                <w:kern w:val="0"/>
                <w:sz w:val="18"/>
                <w:szCs w:val="18"/>
              </w:rPr>
            </w:pPr>
            <w:r>
              <w:rPr>
                <w:rFonts w:eastAsiaTheme="minorHAnsi" w:cs="Arial"/>
                <w:spacing w:val="0"/>
                <w:kern w:val="0"/>
                <w:sz w:val="18"/>
                <w:szCs w:val="18"/>
              </w:rPr>
              <w:t xml:space="preserve">B4.1i </w:t>
            </w:r>
            <w:r w:rsidRPr="00F07E0C">
              <w:rPr>
                <w:rFonts w:eastAsiaTheme="minorHAnsi" w:cs="Arial"/>
                <w:spacing w:val="0"/>
                <w:kern w:val="0"/>
                <w:sz w:val="18"/>
                <w:szCs w:val="18"/>
              </w:rPr>
              <w:t>Describe pyramids of biomass and explain, with examples, how biomass is lost between the different trophic levels to include: loss of biomass related to egestion, excretion, respiration.</w:t>
            </w:r>
          </w:p>
          <w:p w14:paraId="62AEB100" w14:textId="77777777" w:rsidR="00433CE9" w:rsidRPr="004E5259" w:rsidRDefault="00433CE9" w:rsidP="001F6BF1"/>
          <w:p w14:paraId="62C93479" w14:textId="77777777" w:rsidR="00433CE9" w:rsidRPr="00F07E0C" w:rsidRDefault="00433CE9" w:rsidP="001F6BF1">
            <w:pPr>
              <w:pStyle w:val="Title"/>
              <w:spacing w:before="30" w:after="30"/>
              <w:contextualSpacing w:val="0"/>
              <w:jc w:val="left"/>
              <w:rPr>
                <w:rFonts w:eastAsiaTheme="minorHAnsi" w:cs="Arial"/>
                <w:spacing w:val="0"/>
                <w:kern w:val="0"/>
                <w:sz w:val="18"/>
                <w:szCs w:val="18"/>
              </w:rPr>
            </w:pPr>
            <w:r>
              <w:rPr>
                <w:rFonts w:eastAsiaTheme="minorHAnsi" w:cs="Arial"/>
                <w:spacing w:val="0"/>
                <w:kern w:val="0"/>
                <w:sz w:val="18"/>
                <w:szCs w:val="18"/>
              </w:rPr>
              <w:t xml:space="preserve">B4.1j </w:t>
            </w:r>
            <w:r w:rsidRPr="00F07E0C">
              <w:rPr>
                <w:rFonts w:eastAsiaTheme="minorHAnsi" w:cs="Arial"/>
                <w:spacing w:val="0"/>
                <w:kern w:val="0"/>
                <w:sz w:val="18"/>
                <w:szCs w:val="18"/>
              </w:rPr>
              <w:t>Calculate the efficiency of biomass transfers between trophic levels and explain how this affects the number of trophic levels in a food chain.</w:t>
            </w:r>
          </w:p>
        </w:tc>
        <w:tc>
          <w:tcPr>
            <w:tcW w:w="10052" w:type="dxa"/>
          </w:tcPr>
          <w:p w14:paraId="5BEF003D" w14:textId="77777777" w:rsidR="00433CE9" w:rsidRPr="00F07E0C" w:rsidRDefault="00433CE9" w:rsidP="001F6BF1">
            <w:pPr>
              <w:spacing w:before="30" w:after="30"/>
              <w:rPr>
                <w:b/>
                <w:sz w:val="18"/>
                <w:szCs w:val="18"/>
              </w:rPr>
            </w:pPr>
            <w:r w:rsidRPr="00F07E0C">
              <w:rPr>
                <w:b/>
                <w:sz w:val="18"/>
                <w:szCs w:val="18"/>
              </w:rPr>
              <w:t>Starter</w:t>
            </w:r>
          </w:p>
          <w:p w14:paraId="7AE90EC8" w14:textId="77777777" w:rsidR="00433CE9" w:rsidRPr="00271560" w:rsidRDefault="00433CE9" w:rsidP="001F6BF1">
            <w:pPr>
              <w:autoSpaceDE w:val="0"/>
              <w:autoSpaceDN w:val="0"/>
              <w:adjustRightInd w:val="0"/>
              <w:spacing w:before="30" w:after="30"/>
              <w:rPr>
                <w:sz w:val="18"/>
                <w:szCs w:val="18"/>
              </w:rPr>
            </w:pPr>
            <w:r w:rsidRPr="00271560">
              <w:rPr>
                <w:sz w:val="18"/>
                <w:szCs w:val="18"/>
              </w:rPr>
              <w:t xml:space="preserve">Investigation of the trophic levels within a children’s story (e.g. </w:t>
            </w:r>
            <w:r w:rsidRPr="00271560">
              <w:rPr>
                <w:i/>
                <w:iCs/>
                <w:sz w:val="18"/>
                <w:szCs w:val="18"/>
              </w:rPr>
              <w:t>The Gruffalo</w:t>
            </w:r>
            <w:r w:rsidRPr="00271560">
              <w:rPr>
                <w:sz w:val="18"/>
                <w:szCs w:val="18"/>
              </w:rPr>
              <w:t>).</w:t>
            </w:r>
          </w:p>
          <w:p w14:paraId="59E8FAB4" w14:textId="77777777" w:rsidR="00433CE9" w:rsidRPr="00F07E0C" w:rsidRDefault="00433CE9" w:rsidP="001F6BF1">
            <w:pPr>
              <w:spacing w:before="30" w:after="30"/>
              <w:rPr>
                <w:b/>
                <w:sz w:val="18"/>
                <w:szCs w:val="18"/>
              </w:rPr>
            </w:pPr>
            <w:r w:rsidRPr="00F07E0C">
              <w:rPr>
                <w:b/>
                <w:sz w:val="18"/>
                <w:szCs w:val="18"/>
              </w:rPr>
              <w:t>Main</w:t>
            </w:r>
          </w:p>
          <w:p w14:paraId="59E6A288" w14:textId="77777777" w:rsidR="00433CE9" w:rsidRPr="00271560" w:rsidRDefault="00433CE9" w:rsidP="001F6BF1">
            <w:pPr>
              <w:spacing w:before="30" w:after="30"/>
              <w:rPr>
                <w:sz w:val="18"/>
                <w:szCs w:val="18"/>
              </w:rPr>
            </w:pPr>
            <w:r w:rsidRPr="00271560">
              <w:rPr>
                <w:sz w:val="18"/>
                <w:szCs w:val="18"/>
              </w:rPr>
              <w:t>Learners need to be able to draw a scale pyramid of numbers biomass and energy.</w:t>
            </w:r>
            <w:r>
              <w:rPr>
                <w:sz w:val="18"/>
                <w:szCs w:val="18"/>
              </w:rPr>
              <w:t xml:space="preserve"> </w:t>
            </w:r>
            <w:r w:rsidRPr="00271560">
              <w:rPr>
                <w:sz w:val="18"/>
                <w:szCs w:val="18"/>
              </w:rPr>
              <w:t>Students need to suggest why with a pyramid of energy why each trophic level the energy available falls.</w:t>
            </w:r>
            <w:r>
              <w:rPr>
                <w:sz w:val="18"/>
                <w:szCs w:val="18"/>
              </w:rPr>
              <w:t xml:space="preserve"> </w:t>
            </w:r>
            <w:r w:rsidRPr="00271560">
              <w:rPr>
                <w:sz w:val="18"/>
                <w:szCs w:val="18"/>
              </w:rPr>
              <w:t>They also need to know the advantages and disadvantages of each pyramid.</w:t>
            </w:r>
          </w:p>
          <w:p w14:paraId="7FF61EC2" w14:textId="77777777" w:rsidR="00433CE9" w:rsidRPr="00271560" w:rsidRDefault="00433CE9" w:rsidP="001F6BF1">
            <w:pPr>
              <w:spacing w:before="30" w:after="30"/>
              <w:rPr>
                <w:sz w:val="18"/>
                <w:szCs w:val="18"/>
              </w:rPr>
            </w:pPr>
            <w:r w:rsidRPr="00271560">
              <w:rPr>
                <w:sz w:val="18"/>
                <w:szCs w:val="18"/>
              </w:rPr>
              <w:t>Using a pyramid of biomass/energy or given values the learners need to work out the efficiency of transfers between the trophic levels.</w:t>
            </w:r>
            <w:r>
              <w:rPr>
                <w:sz w:val="18"/>
                <w:szCs w:val="18"/>
              </w:rPr>
              <w:t xml:space="preserve"> </w:t>
            </w:r>
            <w:r w:rsidRPr="00271560">
              <w:rPr>
                <w:sz w:val="18"/>
                <w:szCs w:val="18"/>
              </w:rPr>
              <w:t>This will typically be as a percentage.</w:t>
            </w:r>
          </w:p>
          <w:p w14:paraId="2006F323" w14:textId="77777777" w:rsidR="00433CE9" w:rsidRPr="00F07E0C" w:rsidRDefault="00433CE9" w:rsidP="001F6BF1">
            <w:pPr>
              <w:spacing w:before="30" w:after="30"/>
              <w:rPr>
                <w:b/>
                <w:sz w:val="18"/>
                <w:szCs w:val="18"/>
              </w:rPr>
            </w:pPr>
            <w:r w:rsidRPr="00F07E0C">
              <w:rPr>
                <w:b/>
                <w:sz w:val="18"/>
                <w:szCs w:val="18"/>
              </w:rPr>
              <w:t>Plenary</w:t>
            </w:r>
          </w:p>
          <w:p w14:paraId="45AA4687" w14:textId="77777777" w:rsidR="00433CE9" w:rsidRPr="00F07E0C" w:rsidRDefault="00433CE9" w:rsidP="001F6BF1">
            <w:pPr>
              <w:spacing w:before="30" w:after="30"/>
              <w:rPr>
                <w:b/>
                <w:sz w:val="18"/>
                <w:szCs w:val="18"/>
              </w:rPr>
            </w:pPr>
            <w:r w:rsidRPr="00F07E0C">
              <w:rPr>
                <w:b/>
                <w:sz w:val="18"/>
                <w:szCs w:val="18"/>
              </w:rPr>
              <w:t>Homework</w:t>
            </w:r>
          </w:p>
          <w:p w14:paraId="30608774" w14:textId="77777777" w:rsidR="00433CE9" w:rsidRPr="00271560" w:rsidRDefault="00433CE9" w:rsidP="001F6BF1">
            <w:pPr>
              <w:spacing w:before="30" w:after="30"/>
              <w:rPr>
                <w:sz w:val="18"/>
                <w:szCs w:val="18"/>
              </w:rPr>
            </w:pPr>
            <w:r w:rsidRPr="00271560">
              <w:rPr>
                <w:sz w:val="18"/>
                <w:szCs w:val="18"/>
              </w:rPr>
              <w:t>Revise for end of topic quiz</w:t>
            </w:r>
            <w:r>
              <w:rPr>
                <w:sz w:val="18"/>
                <w:szCs w:val="18"/>
              </w:rPr>
              <w:t>.</w:t>
            </w:r>
          </w:p>
        </w:tc>
        <w:tc>
          <w:tcPr>
            <w:tcW w:w="2431" w:type="dxa"/>
          </w:tcPr>
          <w:p w14:paraId="023941E3" w14:textId="77777777" w:rsidR="00433CE9" w:rsidRPr="00271560" w:rsidRDefault="00433CE9" w:rsidP="001F6BF1">
            <w:pPr>
              <w:pStyle w:val="ListParagraph"/>
              <w:numPr>
                <w:ilvl w:val="0"/>
                <w:numId w:val="35"/>
              </w:numPr>
              <w:autoSpaceDE w:val="0"/>
              <w:autoSpaceDN w:val="0"/>
              <w:adjustRightInd w:val="0"/>
              <w:spacing w:before="30" w:after="30"/>
              <w:ind w:left="170" w:hanging="170"/>
              <w:contextualSpacing w:val="0"/>
              <w:rPr>
                <w:sz w:val="18"/>
                <w:szCs w:val="18"/>
              </w:rPr>
            </w:pPr>
            <w:r w:rsidRPr="00271560">
              <w:rPr>
                <w:sz w:val="18"/>
                <w:szCs w:val="18"/>
              </w:rPr>
              <w:t xml:space="preserve">Maths skills </w:t>
            </w:r>
            <w:r w:rsidRPr="00271560">
              <w:rPr>
                <w:rFonts w:eastAsia="Calibri"/>
                <w:sz w:val="18"/>
                <w:szCs w:val="18"/>
              </w:rPr>
              <w:t>M1c M4a</w:t>
            </w:r>
          </w:p>
          <w:p w14:paraId="69A165A6" w14:textId="77777777" w:rsidR="00433CE9" w:rsidRPr="00271560" w:rsidRDefault="00433CE9" w:rsidP="001F6BF1">
            <w:pPr>
              <w:pStyle w:val="ListParagraph"/>
              <w:numPr>
                <w:ilvl w:val="0"/>
                <w:numId w:val="35"/>
              </w:numPr>
              <w:spacing w:before="30" w:after="30"/>
              <w:ind w:left="170" w:hanging="170"/>
              <w:contextualSpacing w:val="0"/>
              <w:rPr>
                <w:sz w:val="18"/>
                <w:szCs w:val="18"/>
              </w:rPr>
            </w:pPr>
            <w:r w:rsidRPr="00271560">
              <w:rPr>
                <w:sz w:val="18"/>
                <w:szCs w:val="18"/>
              </w:rPr>
              <w:t xml:space="preserve">Working scientifically </w:t>
            </w:r>
            <w:r w:rsidRPr="00271560">
              <w:rPr>
                <w:rFonts w:eastAsia="Calibri"/>
                <w:sz w:val="18"/>
                <w:szCs w:val="18"/>
              </w:rPr>
              <w:t>WS1.3c, WS1.3e</w:t>
            </w:r>
          </w:p>
        </w:tc>
      </w:tr>
      <w:tr w:rsidR="00433CE9" w:rsidRPr="00271560" w14:paraId="6C0F1CC8" w14:textId="77777777" w:rsidTr="0090228F">
        <w:trPr>
          <w:cantSplit/>
          <w:tblHeader/>
        </w:trPr>
        <w:tc>
          <w:tcPr>
            <w:tcW w:w="1111" w:type="dxa"/>
          </w:tcPr>
          <w:p w14:paraId="055B7FB9" w14:textId="77777777" w:rsidR="00433CE9" w:rsidRPr="00271560" w:rsidRDefault="00433CE9" w:rsidP="001F6BF1">
            <w:pPr>
              <w:spacing w:before="30" w:after="30"/>
              <w:rPr>
                <w:sz w:val="18"/>
                <w:szCs w:val="18"/>
              </w:rPr>
            </w:pPr>
            <w:r w:rsidRPr="00271560">
              <w:rPr>
                <w:sz w:val="18"/>
                <w:szCs w:val="18"/>
              </w:rPr>
              <w:t>7</w:t>
            </w:r>
          </w:p>
        </w:tc>
        <w:tc>
          <w:tcPr>
            <w:tcW w:w="1790" w:type="dxa"/>
          </w:tcPr>
          <w:p w14:paraId="223F81E6" w14:textId="77777777" w:rsidR="00433CE9" w:rsidRPr="00F07E0C" w:rsidRDefault="00433CE9" w:rsidP="001F6BF1">
            <w:pPr>
              <w:pStyle w:val="Title"/>
              <w:spacing w:before="30" w:after="30"/>
              <w:contextualSpacing w:val="0"/>
              <w:jc w:val="left"/>
              <w:rPr>
                <w:rFonts w:eastAsiaTheme="minorHAnsi" w:cs="Arial"/>
                <w:spacing w:val="0"/>
                <w:kern w:val="0"/>
                <w:sz w:val="18"/>
                <w:szCs w:val="18"/>
              </w:rPr>
            </w:pPr>
            <w:r w:rsidRPr="00F07E0C">
              <w:rPr>
                <w:rFonts w:eastAsiaTheme="minorHAnsi" w:cs="Arial"/>
                <w:spacing w:val="0"/>
                <w:kern w:val="0"/>
                <w:sz w:val="18"/>
                <w:szCs w:val="18"/>
              </w:rPr>
              <w:t>End of topic quiz</w:t>
            </w:r>
          </w:p>
        </w:tc>
        <w:tc>
          <w:tcPr>
            <w:tcW w:w="10052" w:type="dxa"/>
          </w:tcPr>
          <w:p w14:paraId="7967160A" w14:textId="77777777" w:rsidR="00433CE9" w:rsidRPr="00271560" w:rsidRDefault="00433CE9" w:rsidP="001F6BF1">
            <w:pPr>
              <w:spacing w:before="30" w:after="30"/>
              <w:rPr>
                <w:sz w:val="18"/>
                <w:szCs w:val="18"/>
              </w:rPr>
            </w:pPr>
            <w:r w:rsidRPr="00271560">
              <w:rPr>
                <w:sz w:val="18"/>
                <w:szCs w:val="18"/>
              </w:rPr>
              <w:t>End of topic quiz</w:t>
            </w:r>
          </w:p>
        </w:tc>
        <w:tc>
          <w:tcPr>
            <w:tcW w:w="2431" w:type="dxa"/>
          </w:tcPr>
          <w:p w14:paraId="02C57466" w14:textId="77777777" w:rsidR="00433CE9" w:rsidRPr="00B731A7" w:rsidRDefault="00433CE9" w:rsidP="001F6BF1">
            <w:pPr>
              <w:spacing w:before="30" w:after="30"/>
              <w:rPr>
                <w:sz w:val="18"/>
                <w:szCs w:val="18"/>
              </w:rPr>
            </w:pPr>
          </w:p>
        </w:tc>
      </w:tr>
    </w:tbl>
    <w:p w14:paraId="3273D09C" w14:textId="77777777" w:rsidR="00A35D60" w:rsidRDefault="00A35D60">
      <w:r>
        <w:br w:type="page"/>
      </w:r>
    </w:p>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7"/>
        <w:gridCol w:w="3083"/>
        <w:gridCol w:w="10928"/>
      </w:tblGrid>
      <w:tr w:rsidR="00490BBB" w14:paraId="3A22C3C8" w14:textId="77777777" w:rsidTr="0090228F">
        <w:tc>
          <w:tcPr>
            <w:tcW w:w="15614" w:type="dxa"/>
            <w:gridSpan w:val="3"/>
          </w:tcPr>
          <w:p w14:paraId="55980B4D" w14:textId="77777777" w:rsidR="00490BBB" w:rsidRPr="0090228F" w:rsidRDefault="00490BBB" w:rsidP="00F674F6">
            <w:pPr>
              <w:pStyle w:val="Heading3"/>
              <w:outlineLvl w:val="2"/>
              <w:rPr>
                <w:rFonts w:eastAsia="Times New Roman" w:cs="Arial"/>
                <w:sz w:val="22"/>
                <w:szCs w:val="22"/>
              </w:rPr>
            </w:pPr>
            <w:bookmarkStart w:id="0" w:name="_Hlk44409274"/>
            <w:r w:rsidRPr="0090228F">
              <w:rPr>
                <w:rFonts w:eastAsia="Times New Roman"/>
                <w:sz w:val="22"/>
                <w:szCs w:val="22"/>
              </w:rPr>
              <w:lastRenderedPageBreak/>
              <w:t>Additional remote learning opportunities</w:t>
            </w:r>
          </w:p>
          <w:p w14:paraId="44F65B8B" w14:textId="77777777" w:rsidR="00490BBB" w:rsidRPr="002572BC" w:rsidRDefault="00490BBB" w:rsidP="00F674F6">
            <w:pPr>
              <w:rPr>
                <w:b/>
                <w:bCs/>
                <w:i/>
                <w:iCs/>
                <w:sz w:val="22"/>
                <w:szCs w:val="22"/>
              </w:rPr>
            </w:pPr>
            <w:r w:rsidRPr="002572BC">
              <w:rPr>
                <w:b/>
                <w:bCs/>
                <w:i/>
                <w:iCs/>
                <w:sz w:val="22"/>
                <w:szCs w:val="22"/>
              </w:rPr>
              <w:t>As a response to the Covid-19 outbreak, additional online learning opportunities were identified for each topic in June 2020.</w:t>
            </w:r>
          </w:p>
        </w:tc>
      </w:tr>
      <w:tr w:rsidR="00490BBB" w14:paraId="30A6D5A5" w14:textId="77777777" w:rsidTr="0090228F">
        <w:tc>
          <w:tcPr>
            <w:tcW w:w="1384" w:type="dxa"/>
          </w:tcPr>
          <w:p w14:paraId="62BD92CA" w14:textId="77777777" w:rsidR="00490BBB" w:rsidRPr="00F674F6" w:rsidRDefault="00490BBB" w:rsidP="00F674F6">
            <w:pPr>
              <w:rPr>
                <w:b/>
                <w:bCs/>
              </w:rPr>
            </w:pPr>
            <w:r>
              <w:rPr>
                <w:b/>
                <w:bCs/>
              </w:rPr>
              <w:t>Lesson</w:t>
            </w:r>
          </w:p>
        </w:tc>
        <w:tc>
          <w:tcPr>
            <w:tcW w:w="3119" w:type="dxa"/>
          </w:tcPr>
          <w:p w14:paraId="1DB545FF" w14:textId="77777777" w:rsidR="00490BBB" w:rsidRPr="002572BC" w:rsidRDefault="00490BBB" w:rsidP="00F674F6">
            <w:pPr>
              <w:rPr>
                <w:b/>
                <w:bCs/>
                <w:sz w:val="22"/>
                <w:szCs w:val="22"/>
              </w:rPr>
            </w:pPr>
            <w:r w:rsidRPr="002572BC">
              <w:rPr>
                <w:b/>
                <w:bCs/>
                <w:sz w:val="22"/>
                <w:szCs w:val="22"/>
              </w:rPr>
              <w:t>Statement</w:t>
            </w:r>
          </w:p>
        </w:tc>
        <w:tc>
          <w:tcPr>
            <w:tcW w:w="11111" w:type="dxa"/>
          </w:tcPr>
          <w:p w14:paraId="4E4B0FB8" w14:textId="07F97A00" w:rsidR="00490BBB" w:rsidRPr="002572BC" w:rsidRDefault="00490BBB" w:rsidP="00F674F6">
            <w:pPr>
              <w:rPr>
                <w:b/>
                <w:bCs/>
                <w:sz w:val="22"/>
                <w:szCs w:val="22"/>
              </w:rPr>
            </w:pPr>
            <w:r w:rsidRPr="002572BC">
              <w:rPr>
                <w:b/>
                <w:bCs/>
                <w:sz w:val="22"/>
                <w:szCs w:val="22"/>
              </w:rPr>
              <w:t xml:space="preserve">Teaching </w:t>
            </w:r>
            <w:r w:rsidR="00D51018" w:rsidRPr="002572BC">
              <w:rPr>
                <w:b/>
                <w:bCs/>
                <w:sz w:val="22"/>
                <w:szCs w:val="22"/>
              </w:rPr>
              <w:t>a</w:t>
            </w:r>
            <w:r w:rsidRPr="002572BC">
              <w:rPr>
                <w:b/>
                <w:bCs/>
                <w:sz w:val="22"/>
                <w:szCs w:val="22"/>
              </w:rPr>
              <w:t>ctivities</w:t>
            </w:r>
          </w:p>
        </w:tc>
      </w:tr>
      <w:tr w:rsidR="00490BBB" w14:paraId="068888A2" w14:textId="77777777" w:rsidTr="0090228F">
        <w:tc>
          <w:tcPr>
            <w:tcW w:w="1384" w:type="dxa"/>
          </w:tcPr>
          <w:p w14:paraId="0B5EDF94" w14:textId="0A58AB29" w:rsidR="00490BBB" w:rsidRDefault="00490BBB" w:rsidP="00F674F6">
            <w:r>
              <w:t>1</w:t>
            </w:r>
            <w:r w:rsidR="00706CBA">
              <w:t>, 2, 3</w:t>
            </w:r>
          </w:p>
        </w:tc>
        <w:tc>
          <w:tcPr>
            <w:tcW w:w="3119" w:type="dxa"/>
          </w:tcPr>
          <w:p w14:paraId="51B3F2ED" w14:textId="263ABFB9" w:rsidR="00490BBB" w:rsidRPr="002572BC" w:rsidRDefault="00FA349F" w:rsidP="00F674F6">
            <w:pPr>
              <w:rPr>
                <w:sz w:val="22"/>
                <w:szCs w:val="22"/>
              </w:rPr>
            </w:pPr>
            <w:r w:rsidRPr="002572BC">
              <w:rPr>
                <w:sz w:val="22"/>
                <w:szCs w:val="22"/>
              </w:rPr>
              <w:t>B4.1a – B4.1d</w:t>
            </w:r>
          </w:p>
        </w:tc>
        <w:tc>
          <w:tcPr>
            <w:tcW w:w="11111" w:type="dxa"/>
          </w:tcPr>
          <w:p w14:paraId="7F7B56D8" w14:textId="5EB52E54" w:rsidR="00490BBB" w:rsidRPr="002572BC" w:rsidRDefault="00A34E56" w:rsidP="00F674F6">
            <w:pPr>
              <w:rPr>
                <w:sz w:val="22"/>
                <w:szCs w:val="22"/>
              </w:rPr>
            </w:pPr>
            <w:r w:rsidRPr="002572BC">
              <w:rPr>
                <w:sz w:val="22"/>
                <w:szCs w:val="22"/>
              </w:rPr>
              <w:t>The</w:t>
            </w:r>
            <w:r w:rsidR="00E543C4" w:rsidRPr="002572BC">
              <w:rPr>
                <w:sz w:val="22"/>
                <w:szCs w:val="22"/>
              </w:rPr>
              <w:t>re are a pair of videos about the carbon cycle.</w:t>
            </w:r>
            <w:r w:rsidRPr="002572BC">
              <w:rPr>
                <w:sz w:val="22"/>
                <w:szCs w:val="22"/>
              </w:rPr>
              <w:t xml:space="preserve"> </w:t>
            </w:r>
            <w:hyperlink r:id="rId36" w:history="1">
              <w:r w:rsidRPr="00585BBF">
                <w:rPr>
                  <w:rStyle w:val="Hyperlink"/>
                  <w:color w:val="0000FF"/>
                  <w:sz w:val="22"/>
                  <w:szCs w:val="22"/>
                </w:rPr>
                <w:t>P</w:t>
              </w:r>
              <w:r w:rsidR="00CB5318" w:rsidRPr="00585BBF">
                <w:rPr>
                  <w:rStyle w:val="Hyperlink"/>
                  <w:color w:val="0000FF"/>
                  <w:sz w:val="22"/>
                  <w:szCs w:val="22"/>
                </w:rPr>
                <w:t>art 1</w:t>
              </w:r>
            </w:hyperlink>
            <w:r w:rsidR="00E543C4" w:rsidRPr="002572BC">
              <w:rPr>
                <w:sz w:val="22"/>
                <w:szCs w:val="22"/>
              </w:rPr>
              <w:t xml:space="preserve"> is about </w:t>
            </w:r>
            <w:r w:rsidR="00CB610B" w:rsidRPr="002572BC">
              <w:rPr>
                <w:sz w:val="22"/>
                <w:szCs w:val="22"/>
              </w:rPr>
              <w:t>the carbon cycle itself,</w:t>
            </w:r>
            <w:r w:rsidR="00CB5318" w:rsidRPr="002572BC">
              <w:rPr>
                <w:sz w:val="22"/>
                <w:szCs w:val="22"/>
              </w:rPr>
              <w:t xml:space="preserve"> and </w:t>
            </w:r>
            <w:hyperlink r:id="rId37" w:history="1">
              <w:r w:rsidR="00E553AD" w:rsidRPr="00585BBF">
                <w:rPr>
                  <w:rStyle w:val="Hyperlink"/>
                  <w:color w:val="0000FF"/>
                  <w:sz w:val="22"/>
                  <w:szCs w:val="22"/>
                </w:rPr>
                <w:t>p</w:t>
              </w:r>
              <w:r w:rsidR="00CB5318" w:rsidRPr="00585BBF">
                <w:rPr>
                  <w:rStyle w:val="Hyperlink"/>
                  <w:color w:val="0000FF"/>
                  <w:sz w:val="22"/>
                  <w:szCs w:val="22"/>
                </w:rPr>
                <w:t>art 2</w:t>
              </w:r>
            </w:hyperlink>
            <w:r w:rsidR="00CB610B" w:rsidRPr="002572BC">
              <w:rPr>
                <w:sz w:val="22"/>
                <w:szCs w:val="22"/>
              </w:rPr>
              <w:t xml:space="preserve"> looks at how humans have had an influence on the carbon cycle (linking </w:t>
            </w:r>
            <w:r w:rsidR="006F2241" w:rsidRPr="002572BC">
              <w:rPr>
                <w:sz w:val="22"/>
                <w:szCs w:val="22"/>
              </w:rPr>
              <w:t>to content in B6.1 also).</w:t>
            </w:r>
            <w:r w:rsidR="00F42C6B" w:rsidRPr="002572BC">
              <w:rPr>
                <w:sz w:val="22"/>
                <w:szCs w:val="22"/>
              </w:rPr>
              <w:t xml:space="preserve"> These </w:t>
            </w:r>
            <w:hyperlink r:id="rId38" w:history="1">
              <w:r w:rsidR="00F42C6B" w:rsidRPr="00585BBF">
                <w:rPr>
                  <w:rStyle w:val="Hyperlink"/>
                  <w:color w:val="0000FF"/>
                  <w:sz w:val="22"/>
                  <w:szCs w:val="22"/>
                </w:rPr>
                <w:t>revision pages</w:t>
              </w:r>
            </w:hyperlink>
            <w:r w:rsidR="00F42C6B" w:rsidRPr="002572BC">
              <w:rPr>
                <w:sz w:val="22"/>
                <w:szCs w:val="22"/>
              </w:rPr>
              <w:t xml:space="preserve"> can be used by students to review their learning, along with the interactive test at the end of the revision.</w:t>
            </w:r>
          </w:p>
          <w:p w14:paraId="39BF9A20" w14:textId="77777777" w:rsidR="00490BBB" w:rsidRPr="002572BC" w:rsidRDefault="00490BBB" w:rsidP="00F674F6">
            <w:pPr>
              <w:rPr>
                <w:sz w:val="22"/>
                <w:szCs w:val="22"/>
              </w:rPr>
            </w:pPr>
          </w:p>
        </w:tc>
      </w:tr>
      <w:tr w:rsidR="00490BBB" w14:paraId="278FB051" w14:textId="77777777" w:rsidTr="0090228F">
        <w:tc>
          <w:tcPr>
            <w:tcW w:w="1384" w:type="dxa"/>
          </w:tcPr>
          <w:p w14:paraId="66D1A693" w14:textId="57F168EF" w:rsidR="00490BBB" w:rsidRDefault="00490BBB" w:rsidP="00F674F6">
            <w:r>
              <w:t>6</w:t>
            </w:r>
            <w:r w:rsidR="00FA349F">
              <w:t xml:space="preserve"> &amp; 7</w:t>
            </w:r>
          </w:p>
        </w:tc>
        <w:tc>
          <w:tcPr>
            <w:tcW w:w="3119" w:type="dxa"/>
          </w:tcPr>
          <w:p w14:paraId="13F0413A" w14:textId="79F48728" w:rsidR="00490BBB" w:rsidRPr="002572BC" w:rsidRDefault="00DD1D1C" w:rsidP="00F674F6">
            <w:pPr>
              <w:rPr>
                <w:sz w:val="22"/>
                <w:szCs w:val="22"/>
              </w:rPr>
            </w:pPr>
            <w:r w:rsidRPr="002572BC">
              <w:rPr>
                <w:sz w:val="22"/>
                <w:szCs w:val="22"/>
              </w:rPr>
              <w:t>B4.1h – B4.1j</w:t>
            </w:r>
          </w:p>
        </w:tc>
        <w:tc>
          <w:tcPr>
            <w:tcW w:w="11111" w:type="dxa"/>
          </w:tcPr>
          <w:p w14:paraId="03031029" w14:textId="11699479" w:rsidR="00490BBB" w:rsidRPr="002572BC" w:rsidRDefault="00027AAE" w:rsidP="00F674F6">
            <w:pPr>
              <w:rPr>
                <w:sz w:val="22"/>
                <w:szCs w:val="22"/>
              </w:rPr>
            </w:pPr>
            <w:r w:rsidRPr="002572BC">
              <w:rPr>
                <w:sz w:val="22"/>
                <w:szCs w:val="22"/>
              </w:rPr>
              <w:t xml:space="preserve">This Amoeba sisters </w:t>
            </w:r>
            <w:hyperlink r:id="rId39" w:history="1">
              <w:r w:rsidRPr="00585BBF">
                <w:rPr>
                  <w:rStyle w:val="Hyperlink"/>
                  <w:color w:val="0000FF"/>
                  <w:sz w:val="22"/>
                  <w:szCs w:val="22"/>
                </w:rPr>
                <w:t>video</w:t>
              </w:r>
            </w:hyperlink>
            <w:r w:rsidRPr="002572BC">
              <w:rPr>
                <w:sz w:val="22"/>
                <w:szCs w:val="22"/>
              </w:rPr>
              <w:t xml:space="preserve"> can be used to review and reinforce learning about food webs and pyramids.</w:t>
            </w:r>
            <w:r w:rsidR="00446AE4" w:rsidRPr="002572BC">
              <w:rPr>
                <w:sz w:val="22"/>
                <w:szCs w:val="22"/>
              </w:rPr>
              <w:t xml:space="preserve"> This </w:t>
            </w:r>
            <w:hyperlink r:id="rId40" w:history="1">
              <w:r w:rsidR="00446AE4" w:rsidRPr="00585BBF">
                <w:rPr>
                  <w:rStyle w:val="Hyperlink"/>
                  <w:color w:val="0000FF"/>
                  <w:sz w:val="22"/>
                  <w:szCs w:val="22"/>
                </w:rPr>
                <w:t>video</w:t>
              </w:r>
            </w:hyperlink>
            <w:r w:rsidR="00446AE4" w:rsidRPr="002572BC">
              <w:rPr>
                <w:sz w:val="22"/>
                <w:szCs w:val="22"/>
              </w:rPr>
              <w:t xml:space="preserve"> can be used by students to review how to calculate the efficiency of biomass transfers</w:t>
            </w:r>
            <w:r w:rsidR="004510AC" w:rsidRPr="002572BC">
              <w:rPr>
                <w:sz w:val="22"/>
                <w:szCs w:val="22"/>
              </w:rPr>
              <w:t>, as well as understanding how biomass is lost at different trophic levels.</w:t>
            </w:r>
            <w:r w:rsidR="00683025" w:rsidRPr="002572BC">
              <w:rPr>
                <w:sz w:val="22"/>
                <w:szCs w:val="22"/>
              </w:rPr>
              <w:t xml:space="preserve"> The</w:t>
            </w:r>
            <w:r w:rsidR="008E14CC" w:rsidRPr="002572BC">
              <w:rPr>
                <w:sz w:val="22"/>
                <w:szCs w:val="22"/>
              </w:rPr>
              <w:t>se</w:t>
            </w:r>
            <w:r w:rsidR="00683025" w:rsidRPr="002572BC">
              <w:rPr>
                <w:sz w:val="22"/>
                <w:szCs w:val="22"/>
              </w:rPr>
              <w:t xml:space="preserve"> </w:t>
            </w:r>
            <w:hyperlink r:id="rId41" w:history="1">
              <w:r w:rsidR="00683025" w:rsidRPr="00585BBF">
                <w:rPr>
                  <w:rStyle w:val="Hyperlink"/>
                  <w:color w:val="0000FF"/>
                  <w:sz w:val="22"/>
                  <w:szCs w:val="22"/>
                </w:rPr>
                <w:t>virtual labs</w:t>
              </w:r>
            </w:hyperlink>
            <w:r w:rsidR="008E14CC" w:rsidRPr="002572BC">
              <w:rPr>
                <w:sz w:val="22"/>
                <w:szCs w:val="22"/>
              </w:rPr>
              <w:t xml:space="preserve"> </w:t>
            </w:r>
            <w:r w:rsidR="00683025" w:rsidRPr="002572BC">
              <w:rPr>
                <w:sz w:val="22"/>
                <w:szCs w:val="22"/>
              </w:rPr>
              <w:t xml:space="preserve">allow students to model </w:t>
            </w:r>
            <w:r w:rsidR="005D502F" w:rsidRPr="002572BC">
              <w:rPr>
                <w:sz w:val="22"/>
                <w:szCs w:val="22"/>
              </w:rPr>
              <w:t>interdependence</w:t>
            </w:r>
            <w:r w:rsidR="0004469B" w:rsidRPr="002572BC">
              <w:rPr>
                <w:sz w:val="22"/>
                <w:szCs w:val="22"/>
              </w:rPr>
              <w:t xml:space="preserve"> in ecosystems</w:t>
            </w:r>
            <w:r w:rsidR="005D502F" w:rsidRPr="002572BC">
              <w:rPr>
                <w:sz w:val="22"/>
                <w:szCs w:val="22"/>
              </w:rPr>
              <w:t xml:space="preserve"> </w:t>
            </w:r>
            <w:r w:rsidR="0004469B" w:rsidRPr="002572BC">
              <w:rPr>
                <w:sz w:val="22"/>
                <w:szCs w:val="22"/>
              </w:rPr>
              <w:t>and how energy flows through an ecosystem.</w:t>
            </w:r>
          </w:p>
        </w:tc>
      </w:tr>
      <w:bookmarkEnd w:id="0"/>
    </w:tbl>
    <w:p w14:paraId="22E91B17" w14:textId="75E8101A" w:rsidR="00AD405F" w:rsidRPr="0090228F" w:rsidRDefault="00AD405F" w:rsidP="0090228F">
      <w:pPr>
        <w:rPr>
          <w:rStyle w:val="Hyperlink"/>
          <w:color w:val="000000" w:themeColor="text1"/>
          <w:sz w:val="16"/>
          <w:szCs w:val="16"/>
        </w:rPr>
      </w:pPr>
    </w:p>
    <w:p w14:paraId="62BEB2B9" w14:textId="41023FEF" w:rsidR="00AD405F" w:rsidRPr="0090228F" w:rsidRDefault="00AD405F" w:rsidP="0090228F">
      <w:pPr>
        <w:rPr>
          <w:rStyle w:val="Hyperlink"/>
          <w:color w:val="000000" w:themeColor="text1"/>
          <w:sz w:val="16"/>
          <w:szCs w:val="16"/>
        </w:rPr>
      </w:pPr>
    </w:p>
    <w:p w14:paraId="0E5B95D5" w14:textId="6A8FD655" w:rsidR="00AD405F" w:rsidRPr="0090228F" w:rsidRDefault="00AD405F" w:rsidP="0090228F">
      <w:pPr>
        <w:rPr>
          <w:rStyle w:val="Hyperlink"/>
          <w:color w:val="000000" w:themeColor="text1"/>
          <w:sz w:val="16"/>
          <w:szCs w:val="16"/>
        </w:rPr>
      </w:pPr>
    </w:p>
    <w:p w14:paraId="2B1E5F6F" w14:textId="6DD0A47B" w:rsidR="00AD405F" w:rsidRPr="0090228F" w:rsidRDefault="00AD405F" w:rsidP="0090228F">
      <w:pPr>
        <w:rPr>
          <w:rStyle w:val="Hyperlink"/>
          <w:color w:val="000000" w:themeColor="text1"/>
          <w:sz w:val="16"/>
          <w:szCs w:val="16"/>
        </w:rPr>
      </w:pPr>
    </w:p>
    <w:p w14:paraId="69C593B4" w14:textId="77777777" w:rsidR="008728D5" w:rsidRPr="0090228F" w:rsidRDefault="008728D5" w:rsidP="0090228F">
      <w:pPr>
        <w:rPr>
          <w:rStyle w:val="Hyperlink"/>
          <w:color w:val="000000" w:themeColor="text1"/>
          <w:sz w:val="16"/>
          <w:szCs w:val="16"/>
        </w:rPr>
      </w:pPr>
    </w:p>
    <w:p w14:paraId="7BCE0FB4" w14:textId="77777777" w:rsidR="00AD405F" w:rsidRPr="0090228F" w:rsidRDefault="00AD405F" w:rsidP="0090228F">
      <w:pPr>
        <w:rPr>
          <w:rStyle w:val="Hyperlink"/>
          <w:color w:val="000000" w:themeColor="text1"/>
          <w:sz w:val="16"/>
          <w:szCs w:val="16"/>
        </w:rPr>
      </w:pPr>
    </w:p>
    <w:p w14:paraId="17373041" w14:textId="1777A7BF" w:rsidR="00AD405F" w:rsidRPr="0090228F" w:rsidRDefault="00AD405F" w:rsidP="0090228F">
      <w:pPr>
        <w:rPr>
          <w:rStyle w:val="Hyperlink"/>
          <w:color w:val="000000" w:themeColor="text1"/>
          <w:sz w:val="16"/>
          <w:szCs w:val="16"/>
        </w:rPr>
      </w:pPr>
    </w:p>
    <w:p w14:paraId="11D2E93C" w14:textId="77777777" w:rsidR="00AD405F" w:rsidRPr="0090228F" w:rsidRDefault="00AD405F" w:rsidP="0090228F">
      <w:pPr>
        <w:rPr>
          <w:rStyle w:val="Hyperlink"/>
          <w:color w:val="000000" w:themeColor="text1"/>
          <w:sz w:val="16"/>
          <w:szCs w:val="16"/>
        </w:rPr>
      </w:pPr>
    </w:p>
    <w:p w14:paraId="37243E5C" w14:textId="77777777" w:rsidR="00AD405F" w:rsidRPr="0090228F" w:rsidRDefault="00AD405F" w:rsidP="0090228F">
      <w:pPr>
        <w:rPr>
          <w:rStyle w:val="Hyperlink"/>
          <w:color w:val="000000" w:themeColor="text1"/>
          <w:sz w:val="16"/>
          <w:szCs w:val="16"/>
        </w:rPr>
      </w:pPr>
    </w:p>
    <w:p w14:paraId="35B55215" w14:textId="77777777" w:rsidR="00AD405F" w:rsidRPr="0090228F" w:rsidRDefault="00AD405F" w:rsidP="0090228F">
      <w:pPr>
        <w:rPr>
          <w:rStyle w:val="Hyperlink"/>
          <w:color w:val="000000" w:themeColor="text1"/>
          <w:sz w:val="16"/>
          <w:szCs w:val="16"/>
        </w:rPr>
      </w:pPr>
    </w:p>
    <w:p w14:paraId="07A70726" w14:textId="1CCF0F09" w:rsidR="00AD405F" w:rsidRPr="0090228F" w:rsidRDefault="00AD405F" w:rsidP="0090228F">
      <w:pPr>
        <w:rPr>
          <w:rStyle w:val="Hyperlink"/>
          <w:color w:val="000000" w:themeColor="text1"/>
          <w:sz w:val="16"/>
          <w:szCs w:val="16"/>
        </w:rPr>
      </w:pPr>
    </w:p>
    <w:p w14:paraId="3273D09D" w14:textId="3305BBDE" w:rsidR="0090228F" w:rsidRDefault="0090228F">
      <w:pPr>
        <w:rPr>
          <w:color w:val="000000" w:themeColor="text1"/>
          <w:sz w:val="16"/>
          <w:szCs w:val="16"/>
          <w:u w:val="single"/>
        </w:rPr>
      </w:pPr>
      <w:r>
        <w:rPr>
          <w:color w:val="000000" w:themeColor="text1"/>
          <w:sz w:val="16"/>
          <w:szCs w:val="16"/>
          <w:u w:val="single"/>
        </w:rPr>
        <w:br w:type="page"/>
      </w:r>
    </w:p>
    <w:p w14:paraId="7E050E88" w14:textId="6C07834B" w:rsidR="003023EF" w:rsidRDefault="0090228F" w:rsidP="00716F43">
      <w:pPr>
        <w:suppressAutoHyphens/>
        <w:autoSpaceDE w:val="0"/>
        <w:autoSpaceDN w:val="0"/>
        <w:adjustRightInd w:val="0"/>
        <w:spacing w:after="57" w:line="288" w:lineRule="auto"/>
        <w:textAlignment w:val="center"/>
        <w:rPr>
          <w:color w:val="000000" w:themeColor="text1"/>
          <w:sz w:val="16"/>
          <w:szCs w:val="16"/>
          <w:u w:val="single"/>
        </w:rPr>
      </w:pPr>
      <w:r w:rsidRPr="005E7ECF">
        <w:rPr>
          <w:noProof/>
          <w:sz w:val="18"/>
          <w:szCs w:val="18"/>
        </w:rPr>
        <w:lastRenderedPageBreak/>
        <mc:AlternateContent>
          <mc:Choice Requires="wps">
            <w:drawing>
              <wp:anchor distT="45720" distB="45720" distL="114300" distR="114300" simplePos="0" relativeHeight="251668480" behindDoc="0" locked="0" layoutInCell="1" allowOverlap="1" wp14:anchorId="06BD6E17" wp14:editId="13C13E75">
                <wp:simplePos x="0" y="0"/>
                <wp:positionH relativeFrom="column">
                  <wp:posOffset>0</wp:posOffset>
                </wp:positionH>
                <wp:positionV relativeFrom="margin">
                  <wp:posOffset>1827530</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634F2B71" w14:textId="77777777" w:rsidR="0090228F" w:rsidRPr="007F317D" w:rsidRDefault="0090228F" w:rsidP="0090228F">
                            <w:pPr>
                              <w:spacing w:after="57" w:line="276" w:lineRule="auto"/>
                              <w:rPr>
                                <w:szCs w:val="18"/>
                              </w:rPr>
                            </w:pPr>
                            <w:r w:rsidRPr="007F317D">
                              <w:rPr>
                                <w:noProof/>
                                <w:szCs w:val="18"/>
                              </w:rPr>
                              <w:drawing>
                                <wp:inline distT="0" distB="0" distL="0" distR="0" wp14:anchorId="397064C5" wp14:editId="27D6A552">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F42881B" w14:textId="77777777" w:rsidR="0090228F" w:rsidRPr="00212A10" w:rsidRDefault="0090228F" w:rsidP="0090228F">
                            <w:pPr>
                              <w:spacing w:after="57" w:line="276" w:lineRule="auto"/>
                              <w:rPr>
                                <w:sz w:val="16"/>
                                <w:szCs w:val="16"/>
                              </w:rPr>
                            </w:pPr>
                          </w:p>
                          <w:p w14:paraId="666C6FE3" w14:textId="77777777" w:rsidR="0090228F" w:rsidRPr="001C5BA0" w:rsidRDefault="0090228F" w:rsidP="0090228F">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r w:rsidRPr="00585BBF">
                              <w:rPr>
                                <w:color w:val="0000FF"/>
                                <w:sz w:val="16"/>
                                <w:szCs w:val="16"/>
                              </w:rPr>
                              <w:t>‘</w:t>
                            </w:r>
                            <w:hyperlink r:id="rId43" w:history="1">
                              <w:r w:rsidRPr="00585BBF">
                                <w:rPr>
                                  <w:rStyle w:val="Hyperlink"/>
                                  <w:color w:val="0000FF"/>
                                  <w:sz w:val="16"/>
                                  <w:szCs w:val="16"/>
                                </w:rPr>
                                <w:t>Like’</w:t>
                              </w:r>
                            </w:hyperlink>
                            <w:r w:rsidRPr="001C5BA0">
                              <w:rPr>
                                <w:sz w:val="16"/>
                                <w:szCs w:val="16"/>
                              </w:rPr>
                              <w:t xml:space="preserve"> or </w:t>
                            </w:r>
                            <w:r w:rsidRPr="00585BBF">
                              <w:rPr>
                                <w:color w:val="0000FF"/>
                                <w:sz w:val="16"/>
                                <w:szCs w:val="16"/>
                              </w:rPr>
                              <w:t>‘</w:t>
                            </w:r>
                            <w:hyperlink r:id="rId44" w:history="1">
                              <w:r w:rsidRPr="00585BBF">
                                <w:rPr>
                                  <w:rStyle w:val="Hyperlink"/>
                                  <w:color w:val="0000FF"/>
                                  <w:sz w:val="16"/>
                                  <w:szCs w:val="16"/>
                                </w:rPr>
                                <w:t>Dislike’</w:t>
                              </w:r>
                            </w:hyperlink>
                            <w:r w:rsidRPr="00585BBF">
                              <w:rPr>
                                <w:color w:val="0000FF"/>
                                <w:sz w:val="16"/>
                                <w:szCs w:val="16"/>
                              </w:rPr>
                              <w:t xml:space="preserve"> </w:t>
                            </w:r>
                            <w:r w:rsidRPr="001C5BA0">
                              <w:rPr>
                                <w:sz w:val="16"/>
                                <w:szCs w:val="16"/>
                              </w:rPr>
                              <w:t>to send us an auto generated email about this resource. Add comments if you want to. Let us know how we can improve this resource or what else you need. Your email will not be used or shared for any marketing purposes.</w:t>
                            </w:r>
                          </w:p>
                          <w:p w14:paraId="690D4FDF" w14:textId="77777777" w:rsidR="0090228F" w:rsidRPr="001C5BA0" w:rsidRDefault="0090228F" w:rsidP="0090228F">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45" w:history="1">
                              <w:r w:rsidRPr="00585BBF">
                                <w:rPr>
                                  <w:rStyle w:val="Hyperlink"/>
                                  <w:color w:val="0000FF"/>
                                  <w:spacing w:val="-2"/>
                                  <w:sz w:val="16"/>
                                  <w:szCs w:val="16"/>
                                </w:rPr>
                                <w:t>tool to help find free resources</w:t>
                              </w:r>
                            </w:hyperlink>
                            <w:r w:rsidRPr="001C5BA0">
                              <w:rPr>
                                <w:color w:val="000000"/>
                                <w:spacing w:val="-2"/>
                                <w:sz w:val="16"/>
                                <w:szCs w:val="16"/>
                              </w:rPr>
                              <w:t xml:space="preserve"> for your qualification.</w:t>
                            </w:r>
                          </w:p>
                          <w:p w14:paraId="3EBE1A3E" w14:textId="77777777" w:rsidR="0090228F" w:rsidRPr="001C5BA0" w:rsidRDefault="0090228F" w:rsidP="0090228F">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1E019C82" w14:textId="1B822D10" w:rsidR="0090228F" w:rsidRPr="001C5BA0" w:rsidRDefault="0090228F" w:rsidP="0090228F">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w:t>
                            </w:r>
                            <w:r w:rsidR="009F310E">
                              <w:rPr>
                                <w:rFonts w:ascii="Arial" w:hAnsi="Arial" w:cs="Arial"/>
                                <w:color w:val="000000"/>
                                <w:sz w:val="16"/>
                                <w:szCs w:val="16"/>
                              </w:rPr>
                              <w:br/>
                            </w:r>
                            <w:r w:rsidRPr="001C5BA0">
                              <w:rPr>
                                <w:rFonts w:ascii="Arial" w:hAnsi="Arial" w:cs="Arial"/>
                                <w:color w:val="000000"/>
                                <w:sz w:val="16"/>
                                <w:szCs w:val="16"/>
                              </w:rPr>
                              <w:t>in England. Registered office The Triangle Building, Shaftesbury Road, Cambridge, CB2 8EA. Registered company number 3484466. OCR is an exempt charity.</w:t>
                            </w:r>
                          </w:p>
                          <w:p w14:paraId="3EDDF4DA" w14:textId="77777777" w:rsidR="0090228F" w:rsidRPr="001C5BA0" w:rsidRDefault="0090228F" w:rsidP="0090228F">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64072FED" w14:textId="77777777" w:rsidR="0090228F" w:rsidRPr="001C5BA0" w:rsidRDefault="0090228F" w:rsidP="0090228F">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C6840C" w14:textId="77777777" w:rsidR="0090228F" w:rsidRPr="001C5BA0" w:rsidRDefault="0090228F" w:rsidP="0090228F">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6" w:history="1">
                              <w:r w:rsidRPr="00585BBF">
                                <w:rPr>
                                  <w:rStyle w:val="Hyperlink"/>
                                  <w:rFonts w:ascii="Arial" w:hAnsi="Arial" w:cs="Arial"/>
                                  <w:color w:val="0000FF"/>
                                  <w:sz w:val="16"/>
                                  <w:szCs w:val="16"/>
                                </w:rPr>
                                <w:t>contact us</w:t>
                              </w:r>
                            </w:hyperlink>
                            <w:r w:rsidRPr="001C5BA0">
                              <w:rPr>
                                <w:rStyle w:val="A0"/>
                                <w:rFonts w:ascii="Arial" w:hAnsi="Arial" w:cs="Arial"/>
                              </w:rPr>
                              <w:t xml:space="preserve">. </w:t>
                            </w:r>
                          </w:p>
                          <w:p w14:paraId="14C477E2" w14:textId="77777777" w:rsidR="0090228F" w:rsidRPr="001C5BA0" w:rsidRDefault="0090228F" w:rsidP="0090228F">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037E36F" w14:textId="77777777" w:rsidR="0090228F" w:rsidRPr="001C5BA0" w:rsidRDefault="0090228F" w:rsidP="0090228F">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0B1CEB00" w14:textId="77777777" w:rsidR="0090228F" w:rsidRPr="001C5BA0" w:rsidRDefault="0090228F" w:rsidP="0090228F">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47" w:history="1">
                              <w:r w:rsidRPr="00585BBF">
                                <w:rPr>
                                  <w:rStyle w:val="Hyperlink"/>
                                  <w:rFonts w:ascii="Arial" w:hAnsi="Arial" w:cs="Arial"/>
                                  <w:color w:val="0000FF"/>
                                  <w:sz w:val="16"/>
                                  <w:szCs w:val="16"/>
                                </w:rPr>
                                <w:t>Expression of Interest form</w:t>
                              </w:r>
                            </w:hyperlink>
                            <w:r w:rsidRPr="001C5BA0">
                              <w:rPr>
                                <w:rStyle w:val="A0"/>
                                <w:rFonts w:ascii="Arial" w:hAnsi="Arial" w:cs="Arial"/>
                              </w:rPr>
                              <w:t xml:space="preserve">. </w:t>
                            </w:r>
                          </w:p>
                          <w:p w14:paraId="6F701206" w14:textId="77777777" w:rsidR="0090228F" w:rsidRPr="001C5BA0" w:rsidRDefault="0090228F" w:rsidP="0090228F">
                            <w:pPr>
                              <w:rPr>
                                <w:sz w:val="16"/>
                                <w:szCs w:val="16"/>
                              </w:rPr>
                            </w:pPr>
                            <w:r w:rsidRPr="001C5BA0">
                              <w:rPr>
                                <w:rStyle w:val="A0"/>
                              </w:rPr>
                              <w:t xml:space="preserve">Please </w:t>
                            </w:r>
                            <w:hyperlink r:id="rId48" w:history="1">
                              <w:r w:rsidRPr="00585BBF">
                                <w:rPr>
                                  <w:rStyle w:val="Hyperlink"/>
                                  <w:color w:val="0000FF"/>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D6E17" id="_x0000_s1027" type="#_x0000_t202" style="position:absolute;margin-left:0;margin-top:143.9pt;width:765pt;height:3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" filled="f" stroked="f">
                <v:textbox>
                  <w:txbxContent>
                    <w:p w14:paraId="634F2B71" w14:textId="77777777" w:rsidR="0090228F" w:rsidRPr="007F317D" w:rsidRDefault="0090228F" w:rsidP="0090228F">
                      <w:pPr>
                        <w:spacing w:after="57" w:line="276" w:lineRule="auto"/>
                        <w:rPr>
                          <w:szCs w:val="18"/>
                        </w:rPr>
                      </w:pPr>
                      <w:r w:rsidRPr="007F317D">
                        <w:rPr>
                          <w:noProof/>
                          <w:szCs w:val="18"/>
                        </w:rPr>
                        <w:drawing>
                          <wp:inline distT="0" distB="0" distL="0" distR="0" wp14:anchorId="397064C5" wp14:editId="27D6A552">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F42881B" w14:textId="77777777" w:rsidR="0090228F" w:rsidRPr="00212A10" w:rsidRDefault="0090228F" w:rsidP="0090228F">
                      <w:pPr>
                        <w:spacing w:after="57" w:line="276" w:lineRule="auto"/>
                        <w:rPr>
                          <w:sz w:val="16"/>
                          <w:szCs w:val="16"/>
                        </w:rPr>
                      </w:pPr>
                    </w:p>
                    <w:p w14:paraId="666C6FE3" w14:textId="77777777" w:rsidR="0090228F" w:rsidRPr="001C5BA0" w:rsidRDefault="0090228F" w:rsidP="0090228F">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r w:rsidRPr="00585BBF">
                        <w:rPr>
                          <w:color w:val="0000FF"/>
                          <w:sz w:val="16"/>
                          <w:szCs w:val="16"/>
                        </w:rPr>
                        <w:t>‘</w:t>
                      </w:r>
                      <w:hyperlink r:id="rId49" w:history="1">
                        <w:r w:rsidRPr="00585BBF">
                          <w:rPr>
                            <w:rStyle w:val="Hyperlink"/>
                            <w:color w:val="0000FF"/>
                            <w:sz w:val="16"/>
                            <w:szCs w:val="16"/>
                          </w:rPr>
                          <w:t>Like’</w:t>
                        </w:r>
                      </w:hyperlink>
                      <w:r w:rsidRPr="001C5BA0">
                        <w:rPr>
                          <w:sz w:val="16"/>
                          <w:szCs w:val="16"/>
                        </w:rPr>
                        <w:t xml:space="preserve"> or </w:t>
                      </w:r>
                      <w:r w:rsidRPr="00585BBF">
                        <w:rPr>
                          <w:color w:val="0000FF"/>
                          <w:sz w:val="16"/>
                          <w:szCs w:val="16"/>
                        </w:rPr>
                        <w:t>‘</w:t>
                      </w:r>
                      <w:hyperlink r:id="rId50" w:history="1">
                        <w:r w:rsidRPr="00585BBF">
                          <w:rPr>
                            <w:rStyle w:val="Hyperlink"/>
                            <w:color w:val="0000FF"/>
                            <w:sz w:val="16"/>
                            <w:szCs w:val="16"/>
                          </w:rPr>
                          <w:t>Dislike’</w:t>
                        </w:r>
                      </w:hyperlink>
                      <w:r w:rsidRPr="00585BBF">
                        <w:rPr>
                          <w:color w:val="0000FF"/>
                          <w:sz w:val="16"/>
                          <w:szCs w:val="16"/>
                        </w:rPr>
                        <w:t xml:space="preserve"> </w:t>
                      </w:r>
                      <w:r w:rsidRPr="001C5BA0">
                        <w:rPr>
                          <w:sz w:val="16"/>
                          <w:szCs w:val="16"/>
                        </w:rPr>
                        <w:t>to send us an auto generated email about this resource. Add comments if you want to. Let us know how we can improve this resource or what else you need. Your email will not be used or shared for any marketing purposes.</w:t>
                      </w:r>
                    </w:p>
                    <w:p w14:paraId="690D4FDF" w14:textId="77777777" w:rsidR="0090228F" w:rsidRPr="001C5BA0" w:rsidRDefault="0090228F" w:rsidP="0090228F">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51" w:history="1">
                        <w:r w:rsidRPr="00585BBF">
                          <w:rPr>
                            <w:rStyle w:val="Hyperlink"/>
                            <w:color w:val="0000FF"/>
                            <w:spacing w:val="-2"/>
                            <w:sz w:val="16"/>
                            <w:szCs w:val="16"/>
                          </w:rPr>
                          <w:t>tool to help find free resources</w:t>
                        </w:r>
                      </w:hyperlink>
                      <w:r w:rsidRPr="001C5BA0">
                        <w:rPr>
                          <w:color w:val="000000"/>
                          <w:spacing w:val="-2"/>
                          <w:sz w:val="16"/>
                          <w:szCs w:val="16"/>
                        </w:rPr>
                        <w:t xml:space="preserve"> for your qualification.</w:t>
                      </w:r>
                    </w:p>
                    <w:p w14:paraId="3EBE1A3E" w14:textId="77777777" w:rsidR="0090228F" w:rsidRPr="001C5BA0" w:rsidRDefault="0090228F" w:rsidP="0090228F">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1E019C82" w14:textId="1B822D10" w:rsidR="0090228F" w:rsidRPr="001C5BA0" w:rsidRDefault="0090228F" w:rsidP="0090228F">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w:t>
                      </w:r>
                      <w:r w:rsidR="009F310E">
                        <w:rPr>
                          <w:rFonts w:ascii="Arial" w:hAnsi="Arial" w:cs="Arial"/>
                          <w:color w:val="000000"/>
                          <w:sz w:val="16"/>
                          <w:szCs w:val="16"/>
                        </w:rPr>
                        <w:br/>
                      </w:r>
                      <w:r w:rsidRPr="001C5BA0">
                        <w:rPr>
                          <w:rFonts w:ascii="Arial" w:hAnsi="Arial" w:cs="Arial"/>
                          <w:color w:val="000000"/>
                          <w:sz w:val="16"/>
                          <w:szCs w:val="16"/>
                        </w:rPr>
                        <w:t>in England. Registered office The Triangle Building, Shaftesbury Road, Cambridge, CB2 8EA. Registered company number 3484466. OCR is an exempt charity.</w:t>
                      </w:r>
                    </w:p>
                    <w:p w14:paraId="3EDDF4DA" w14:textId="77777777" w:rsidR="0090228F" w:rsidRPr="001C5BA0" w:rsidRDefault="0090228F" w:rsidP="0090228F">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64072FED" w14:textId="77777777" w:rsidR="0090228F" w:rsidRPr="001C5BA0" w:rsidRDefault="0090228F" w:rsidP="0090228F">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C6840C" w14:textId="77777777" w:rsidR="0090228F" w:rsidRPr="001C5BA0" w:rsidRDefault="0090228F" w:rsidP="0090228F">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2" w:history="1">
                        <w:r w:rsidRPr="00585BBF">
                          <w:rPr>
                            <w:rStyle w:val="Hyperlink"/>
                            <w:rFonts w:ascii="Arial" w:hAnsi="Arial" w:cs="Arial"/>
                            <w:color w:val="0000FF"/>
                            <w:sz w:val="16"/>
                            <w:szCs w:val="16"/>
                          </w:rPr>
                          <w:t>contact us</w:t>
                        </w:r>
                      </w:hyperlink>
                      <w:r w:rsidRPr="001C5BA0">
                        <w:rPr>
                          <w:rStyle w:val="A0"/>
                          <w:rFonts w:ascii="Arial" w:hAnsi="Arial" w:cs="Arial"/>
                        </w:rPr>
                        <w:t xml:space="preserve">. </w:t>
                      </w:r>
                    </w:p>
                    <w:p w14:paraId="14C477E2" w14:textId="77777777" w:rsidR="0090228F" w:rsidRPr="001C5BA0" w:rsidRDefault="0090228F" w:rsidP="0090228F">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037E36F" w14:textId="77777777" w:rsidR="0090228F" w:rsidRPr="001C5BA0" w:rsidRDefault="0090228F" w:rsidP="0090228F">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0B1CEB00" w14:textId="77777777" w:rsidR="0090228F" w:rsidRPr="001C5BA0" w:rsidRDefault="0090228F" w:rsidP="0090228F">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53" w:history="1">
                        <w:r w:rsidRPr="00585BBF">
                          <w:rPr>
                            <w:rStyle w:val="Hyperlink"/>
                            <w:rFonts w:ascii="Arial" w:hAnsi="Arial" w:cs="Arial"/>
                            <w:color w:val="0000FF"/>
                            <w:sz w:val="16"/>
                            <w:szCs w:val="16"/>
                          </w:rPr>
                          <w:t>Expression of Interest form</w:t>
                        </w:r>
                      </w:hyperlink>
                      <w:r w:rsidRPr="001C5BA0">
                        <w:rPr>
                          <w:rStyle w:val="A0"/>
                          <w:rFonts w:ascii="Arial" w:hAnsi="Arial" w:cs="Arial"/>
                        </w:rPr>
                        <w:t xml:space="preserve">. </w:t>
                      </w:r>
                    </w:p>
                    <w:p w14:paraId="6F701206" w14:textId="77777777" w:rsidR="0090228F" w:rsidRPr="001C5BA0" w:rsidRDefault="0090228F" w:rsidP="0090228F">
                      <w:pPr>
                        <w:rPr>
                          <w:sz w:val="16"/>
                          <w:szCs w:val="16"/>
                        </w:rPr>
                      </w:pPr>
                      <w:r w:rsidRPr="001C5BA0">
                        <w:rPr>
                          <w:rStyle w:val="A0"/>
                        </w:rPr>
                        <w:t xml:space="preserve">Please </w:t>
                      </w:r>
                      <w:hyperlink r:id="rId54" w:history="1">
                        <w:r w:rsidRPr="00585BBF">
                          <w:rPr>
                            <w:rStyle w:val="Hyperlink"/>
                            <w:color w:val="0000FF"/>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v:textbox>
                <w10:wrap type="square" anchory="margin"/>
              </v:shape>
            </w:pict>
          </mc:Fallback>
        </mc:AlternateContent>
      </w:r>
    </w:p>
    <w:p w14:paraId="7744D532" w14:textId="26B3D03C" w:rsidR="009F310E" w:rsidRPr="009F310E" w:rsidRDefault="009F310E" w:rsidP="009F310E">
      <w:pPr>
        <w:rPr>
          <w:sz w:val="16"/>
          <w:szCs w:val="16"/>
        </w:rPr>
      </w:pPr>
    </w:p>
    <w:p w14:paraId="5B484505" w14:textId="7E8CA5A2" w:rsidR="009F310E" w:rsidRPr="009F310E" w:rsidRDefault="009F310E" w:rsidP="009F310E">
      <w:pPr>
        <w:rPr>
          <w:sz w:val="16"/>
          <w:szCs w:val="16"/>
        </w:rPr>
      </w:pPr>
    </w:p>
    <w:p w14:paraId="74BB295D" w14:textId="4B2EDC2E" w:rsidR="009F310E" w:rsidRPr="009F310E" w:rsidRDefault="009F310E" w:rsidP="009F310E">
      <w:pPr>
        <w:rPr>
          <w:sz w:val="16"/>
          <w:szCs w:val="16"/>
        </w:rPr>
      </w:pPr>
    </w:p>
    <w:p w14:paraId="5FC1B33D" w14:textId="250625E5" w:rsidR="009F310E" w:rsidRDefault="009F310E" w:rsidP="009F310E">
      <w:pPr>
        <w:rPr>
          <w:color w:val="000000" w:themeColor="text1"/>
          <w:sz w:val="16"/>
          <w:szCs w:val="16"/>
          <w:u w:val="single"/>
        </w:rPr>
      </w:pPr>
    </w:p>
    <w:p w14:paraId="77E889E5" w14:textId="2EFF0FE0" w:rsidR="009F310E" w:rsidRPr="009F310E" w:rsidRDefault="009F310E" w:rsidP="009F310E">
      <w:pPr>
        <w:tabs>
          <w:tab w:val="left" w:pos="9405"/>
        </w:tabs>
        <w:rPr>
          <w:sz w:val="16"/>
          <w:szCs w:val="16"/>
        </w:rPr>
      </w:pPr>
      <w:r>
        <w:rPr>
          <w:sz w:val="16"/>
          <w:szCs w:val="16"/>
        </w:rPr>
        <w:tab/>
      </w:r>
    </w:p>
    <w:sectPr w:rsidR="009F310E" w:rsidRPr="009F310E" w:rsidSect="005967CA">
      <w:headerReference w:type="default" r:id="rId55"/>
      <w:footerReference w:type="default" r:id="rId56"/>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9F0BD" w14:textId="77777777" w:rsidR="00C240CD" w:rsidRDefault="00C240CD" w:rsidP="008D1FF8">
      <w:r>
        <w:separator/>
      </w:r>
    </w:p>
  </w:endnote>
  <w:endnote w:type="continuationSeparator" w:id="0">
    <w:p w14:paraId="60BB7ACB" w14:textId="77777777" w:rsidR="00C240CD" w:rsidRDefault="00C240CD"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AB" w14:textId="5148EA23" w:rsidR="001914F1" w:rsidRDefault="001914F1" w:rsidP="0090228F">
    <w:pPr>
      <w:pBdr>
        <w:top w:val="single" w:sz="4" w:space="1" w:color="BA4449"/>
      </w:pBdr>
      <w:tabs>
        <w:tab w:val="left" w:pos="4820"/>
        <w:tab w:val="right" w:pos="10348"/>
      </w:tabs>
      <w:jc w:val="center"/>
      <w:rPr>
        <w:sz w:val="14"/>
        <w:szCs w:val="14"/>
      </w:rPr>
    </w:pPr>
    <w:r>
      <w:rPr>
        <w:sz w:val="14"/>
        <w:szCs w:val="14"/>
      </w:rPr>
      <w:t>© OCR 20</w:t>
    </w:r>
    <w:r w:rsidR="008728D5">
      <w:rPr>
        <w:sz w:val="14"/>
        <w:szCs w:val="14"/>
      </w:rPr>
      <w:t>2</w:t>
    </w:r>
    <w:r w:rsidR="0090228F">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864128">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8728D5">
      <w:rPr>
        <w:sz w:val="14"/>
        <w:szCs w:val="14"/>
      </w:rPr>
      <w:t>1 June 2020</w:t>
    </w:r>
  </w:p>
  <w:p w14:paraId="3273D0AC" w14:textId="77777777" w:rsidR="00522C67" w:rsidRPr="001914F1" w:rsidRDefault="001914F1" w:rsidP="001914F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AE" w14:textId="039CDCEE" w:rsidR="001914F1" w:rsidRDefault="001914F1" w:rsidP="0090228F">
    <w:pPr>
      <w:pBdr>
        <w:top w:val="single" w:sz="4" w:space="1" w:color="BA4449"/>
      </w:pBdr>
      <w:tabs>
        <w:tab w:val="left" w:pos="4820"/>
        <w:tab w:val="right" w:pos="10348"/>
      </w:tabs>
      <w:jc w:val="center"/>
      <w:rPr>
        <w:sz w:val="14"/>
        <w:szCs w:val="14"/>
      </w:rPr>
    </w:pPr>
    <w:r>
      <w:rPr>
        <w:sz w:val="14"/>
        <w:szCs w:val="14"/>
      </w:rPr>
      <w:t>© OCR 20</w:t>
    </w:r>
    <w:r w:rsidR="003F6A11">
      <w:rPr>
        <w:sz w:val="14"/>
        <w:szCs w:val="14"/>
      </w:rPr>
      <w:t>2</w:t>
    </w:r>
    <w:r w:rsidR="0090228F">
      <w:rPr>
        <w:sz w:val="14"/>
        <w:szCs w:val="14"/>
      </w:rPr>
      <w:t>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864128">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sidR="003F6A11">
      <w:rPr>
        <w:sz w:val="14"/>
        <w:szCs w:val="14"/>
      </w:rPr>
      <w:t>1 June 2020</w:t>
    </w:r>
  </w:p>
  <w:p w14:paraId="3273D0AF" w14:textId="77777777" w:rsidR="00D0147B" w:rsidRPr="001914F1" w:rsidRDefault="001914F1" w:rsidP="001914F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B3" w14:textId="1CBEDA9C" w:rsidR="001914F1" w:rsidRDefault="001914F1" w:rsidP="0090228F">
    <w:pPr>
      <w:pBdr>
        <w:top w:val="single" w:sz="4" w:space="1" w:color="BA4449"/>
      </w:pBdr>
      <w:tabs>
        <w:tab w:val="center" w:pos="7769"/>
        <w:tab w:val="right" w:pos="15384"/>
      </w:tabs>
      <w:rPr>
        <w:sz w:val="14"/>
        <w:szCs w:val="14"/>
      </w:rPr>
    </w:pPr>
    <w:r>
      <w:rPr>
        <w:sz w:val="14"/>
        <w:szCs w:val="14"/>
      </w:rPr>
      <w:t>© OCR 20</w:t>
    </w:r>
    <w:r w:rsidR="00CA3C66">
      <w:rPr>
        <w:sz w:val="14"/>
        <w:szCs w:val="14"/>
      </w:rPr>
      <w:t>2</w:t>
    </w:r>
    <w:r w:rsidR="0090228F">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EF6AAF">
      <w:rPr>
        <w:noProof/>
        <w:sz w:val="14"/>
        <w:szCs w:val="14"/>
      </w:rPr>
      <w:t>12</w:t>
    </w:r>
    <w:r w:rsidRPr="00887487">
      <w:rPr>
        <w:noProof/>
        <w:sz w:val="14"/>
        <w:szCs w:val="14"/>
      </w:rPr>
      <w:fldChar w:fldCharType="end"/>
    </w:r>
    <w:r w:rsidRPr="00363D55">
      <w:rPr>
        <w:sz w:val="14"/>
        <w:szCs w:val="14"/>
      </w:rPr>
      <w:tab/>
    </w:r>
    <w:r>
      <w:rPr>
        <w:sz w:val="14"/>
        <w:szCs w:val="14"/>
      </w:rPr>
      <w:t>Version 1.</w:t>
    </w:r>
    <w:r w:rsidR="00CA3C66">
      <w:rPr>
        <w:sz w:val="14"/>
        <w:szCs w:val="14"/>
      </w:rPr>
      <w:t>1 June 2020</w:t>
    </w:r>
  </w:p>
  <w:p w14:paraId="3273D0B4" w14:textId="77777777" w:rsidR="00522C67" w:rsidRPr="001914F1" w:rsidRDefault="001914F1" w:rsidP="001914F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5D29D" w14:textId="77777777" w:rsidR="00C240CD" w:rsidRDefault="00C240CD" w:rsidP="008D1FF8">
      <w:r>
        <w:separator/>
      </w:r>
    </w:p>
  </w:footnote>
  <w:footnote w:type="continuationSeparator" w:id="0">
    <w:p w14:paraId="165CD00B" w14:textId="77777777" w:rsidR="00C240CD" w:rsidRDefault="00C240CD"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AA" w14:textId="19706AAC" w:rsidR="00522C67" w:rsidRPr="0090228F" w:rsidRDefault="0090228F" w:rsidP="0090228F">
    <w:pPr>
      <w:spacing w:line="240" w:lineRule="auto"/>
      <w:rPr>
        <w:b/>
        <w:bCs/>
        <w:color w:val="BA4449"/>
        <w:sz w:val="48"/>
        <w:szCs w:val="48"/>
      </w:rPr>
    </w:pPr>
    <w:r>
      <w:rPr>
        <w:b/>
        <w:color w:val="20234E"/>
      </w:rPr>
      <w:t>GCSE (9–1)</w:t>
    </w:r>
    <w:r>
      <w:br/>
    </w:r>
    <w:r w:rsidRPr="001C5BA0">
      <w:rPr>
        <w:b/>
        <w:bCs/>
        <w:noProof/>
        <w:color w:val="BA4449"/>
        <w:sz w:val="40"/>
        <w:szCs w:val="40"/>
      </w:rPr>
      <mc:AlternateContent>
        <mc:Choice Requires="wps">
          <w:drawing>
            <wp:anchor distT="0" distB="0" distL="114300" distR="114300" simplePos="0" relativeHeight="251661824" behindDoc="0" locked="0" layoutInCell="1" allowOverlap="1" wp14:anchorId="34A2EA8E" wp14:editId="690D2944">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2612B9"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7BA8F76E"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1C2927F5"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EA8E" id="_x0000_t202" coordsize="21600,21600" o:spt="202" path="m,l,21600r21600,l21600,xe">
              <v:stroke joinstyle="miter"/>
              <v:path gradientshapeok="t" o:connecttype="rect"/>
            </v:shapetype>
            <v:shape id="Text Box 12" o:spid="_x0000_s1028" type="#_x0000_t202" style="position:absolute;margin-left:39.7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Yb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KgTFhsvAgAAaAQAAA4AAAAAAAAAAAAAAAAA&#10;LgIAAGRycy9lMm9Eb2MueG1sUEsBAi0AFAAGAAgAAAAhAMja14ziAAAADAEAAA8AAAAAAAAAAAAA&#10;AAAAiQQAAGRycy9kb3ducmV2LnhtbFBLBQYAAAAABAAEAPMAAACYBQAAAAA=&#10;" filled="f" stroked="f">
              <v:textbox inset="0,0,0,0">
                <w:txbxContent>
                  <w:p w14:paraId="1C2612B9"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7BA8F76E"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1C2927F5"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2848" behindDoc="0" locked="0" layoutInCell="1" allowOverlap="1" wp14:anchorId="38F5142F" wp14:editId="2D1419EE">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6AE70B"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682E8668"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5BE735D2"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5142F" id="Text Box 11" o:spid="_x0000_s1029" type="#_x0000_t202" style="position:absolute;margin-left:311.8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BN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sTIdOh+B+WJmkfox8c7uaqpkLXw4VEgzQu1RTsQHujQDbQFh7PFWQX482/+iCcZ&#10;6Zazluav4P7HQaDirPlqSeA4rIOBg7EbDHswt0AjTZpRNcmkBxiawdQI5olWYxmz0JWwknIVPAzm&#10;bei3gFZLquUygWgknQhru3Fy0DjSuu2eBLoz94FUu4dhMkX+SoIe23O+PATQddIn8tqzeB4WGuek&#10;8Hn14r68/E6o5z+IxS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I+bgE0vAgAAaAQAAA4AAAAAAAAAAAAAAAAA&#10;LgIAAGRycy9lMm9Eb2MueG1sUEsBAi0AFAAGAAgAAAAhAJpqNh3iAAAADQEAAA8AAAAAAAAAAAAA&#10;AAAAiQQAAGRycy9kb3ducmV2LnhtbFBLBQYAAAAABAAEAPMAAACYBQAAAAA=&#10;" filled="f" stroked="f">
              <v:textbox inset="0,0,0,0">
                <w:txbxContent>
                  <w:p w14:paraId="686AE70B"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682E8668"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5BE735D2"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3872" behindDoc="0" locked="0" layoutInCell="1" allowOverlap="1" wp14:anchorId="7733848B" wp14:editId="0E70B479">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A1CC65"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82B3933"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D3E32C4" w14:textId="77777777" w:rsidR="0090228F" w:rsidRPr="00196D9D" w:rsidRDefault="0090228F" w:rsidP="0090228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848B" id="Text Box 19" o:spid="_x0000_s1030" type="#_x0000_t202" style="position:absolute;margin-left:590.6pt;margin-top:1553.8pt;width:273.85pt;height:13.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iQMAIAAGgEAAAOAAAAZHJzL2Uyb0RvYy54bWysVN9v2jAQfp+0/8Hy+wi060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9KYkDACAABoBAAADgAAAAAAAAAAAAAA&#10;AAAuAgAAZHJzL2Uyb0RvYy54bWxQSwECLQAUAAYACAAAACEAf+pDTuMAAAAPAQAADwAAAAAAAAAA&#10;AAAAAACKBAAAZHJzL2Rvd25yZXYueG1sUEsFBgAAAAAEAAQA8wAAAJoFAAAAAA==&#10;" filled="f" stroked="f">
              <v:textbox inset="0,0,0,0">
                <w:txbxContent>
                  <w:p w14:paraId="76A1CC65"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82B3933"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D3E32C4" w14:textId="77777777" w:rsidR="0090228F" w:rsidRPr="00196D9D" w:rsidRDefault="0090228F" w:rsidP="0090228F">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64896" behindDoc="1" locked="1" layoutInCell="1" allowOverlap="1" wp14:anchorId="14C82FB2" wp14:editId="5EDA79CF">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AD" w14:textId="0B2A4C3D" w:rsidR="00D0147B" w:rsidRPr="0090228F" w:rsidRDefault="0090228F" w:rsidP="0090228F">
    <w:pPr>
      <w:tabs>
        <w:tab w:val="right" w:pos="10490"/>
      </w:tabs>
      <w:spacing w:line="240" w:lineRule="auto"/>
      <w:rPr>
        <w:color w:val="20234E"/>
      </w:rPr>
    </w:pPr>
    <w:r w:rsidRPr="001C5BA0">
      <w:rPr>
        <w:color w:val="BA4449"/>
      </w:rPr>
      <w:t xml:space="preserve">GCSE (9–1) Gateway Science </w:t>
    </w:r>
    <w:r>
      <w:rPr>
        <w:noProof/>
      </w:rPr>
      <mc:AlternateContent>
        <mc:Choice Requires="wps">
          <w:drawing>
            <wp:anchor distT="0" distB="0" distL="114300" distR="114300" simplePos="0" relativeHeight="251666944" behindDoc="0" locked="0" layoutInCell="1" allowOverlap="1" wp14:anchorId="1DCA11B9" wp14:editId="6C169B1B">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6CDB062"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6BF46F2A"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1B598B78"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A11B9" id="_x0000_t202" coordsize="21600,21600" o:spt="202" path="m,l,21600r21600,l21600,xe">
              <v:stroke joinstyle="miter"/>
              <v:path gradientshapeok="t" o:connecttype="rect"/>
            </v:shapetype>
            <v:shape id="Text Box 22" o:spid="_x0000_s1031"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J7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P49klZ5LupldXF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vLYiezECAABoBAAADgAAAAAAAAAAAAAA&#10;AAAuAgAAZHJzL2Uyb0RvYy54bWxQSwECLQAUAAYACAAAACEAyNrXjOIAAAAMAQAADwAAAAAAAAAA&#10;AAAAAACLBAAAZHJzL2Rvd25yZXYueG1sUEsFBgAAAAAEAAQA8wAAAJoFAAAAAA==&#10;" filled="f" stroked="f">
              <v:textbox inset="0,0,0,0">
                <w:txbxContent>
                  <w:p w14:paraId="16CDB062"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6BF46F2A"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1B598B78"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3A493DCA" wp14:editId="26D44647">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E80AA2D"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390D4D73"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4E610B18"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93DCA" id="Text Box 23" o:spid="_x0000_s1032" type="#_x0000_t202" style="position:absolute;margin-left:311.8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oc5QSS4CAABoBAAADgAAAAAAAAAAAAAAAAAu&#10;AgAAZHJzL2Uyb0RvYy54bWxQSwECLQAUAAYACAAAACEAmmo2HeIAAAANAQAADwAAAAAAAAAAAAAA&#10;AACIBAAAZHJzL2Rvd25yZXYueG1sUEsFBgAAAAAEAAQA8wAAAJcFAAAAAA==&#10;" filled="f" stroked="f">
              <v:textbox inset="0,0,0,0">
                <w:txbxContent>
                  <w:p w14:paraId="4E80AA2D"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390D4D73"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4E610B18"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3898C7BE" wp14:editId="58339578">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6C83C11"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AB53B4F"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5B10516" w14:textId="77777777" w:rsidR="0090228F" w:rsidRPr="00196D9D" w:rsidRDefault="0090228F" w:rsidP="0090228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8C7BE" id="Text Box 24" o:spid="_x0000_s1033"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MqFwAxAgAAaAQAAA4AAAAAAAAAAAAA&#10;AAAALgIAAGRycy9lMm9Eb2MueG1sUEsBAi0AFAAGAAgAAAAhAH/qQ07jAAAADwEAAA8AAAAAAAAA&#10;AAAAAAAAiwQAAGRycy9kb3ducmV2LnhtbFBLBQYAAAAABAAEAPMAAACbBQAAAAA=&#10;" filled="f" stroked="f">
              <v:textbox inset="0,0,0,0">
                <w:txbxContent>
                  <w:p w14:paraId="46C83C11"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AB53B4F"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5B10516" w14:textId="77777777" w:rsidR="0090228F" w:rsidRPr="00196D9D" w:rsidRDefault="0090228F" w:rsidP="0090228F">
                    <w:pPr>
                      <w:ind w:left="-142" w:firstLine="142"/>
                      <w:rPr>
                        <w:spacing w:val="-4"/>
                        <w:sz w:val="15"/>
                        <w:szCs w:val="16"/>
                      </w:rPr>
                    </w:pPr>
                  </w:p>
                </w:txbxContent>
              </v:textbox>
              <w10:wrap anchorx="page" anchory="page"/>
            </v:shape>
          </w:pict>
        </mc:Fallback>
      </mc:AlternateContent>
    </w:r>
    <w:r>
      <w:rPr>
        <w:color w:val="BA4449"/>
      </w:rPr>
      <w:t xml:space="preserve">Biology A </w:t>
    </w:r>
    <w:r>
      <w:tab/>
      <w:t xml:space="preserve">Planning Support </w:t>
    </w:r>
    <w:sdt>
      <w:sdtPr>
        <w:id w:val="861407121"/>
        <w:docPartObj>
          <w:docPartGallery w:val="Watermarks"/>
          <w:docPartUnique/>
        </w:docPartObj>
      </w:sdtPr>
      <w:sdtContent/>
    </w:sdt>
    <w:sdt>
      <w:sdtPr>
        <w:id w:val="110955544"/>
        <w:docPartObj>
          <w:docPartGallery w:val="Watermarks"/>
          <w:docPartUnique/>
        </w:docPartObj>
      </w:sdtPr>
      <w:sdtContent/>
    </w:sdt>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B0" w14:textId="693C392F" w:rsidR="00D0147B" w:rsidRPr="00363D55" w:rsidRDefault="00D0147B" w:rsidP="00887487">
    <w:pPr>
      <w:spacing w:after="0"/>
      <w:jc w:val="center"/>
      <w:rPr>
        <w:b/>
      </w:rPr>
    </w:pPr>
    <w:r>
      <w:rPr>
        <w:noProof/>
        <w:lang w:eastAsia="en-GB"/>
      </w:rPr>
      <w:drawing>
        <wp:anchor distT="0" distB="0" distL="114300" distR="114300" simplePos="0" relativeHeight="251657728" behindDoc="1" locked="0" layoutInCell="1" allowOverlap="1" wp14:anchorId="3273D0B9" wp14:editId="3273D0BA">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59080796"/>
        <w:docPartObj>
          <w:docPartGallery w:val="Watermarks"/>
          <w:docPartUnique/>
        </w:docPartObj>
      </w:sdtPr>
      <w:sdtEndPr/>
      <w:sdtContent>
        <w:r w:rsidR="003A75D9">
          <w:rPr>
            <w:noProof/>
            <w:lang w:val="en-US" w:eastAsia="zh-TW"/>
          </w:rPr>
          <mc:AlternateContent>
            <mc:Choice Requires="wps">
              <w:drawing>
                <wp:anchor distT="0" distB="0" distL="114300" distR="114300" simplePos="0" relativeHeight="251659776" behindDoc="1" locked="0" layoutInCell="0" allowOverlap="1" wp14:anchorId="3273D0BB" wp14:editId="532262FC">
                  <wp:simplePos x="0" y="0"/>
                  <wp:positionH relativeFrom="margin">
                    <wp:align>center</wp:align>
                  </wp:positionH>
                  <wp:positionV relativeFrom="margin">
                    <wp:align>center</wp:align>
                  </wp:positionV>
                  <wp:extent cx="5855970" cy="3513455"/>
                  <wp:effectExtent l="0" t="1285875" r="0" b="73469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76305" w14:textId="77777777" w:rsidR="003A75D9" w:rsidRDefault="003A75D9" w:rsidP="003A75D9">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73D0BB" id="_x0000_t202" coordsize="21600,21600" o:spt="202" path="m,l,21600r21600,l21600,xe">
                  <v:stroke joinstyle="miter"/>
                  <v:path gradientshapeok="t" o:connecttype="rect"/>
                </v:shapetype>
                <v:shape id="WordArt 3" o:spid="_x0000_s1034" type="#_x0000_t202" style="position:absolute;left:0;text-align:left;margin-left:0;margin-top:0;width:461.1pt;height:276.6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" o:allowincell="f" filled="f" stroked="f">
                  <v:stroke joinstyle="round"/>
                  <o:lock v:ext="edit" shapetype="t"/>
                  <v:textbox style="mso-fit-shape-to-text:t">
                    <w:txbxContent>
                      <w:p w14:paraId="78F76305" w14:textId="77777777" w:rsidR="003A75D9" w:rsidRDefault="003A75D9" w:rsidP="003A75D9">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0B2" w14:textId="736CB729" w:rsidR="00522C67" w:rsidRPr="0090228F" w:rsidRDefault="0090228F" w:rsidP="0090228F">
    <w:pPr>
      <w:tabs>
        <w:tab w:val="right" w:pos="15026"/>
      </w:tabs>
      <w:spacing w:line="240" w:lineRule="auto"/>
    </w:pPr>
    <w:r w:rsidRPr="001C5BA0">
      <w:rPr>
        <w:color w:val="BA4449"/>
      </w:rPr>
      <w:t xml:space="preserve">GCSE (9–1) Gateway Science Biology A  </w:t>
    </w:r>
    <w:r>
      <w:rPr>
        <w:noProof/>
      </w:rPr>
      <mc:AlternateContent>
        <mc:Choice Requires="wps">
          <w:drawing>
            <wp:anchor distT="0" distB="0" distL="114300" distR="114300" simplePos="0" relativeHeight="251671040" behindDoc="0" locked="0" layoutInCell="1" allowOverlap="1" wp14:anchorId="05F04A5B" wp14:editId="6E6141F9">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DD79301"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622F5E6F"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4E46B6B1"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04A5B" id="_x0000_t202" coordsize="21600,21600" o:spt="202" path="m,l,21600r21600,l21600,xe">
              <v:stroke joinstyle="miter"/>
              <v:path gradientshapeok="t" o:connecttype="rect"/>
            </v:shapetype>
            <v:shape id="Text Box 25" o:spid="_x0000_s1035"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9w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FyNXS/g/JEzSP04+OdXNVUyFr48CiQ5oXaoh0ID3ToBtqCw9nirAL8+Td/xJOM&#10;dMtZS/NXcP/jIFBx1ny1JHAc1sHAwdgNhj2YW6CRntB2OZlMeoChGUyNYJ5oNZYxC10JKylXwcNg&#10;3oZ+C2i1pFouE4hG0omwthsnB40jrdvuSaA7cx9ItXsYJlPkryTosT3ny0MAXSd9Iq89i+dhoXFO&#10;sp1XL+7Ly++Eev6DWPw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tA73AvAgAAaAQAAA4AAAAAAAAAAAAAAAAA&#10;LgIAAGRycy9lMm9Eb2MueG1sUEsBAi0AFAAGAAgAAAAhAMja14ziAAAADAEAAA8AAAAAAAAAAAAA&#10;AAAAiQQAAGRycy9kb3ducmV2LnhtbFBLBQYAAAAABAAEAPMAAACYBQAAAAA=&#10;" filled="f" stroked="f">
              <v:textbox inset="0,0,0,0">
                <w:txbxContent>
                  <w:p w14:paraId="4DD79301"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1 Hills Road, Cambridge, CB1 2EU</w:t>
                    </w:r>
                  </w:p>
                  <w:p w14:paraId="622F5E6F" w14:textId="77777777" w:rsidR="0090228F" w:rsidRPr="00196D9D" w:rsidRDefault="0090228F" w:rsidP="0090228F">
                    <w:pPr>
                      <w:pStyle w:val="p1"/>
                      <w:rPr>
                        <w:rFonts w:cs="Arial"/>
                        <w:spacing w:val="-6"/>
                        <w:kern w:val="16"/>
                        <w:sz w:val="16"/>
                        <w:szCs w:val="16"/>
                      </w:rPr>
                    </w:pPr>
                    <w:r w:rsidRPr="00196D9D">
                      <w:rPr>
                        <w:rStyle w:val="s1"/>
                        <w:rFonts w:cs="Arial"/>
                        <w:spacing w:val="-6"/>
                        <w:kern w:val="16"/>
                        <w:sz w:val="16"/>
                        <w:szCs w:val="16"/>
                      </w:rPr>
                      <w:t>cambridgeassessment.org.uk</w:t>
                    </w:r>
                  </w:p>
                  <w:p w14:paraId="4E46B6B1"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242CE126" wp14:editId="68C633A9">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B637E4"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348B0DFB"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55A41C17" w14:textId="77777777" w:rsidR="0090228F" w:rsidRPr="00E4145A" w:rsidRDefault="0090228F" w:rsidP="0090228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126" id="Text Box 26" o:spid="_x0000_s1036"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9AMQ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z6dcWaF&#10;IY22qgvsM3SMXMRP63xOsI0jYOjITzqnXr1bg/zuCZK9wvQPPKEjH51GE3+pU0YPSYLnM+0xjYzR&#10;ZrOP49kFZ5LuppeXn64vYt7s5bVDH74oMCwaBUeSNVUgjmsfeugAicksrOqmIb/IG/ubg2L2HpVm&#10;4/Q6Vt8XHK3Q7brEyNX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gWy/QDECAABoBAAADgAAAAAAAAAAAAAA&#10;AAAuAgAAZHJzL2Uyb0RvYy54bWxQSwECLQAUAAYACAAAACEAmmo2HeIAAAANAQAADwAAAAAAAAAA&#10;AAAAAACLBAAAZHJzL2Rvd25yZXYueG1sUEsFBgAAAAAEAAQA8wAAAJoFAAAAAA==&#10;" filled="f" stroked="f">
              <v:textbox inset="0,0,0,0">
                <w:txbxContent>
                  <w:p w14:paraId="47B637E4"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+44 (0)1223 553311</w:t>
                    </w:r>
                  </w:p>
                  <w:p w14:paraId="348B0DFB" w14:textId="77777777" w:rsidR="0090228F" w:rsidRPr="00196D9D" w:rsidRDefault="0090228F" w:rsidP="0090228F">
                    <w:pPr>
                      <w:ind w:left="-142" w:firstLine="142"/>
                      <w:rPr>
                        <w:spacing w:val="-6"/>
                        <w:kern w:val="16"/>
                        <w:sz w:val="16"/>
                        <w:szCs w:val="16"/>
                        <w:lang w:val="en-US"/>
                      </w:rPr>
                    </w:pPr>
                    <w:r w:rsidRPr="00196D9D">
                      <w:rPr>
                        <w:spacing w:val="-6"/>
                        <w:kern w:val="16"/>
                        <w:sz w:val="16"/>
                        <w:szCs w:val="16"/>
                        <w:lang w:val="en-US"/>
                      </w:rPr>
                      <w:t>info@cambridgeassessment.org.uk</w:t>
                    </w:r>
                  </w:p>
                  <w:p w14:paraId="55A41C17" w14:textId="77777777" w:rsidR="0090228F" w:rsidRPr="00E4145A" w:rsidRDefault="0090228F" w:rsidP="0090228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16B8D7D4" wp14:editId="4C3C960A">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882A8AC"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78D85C8"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B522571" w14:textId="77777777" w:rsidR="0090228F" w:rsidRPr="00196D9D" w:rsidRDefault="0090228F" w:rsidP="0090228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D7D4" id="Text Box 27" o:spid="_x0000_s1037"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CkGRzAxAgAAaAQAAA4AAAAAAAAAAAAA&#10;AAAALgIAAGRycy9lMm9Eb2MueG1sUEsBAi0AFAAGAAgAAAAhAH/qQ07jAAAADwEAAA8AAAAAAAAA&#10;AAAAAAAAiwQAAGRycy9kb3ducmV2LnhtbFBLBQYAAAAABAAEAPMAAACbBQAAAAA=&#10;" filled="f" stroked="f">
              <v:textbox inset="0,0,0,0">
                <w:txbxContent>
                  <w:p w14:paraId="2882A8AC"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78D85C8" w14:textId="77777777" w:rsidR="0090228F" w:rsidRPr="006311DA" w:rsidRDefault="0090228F" w:rsidP="0090228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B522571" w14:textId="77777777" w:rsidR="0090228F" w:rsidRPr="00196D9D" w:rsidRDefault="0090228F" w:rsidP="0090228F">
                    <w:pPr>
                      <w:ind w:left="-142" w:firstLine="142"/>
                      <w:rPr>
                        <w:spacing w:val="-4"/>
                        <w:sz w:val="15"/>
                        <w:szCs w:val="16"/>
                      </w:rPr>
                    </w:pPr>
                  </w:p>
                </w:txbxContent>
              </v:textbox>
              <w10:wrap anchorx="page" anchory="page"/>
            </v:shape>
          </w:pict>
        </mc:Fallback>
      </mc:AlternateContent>
    </w:r>
    <w:r>
      <w:tab/>
      <w:t xml:space="preserve">Planning Support </w:t>
    </w:r>
    <w:sdt>
      <w:sdtPr>
        <w:id w:val="-798375699"/>
        <w:docPartObj>
          <w:docPartGallery w:val="Watermarks"/>
          <w:docPartUnique/>
        </w:docPartObj>
      </w:sdtPr>
      <w:sdtContent/>
    </w:sdt>
    <w:sdt>
      <w:sdtPr>
        <w:id w:val="2100986816"/>
        <w:docPartObj>
          <w:docPartGallery w:val="Watermark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F41F5"/>
    <w:multiLevelType w:val="multilevel"/>
    <w:tmpl w:val="35C889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1CF6"/>
    <w:multiLevelType w:val="hybridMultilevel"/>
    <w:tmpl w:val="5B962596"/>
    <w:lvl w:ilvl="0" w:tplc="4EC67970">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2F77"/>
    <w:multiLevelType w:val="hybridMultilevel"/>
    <w:tmpl w:val="11183A86"/>
    <w:lvl w:ilvl="0" w:tplc="99806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B3081A"/>
    <w:multiLevelType w:val="hybridMultilevel"/>
    <w:tmpl w:val="2A3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35"/>
  </w:num>
  <w:num w:numId="6">
    <w:abstractNumId w:val="21"/>
  </w:num>
  <w:num w:numId="7">
    <w:abstractNumId w:val="19"/>
  </w:num>
  <w:num w:numId="8">
    <w:abstractNumId w:val="1"/>
  </w:num>
  <w:num w:numId="9">
    <w:abstractNumId w:val="28"/>
  </w:num>
  <w:num w:numId="10">
    <w:abstractNumId w:val="5"/>
  </w:num>
  <w:num w:numId="11">
    <w:abstractNumId w:val="30"/>
  </w:num>
  <w:num w:numId="12">
    <w:abstractNumId w:val="27"/>
  </w:num>
  <w:num w:numId="13">
    <w:abstractNumId w:val="26"/>
  </w:num>
  <w:num w:numId="14">
    <w:abstractNumId w:val="15"/>
  </w:num>
  <w:num w:numId="15">
    <w:abstractNumId w:val="10"/>
  </w:num>
  <w:num w:numId="16">
    <w:abstractNumId w:val="17"/>
  </w:num>
  <w:num w:numId="17">
    <w:abstractNumId w:val="23"/>
  </w:num>
  <w:num w:numId="18">
    <w:abstractNumId w:val="29"/>
  </w:num>
  <w:num w:numId="19">
    <w:abstractNumId w:val="18"/>
  </w:num>
  <w:num w:numId="20">
    <w:abstractNumId w:val="31"/>
  </w:num>
  <w:num w:numId="21">
    <w:abstractNumId w:val="13"/>
  </w:num>
  <w:num w:numId="22">
    <w:abstractNumId w:val="0"/>
  </w:num>
  <w:num w:numId="23">
    <w:abstractNumId w:val="14"/>
  </w:num>
  <w:num w:numId="24">
    <w:abstractNumId w:val="32"/>
  </w:num>
  <w:num w:numId="25">
    <w:abstractNumId w:val="33"/>
  </w:num>
  <w:num w:numId="26">
    <w:abstractNumId w:val="18"/>
    <w:lvlOverride w:ilvl="0">
      <w:startOverride w:val="1"/>
    </w:lvlOverride>
  </w:num>
  <w:num w:numId="27">
    <w:abstractNumId w:val="18"/>
  </w:num>
  <w:num w:numId="28">
    <w:abstractNumId w:val="12"/>
  </w:num>
  <w:num w:numId="29">
    <w:abstractNumId w:val="25"/>
  </w:num>
  <w:num w:numId="30">
    <w:abstractNumId w:val="7"/>
  </w:num>
  <w:num w:numId="31">
    <w:abstractNumId w:val="11"/>
  </w:num>
  <w:num w:numId="32">
    <w:abstractNumId w:val="8"/>
  </w:num>
  <w:num w:numId="33">
    <w:abstractNumId w:val="6"/>
  </w:num>
  <w:num w:numId="34">
    <w:abstractNumId w:val="4"/>
  </w:num>
  <w:num w:numId="35">
    <w:abstractNumId w:val="34"/>
  </w:num>
  <w:num w:numId="36">
    <w:abstractNumId w:val="24"/>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72C0"/>
    <w:rsid w:val="0002194F"/>
    <w:rsid w:val="000225BC"/>
    <w:rsid w:val="00025C30"/>
    <w:rsid w:val="00027AAE"/>
    <w:rsid w:val="0004446E"/>
    <w:rsid w:val="0004469B"/>
    <w:rsid w:val="00045EA8"/>
    <w:rsid w:val="000524AB"/>
    <w:rsid w:val="00053966"/>
    <w:rsid w:val="00056942"/>
    <w:rsid w:val="00064931"/>
    <w:rsid w:val="00082524"/>
    <w:rsid w:val="0008469E"/>
    <w:rsid w:val="0008489C"/>
    <w:rsid w:val="00084D86"/>
    <w:rsid w:val="00096C3A"/>
    <w:rsid w:val="000B0FB4"/>
    <w:rsid w:val="000B2C05"/>
    <w:rsid w:val="000B4A52"/>
    <w:rsid w:val="000B79EF"/>
    <w:rsid w:val="000C363E"/>
    <w:rsid w:val="000D1F7A"/>
    <w:rsid w:val="000D2DDD"/>
    <w:rsid w:val="000F5545"/>
    <w:rsid w:val="00106DCB"/>
    <w:rsid w:val="00114E8E"/>
    <w:rsid w:val="00120F54"/>
    <w:rsid w:val="00140D6B"/>
    <w:rsid w:val="00145072"/>
    <w:rsid w:val="00166577"/>
    <w:rsid w:val="001817E9"/>
    <w:rsid w:val="001914F1"/>
    <w:rsid w:val="001943EA"/>
    <w:rsid w:val="001979C9"/>
    <w:rsid w:val="00197C8F"/>
    <w:rsid w:val="001B1345"/>
    <w:rsid w:val="001C29F9"/>
    <w:rsid w:val="001D7315"/>
    <w:rsid w:val="001E5A0A"/>
    <w:rsid w:val="001F79CD"/>
    <w:rsid w:val="0020083F"/>
    <w:rsid w:val="00201B4A"/>
    <w:rsid w:val="00201B86"/>
    <w:rsid w:val="00202B75"/>
    <w:rsid w:val="0020485B"/>
    <w:rsid w:val="002078B9"/>
    <w:rsid w:val="00222074"/>
    <w:rsid w:val="002304A6"/>
    <w:rsid w:val="00231A57"/>
    <w:rsid w:val="002320C4"/>
    <w:rsid w:val="0025185F"/>
    <w:rsid w:val="002572BC"/>
    <w:rsid w:val="00260F79"/>
    <w:rsid w:val="002615EB"/>
    <w:rsid w:val="00270C69"/>
    <w:rsid w:val="00271560"/>
    <w:rsid w:val="00286705"/>
    <w:rsid w:val="002A2E96"/>
    <w:rsid w:val="002A64A6"/>
    <w:rsid w:val="002A68DA"/>
    <w:rsid w:val="002A6AC2"/>
    <w:rsid w:val="002C0707"/>
    <w:rsid w:val="002D15E2"/>
    <w:rsid w:val="002D1BE7"/>
    <w:rsid w:val="002D1CED"/>
    <w:rsid w:val="002D35A8"/>
    <w:rsid w:val="002D72D2"/>
    <w:rsid w:val="002D7E91"/>
    <w:rsid w:val="002D7E99"/>
    <w:rsid w:val="002E7FFC"/>
    <w:rsid w:val="002F75F1"/>
    <w:rsid w:val="0030039B"/>
    <w:rsid w:val="003023EF"/>
    <w:rsid w:val="00304B02"/>
    <w:rsid w:val="00311842"/>
    <w:rsid w:val="00326C3C"/>
    <w:rsid w:val="00327206"/>
    <w:rsid w:val="00332298"/>
    <w:rsid w:val="00342497"/>
    <w:rsid w:val="0035484F"/>
    <w:rsid w:val="00363D55"/>
    <w:rsid w:val="00382AEA"/>
    <w:rsid w:val="00387561"/>
    <w:rsid w:val="003A75D9"/>
    <w:rsid w:val="003B515A"/>
    <w:rsid w:val="003C37DC"/>
    <w:rsid w:val="003C4A4E"/>
    <w:rsid w:val="003C5340"/>
    <w:rsid w:val="003D4476"/>
    <w:rsid w:val="003D6886"/>
    <w:rsid w:val="003E4171"/>
    <w:rsid w:val="003F0A33"/>
    <w:rsid w:val="003F660D"/>
    <w:rsid w:val="003F66DC"/>
    <w:rsid w:val="003F6A11"/>
    <w:rsid w:val="0040218F"/>
    <w:rsid w:val="00407674"/>
    <w:rsid w:val="00425CD8"/>
    <w:rsid w:val="00430A4E"/>
    <w:rsid w:val="00433CE9"/>
    <w:rsid w:val="004370F5"/>
    <w:rsid w:val="00446AE4"/>
    <w:rsid w:val="004510AC"/>
    <w:rsid w:val="00463E78"/>
    <w:rsid w:val="0046436F"/>
    <w:rsid w:val="00472FA4"/>
    <w:rsid w:val="0048609D"/>
    <w:rsid w:val="00490930"/>
    <w:rsid w:val="00490BBB"/>
    <w:rsid w:val="004A2EFD"/>
    <w:rsid w:val="004B365A"/>
    <w:rsid w:val="004B4A6B"/>
    <w:rsid w:val="004C19A4"/>
    <w:rsid w:val="004C4155"/>
    <w:rsid w:val="004D4882"/>
    <w:rsid w:val="004E066E"/>
    <w:rsid w:val="004E3128"/>
    <w:rsid w:val="004E5259"/>
    <w:rsid w:val="004F2CAB"/>
    <w:rsid w:val="004F79BE"/>
    <w:rsid w:val="00501070"/>
    <w:rsid w:val="005012E0"/>
    <w:rsid w:val="005016EA"/>
    <w:rsid w:val="00504773"/>
    <w:rsid w:val="005071FB"/>
    <w:rsid w:val="00510346"/>
    <w:rsid w:val="0051526F"/>
    <w:rsid w:val="00522C67"/>
    <w:rsid w:val="00525BCC"/>
    <w:rsid w:val="00540437"/>
    <w:rsid w:val="00545117"/>
    <w:rsid w:val="00547C6B"/>
    <w:rsid w:val="005600F7"/>
    <w:rsid w:val="00561FD8"/>
    <w:rsid w:val="00563ECC"/>
    <w:rsid w:val="00565BAD"/>
    <w:rsid w:val="005712EA"/>
    <w:rsid w:val="00574FEB"/>
    <w:rsid w:val="00585369"/>
    <w:rsid w:val="00585BBF"/>
    <w:rsid w:val="00593B65"/>
    <w:rsid w:val="005944CC"/>
    <w:rsid w:val="005967CA"/>
    <w:rsid w:val="005A0779"/>
    <w:rsid w:val="005A4218"/>
    <w:rsid w:val="005A616F"/>
    <w:rsid w:val="005B1495"/>
    <w:rsid w:val="005C2994"/>
    <w:rsid w:val="005D502F"/>
    <w:rsid w:val="00611C92"/>
    <w:rsid w:val="00614CC1"/>
    <w:rsid w:val="00621AC1"/>
    <w:rsid w:val="0063707B"/>
    <w:rsid w:val="00642DDB"/>
    <w:rsid w:val="006445E4"/>
    <w:rsid w:val="00645569"/>
    <w:rsid w:val="006679CF"/>
    <w:rsid w:val="00671A43"/>
    <w:rsid w:val="00683025"/>
    <w:rsid w:val="0068795F"/>
    <w:rsid w:val="006901E6"/>
    <w:rsid w:val="00694027"/>
    <w:rsid w:val="006A3F6B"/>
    <w:rsid w:val="006A4C92"/>
    <w:rsid w:val="006B445F"/>
    <w:rsid w:val="006B4AEC"/>
    <w:rsid w:val="006C36EB"/>
    <w:rsid w:val="006D46EA"/>
    <w:rsid w:val="006F2241"/>
    <w:rsid w:val="00704938"/>
    <w:rsid w:val="00705297"/>
    <w:rsid w:val="00706CBA"/>
    <w:rsid w:val="007143E5"/>
    <w:rsid w:val="00714A95"/>
    <w:rsid w:val="00716F43"/>
    <w:rsid w:val="0072686F"/>
    <w:rsid w:val="00733CC5"/>
    <w:rsid w:val="007357E7"/>
    <w:rsid w:val="00735C3F"/>
    <w:rsid w:val="00752996"/>
    <w:rsid w:val="007529C9"/>
    <w:rsid w:val="00773C10"/>
    <w:rsid w:val="00776A73"/>
    <w:rsid w:val="00781B45"/>
    <w:rsid w:val="00781E04"/>
    <w:rsid w:val="0078337B"/>
    <w:rsid w:val="007874AA"/>
    <w:rsid w:val="00795B02"/>
    <w:rsid w:val="007A265C"/>
    <w:rsid w:val="007A48A0"/>
    <w:rsid w:val="007C01C4"/>
    <w:rsid w:val="00812B22"/>
    <w:rsid w:val="00840176"/>
    <w:rsid w:val="008526B8"/>
    <w:rsid w:val="00853EBC"/>
    <w:rsid w:val="00864128"/>
    <w:rsid w:val="00864BE4"/>
    <w:rsid w:val="0086523A"/>
    <w:rsid w:val="00872447"/>
    <w:rsid w:val="008728D5"/>
    <w:rsid w:val="0087290B"/>
    <w:rsid w:val="00874F3D"/>
    <w:rsid w:val="008762F5"/>
    <w:rsid w:val="00887487"/>
    <w:rsid w:val="00895CA9"/>
    <w:rsid w:val="008A5F72"/>
    <w:rsid w:val="008A6D36"/>
    <w:rsid w:val="008C5EF5"/>
    <w:rsid w:val="008C7E56"/>
    <w:rsid w:val="008D1FF8"/>
    <w:rsid w:val="008D5E15"/>
    <w:rsid w:val="008E14CC"/>
    <w:rsid w:val="008E23E6"/>
    <w:rsid w:val="008E5389"/>
    <w:rsid w:val="008E5CF2"/>
    <w:rsid w:val="008E6BA9"/>
    <w:rsid w:val="008F068A"/>
    <w:rsid w:val="008F2837"/>
    <w:rsid w:val="009002FD"/>
    <w:rsid w:val="00901C0A"/>
    <w:rsid w:val="0090228F"/>
    <w:rsid w:val="00905F92"/>
    <w:rsid w:val="00906BAF"/>
    <w:rsid w:val="0090708C"/>
    <w:rsid w:val="00907AA9"/>
    <w:rsid w:val="00910A5E"/>
    <w:rsid w:val="00912BB2"/>
    <w:rsid w:val="00917062"/>
    <w:rsid w:val="009206BF"/>
    <w:rsid w:val="0092784C"/>
    <w:rsid w:val="00930555"/>
    <w:rsid w:val="009308D2"/>
    <w:rsid w:val="00931F4C"/>
    <w:rsid w:val="00934995"/>
    <w:rsid w:val="0094083A"/>
    <w:rsid w:val="00954E77"/>
    <w:rsid w:val="009645F5"/>
    <w:rsid w:val="00967A9F"/>
    <w:rsid w:val="009701AB"/>
    <w:rsid w:val="009802E9"/>
    <w:rsid w:val="00987AB1"/>
    <w:rsid w:val="009A4CB1"/>
    <w:rsid w:val="009E061D"/>
    <w:rsid w:val="009F310E"/>
    <w:rsid w:val="009F5114"/>
    <w:rsid w:val="00A11BF4"/>
    <w:rsid w:val="00A14390"/>
    <w:rsid w:val="00A152B0"/>
    <w:rsid w:val="00A175CA"/>
    <w:rsid w:val="00A1791F"/>
    <w:rsid w:val="00A26E97"/>
    <w:rsid w:val="00A34E56"/>
    <w:rsid w:val="00A35D60"/>
    <w:rsid w:val="00A55EA2"/>
    <w:rsid w:val="00A564D5"/>
    <w:rsid w:val="00A64F07"/>
    <w:rsid w:val="00A819FC"/>
    <w:rsid w:val="00A83ACE"/>
    <w:rsid w:val="00A879B0"/>
    <w:rsid w:val="00A87CA0"/>
    <w:rsid w:val="00A91B49"/>
    <w:rsid w:val="00A95267"/>
    <w:rsid w:val="00AA00E9"/>
    <w:rsid w:val="00AA4932"/>
    <w:rsid w:val="00AB02A8"/>
    <w:rsid w:val="00AB567F"/>
    <w:rsid w:val="00AC65AA"/>
    <w:rsid w:val="00AD405F"/>
    <w:rsid w:val="00AD4E0C"/>
    <w:rsid w:val="00AD518E"/>
    <w:rsid w:val="00AE1D10"/>
    <w:rsid w:val="00AF746C"/>
    <w:rsid w:val="00B00D4F"/>
    <w:rsid w:val="00B01393"/>
    <w:rsid w:val="00B11FB6"/>
    <w:rsid w:val="00B158BE"/>
    <w:rsid w:val="00B17A2D"/>
    <w:rsid w:val="00B4036F"/>
    <w:rsid w:val="00B47FB6"/>
    <w:rsid w:val="00B6171C"/>
    <w:rsid w:val="00B64C90"/>
    <w:rsid w:val="00B731A7"/>
    <w:rsid w:val="00B90187"/>
    <w:rsid w:val="00BA77E9"/>
    <w:rsid w:val="00BB5E63"/>
    <w:rsid w:val="00BC1184"/>
    <w:rsid w:val="00BC2B91"/>
    <w:rsid w:val="00BC55C6"/>
    <w:rsid w:val="00BC5903"/>
    <w:rsid w:val="00BD086E"/>
    <w:rsid w:val="00BE60FB"/>
    <w:rsid w:val="00BE6AC8"/>
    <w:rsid w:val="00BE7739"/>
    <w:rsid w:val="00BF3546"/>
    <w:rsid w:val="00BF3BA4"/>
    <w:rsid w:val="00BF7AFD"/>
    <w:rsid w:val="00C11669"/>
    <w:rsid w:val="00C240CD"/>
    <w:rsid w:val="00C2470F"/>
    <w:rsid w:val="00C505DD"/>
    <w:rsid w:val="00C54011"/>
    <w:rsid w:val="00C6279A"/>
    <w:rsid w:val="00C87DCF"/>
    <w:rsid w:val="00C9219C"/>
    <w:rsid w:val="00C9588B"/>
    <w:rsid w:val="00CA2480"/>
    <w:rsid w:val="00CA3C66"/>
    <w:rsid w:val="00CB51A6"/>
    <w:rsid w:val="00CB5318"/>
    <w:rsid w:val="00CB610B"/>
    <w:rsid w:val="00CC7A4C"/>
    <w:rsid w:val="00CC7BAC"/>
    <w:rsid w:val="00CD313D"/>
    <w:rsid w:val="00CF4C2B"/>
    <w:rsid w:val="00CF5E55"/>
    <w:rsid w:val="00D0147B"/>
    <w:rsid w:val="00D1702C"/>
    <w:rsid w:val="00D232A4"/>
    <w:rsid w:val="00D23FF7"/>
    <w:rsid w:val="00D316C4"/>
    <w:rsid w:val="00D31748"/>
    <w:rsid w:val="00D34188"/>
    <w:rsid w:val="00D405EB"/>
    <w:rsid w:val="00D51018"/>
    <w:rsid w:val="00D56BC4"/>
    <w:rsid w:val="00D57403"/>
    <w:rsid w:val="00D6371D"/>
    <w:rsid w:val="00D66A53"/>
    <w:rsid w:val="00D9383A"/>
    <w:rsid w:val="00D9477F"/>
    <w:rsid w:val="00DA13CA"/>
    <w:rsid w:val="00DB5778"/>
    <w:rsid w:val="00DC05B4"/>
    <w:rsid w:val="00DD11EB"/>
    <w:rsid w:val="00DD1D1C"/>
    <w:rsid w:val="00DD4AAB"/>
    <w:rsid w:val="00DE0F88"/>
    <w:rsid w:val="00DE41DB"/>
    <w:rsid w:val="00DE5285"/>
    <w:rsid w:val="00E015C9"/>
    <w:rsid w:val="00E048CF"/>
    <w:rsid w:val="00E126FA"/>
    <w:rsid w:val="00E15927"/>
    <w:rsid w:val="00E16A07"/>
    <w:rsid w:val="00E21F4F"/>
    <w:rsid w:val="00E46C0B"/>
    <w:rsid w:val="00E474E7"/>
    <w:rsid w:val="00E53F91"/>
    <w:rsid w:val="00E543C4"/>
    <w:rsid w:val="00E553AD"/>
    <w:rsid w:val="00E6506C"/>
    <w:rsid w:val="00E668C9"/>
    <w:rsid w:val="00E706F3"/>
    <w:rsid w:val="00E77E92"/>
    <w:rsid w:val="00E80060"/>
    <w:rsid w:val="00E85CCE"/>
    <w:rsid w:val="00E92C38"/>
    <w:rsid w:val="00EA2D81"/>
    <w:rsid w:val="00EB27CD"/>
    <w:rsid w:val="00EB3645"/>
    <w:rsid w:val="00EB46D4"/>
    <w:rsid w:val="00EC08B7"/>
    <w:rsid w:val="00ED63B2"/>
    <w:rsid w:val="00EE05C5"/>
    <w:rsid w:val="00EE1DA0"/>
    <w:rsid w:val="00EE4465"/>
    <w:rsid w:val="00EF6AAF"/>
    <w:rsid w:val="00F03DF6"/>
    <w:rsid w:val="00F07E0C"/>
    <w:rsid w:val="00F31CF6"/>
    <w:rsid w:val="00F35AE9"/>
    <w:rsid w:val="00F37DD8"/>
    <w:rsid w:val="00F40695"/>
    <w:rsid w:val="00F41F66"/>
    <w:rsid w:val="00F42C6B"/>
    <w:rsid w:val="00F55D52"/>
    <w:rsid w:val="00F655E6"/>
    <w:rsid w:val="00F7309E"/>
    <w:rsid w:val="00F7378F"/>
    <w:rsid w:val="00F74D2C"/>
    <w:rsid w:val="00F93CFD"/>
    <w:rsid w:val="00FA349F"/>
    <w:rsid w:val="00FA48B1"/>
    <w:rsid w:val="00FB0DE4"/>
    <w:rsid w:val="00FB3670"/>
    <w:rsid w:val="00FB5625"/>
    <w:rsid w:val="00FC069C"/>
    <w:rsid w:val="00FC14D6"/>
    <w:rsid w:val="00FC2D0A"/>
    <w:rsid w:val="00FC51EE"/>
    <w:rsid w:val="00FC614D"/>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3CF55"/>
  <w15:docId w15:val="{FAE70899-D852-4762-9EFE-FBDAD11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561FD8"/>
    <w:pPr>
      <w:keepNext/>
      <w:keepLines/>
      <w:spacing w:before="240" w:after="0"/>
      <w:outlineLvl w:val="0"/>
    </w:pPr>
    <w:rPr>
      <w:rFonts w:eastAsia="Times New Roman"/>
      <w:b/>
      <w:color w:val="BA4449"/>
      <w:sz w:val="40"/>
      <w:szCs w:val="44"/>
      <w:lang w:eastAsia="en-GB"/>
    </w:rPr>
  </w:style>
  <w:style w:type="paragraph" w:styleId="Heading2">
    <w:name w:val="heading 2"/>
    <w:basedOn w:val="Normal"/>
    <w:next w:val="Normal"/>
    <w:link w:val="Heading2Char"/>
    <w:uiPriority w:val="9"/>
    <w:unhideWhenUsed/>
    <w:qFormat/>
    <w:rsid w:val="00561FD8"/>
    <w:pPr>
      <w:spacing w:after="0" w:line="276" w:lineRule="auto"/>
      <w:outlineLvl w:val="1"/>
    </w:pPr>
    <w:rPr>
      <w:rFonts w:eastAsia="Calibri"/>
      <w:b/>
      <w:color w:val="BA4449"/>
      <w:sz w:val="28"/>
      <w:szCs w:val="24"/>
    </w:rPr>
  </w:style>
  <w:style w:type="paragraph" w:styleId="Heading3">
    <w:name w:val="heading 3"/>
    <w:basedOn w:val="Normal"/>
    <w:next w:val="Normal"/>
    <w:link w:val="Heading3Char"/>
    <w:uiPriority w:val="9"/>
    <w:unhideWhenUsed/>
    <w:qFormat/>
    <w:rsid w:val="00561FD8"/>
    <w:pPr>
      <w:keepNext/>
      <w:keepLines/>
      <w:spacing w:before="40" w:after="120"/>
      <w:outlineLvl w:val="2"/>
    </w:pPr>
    <w:rPr>
      <w:rFonts w:eastAsiaTheme="majorEastAsia" w:cstheme="majorBidi"/>
      <w:b/>
      <w:color w:val="BA4449"/>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561FD8"/>
    <w:rPr>
      <w:rFonts w:ascii="Arial" w:eastAsia="Times New Roman" w:hAnsi="Arial" w:cs="Arial"/>
      <w:b/>
      <w:color w:val="BA4449"/>
      <w:sz w:val="40"/>
      <w:szCs w:val="44"/>
      <w:lang w:eastAsia="en-GB"/>
    </w:rPr>
  </w:style>
  <w:style w:type="character" w:customStyle="1" w:styleId="Heading2Char">
    <w:name w:val="Heading 2 Char"/>
    <w:basedOn w:val="DefaultParagraphFont"/>
    <w:link w:val="Heading2"/>
    <w:uiPriority w:val="9"/>
    <w:rsid w:val="00561FD8"/>
    <w:rPr>
      <w:rFonts w:ascii="Arial" w:eastAsia="Calibri" w:hAnsi="Arial" w:cs="Arial"/>
      <w:b/>
      <w:color w:val="BA4449"/>
      <w:sz w:val="28"/>
      <w:szCs w:val="24"/>
    </w:rPr>
  </w:style>
  <w:style w:type="character" w:customStyle="1" w:styleId="Heading3Char">
    <w:name w:val="Heading 3 Char"/>
    <w:basedOn w:val="DefaultParagraphFont"/>
    <w:link w:val="Heading3"/>
    <w:uiPriority w:val="9"/>
    <w:rsid w:val="00561FD8"/>
    <w:rPr>
      <w:rFonts w:ascii="Arial" w:eastAsiaTheme="majorEastAsia" w:hAnsi="Arial" w:cstheme="majorBidi"/>
      <w:b/>
      <w:color w:val="BA4449"/>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202B75"/>
    <w:pPr>
      <w:numPr>
        <w:numId w:val="19"/>
      </w:numPr>
    </w:pPr>
  </w:style>
  <w:style w:type="paragraph" w:customStyle="1" w:styleId="Default">
    <w:name w:val="Default"/>
    <w:rsid w:val="00F55D52"/>
    <w:pPr>
      <w:autoSpaceDE w:val="0"/>
      <w:autoSpaceDN w:val="0"/>
      <w:adjustRightInd w:val="0"/>
      <w:spacing w:after="0" w:line="240" w:lineRule="auto"/>
    </w:pPr>
    <w:rPr>
      <w:rFonts w:ascii="Arial" w:hAnsi="Arial" w:cs="Arial"/>
      <w:color w:val="000000"/>
      <w:sz w:val="24"/>
      <w:szCs w:val="24"/>
    </w:rPr>
  </w:style>
  <w:style w:type="character" w:customStyle="1" w:styleId="A10">
    <w:name w:val="A10"/>
    <w:uiPriority w:val="99"/>
    <w:rsid w:val="00522C67"/>
    <w:rPr>
      <w:rFonts w:cs="Myriad Pro Light"/>
      <w:color w:val="0000FF"/>
      <w:sz w:val="20"/>
      <w:szCs w:val="20"/>
      <w:u w:val="single"/>
    </w:rPr>
  </w:style>
  <w:style w:type="paragraph" w:customStyle="1" w:styleId="Pa10">
    <w:name w:val="Pa10"/>
    <w:basedOn w:val="Default"/>
    <w:next w:val="Default"/>
    <w:uiPriority w:val="99"/>
    <w:rsid w:val="00260F79"/>
    <w:pPr>
      <w:spacing w:line="201" w:lineRule="atLeast"/>
    </w:pPr>
    <w:rPr>
      <w:rFonts w:ascii="Myriad Pro Light" w:hAnsi="Myriad Pro Light" w:cstheme="minorBidi"/>
      <w:color w:val="auto"/>
    </w:rPr>
  </w:style>
  <w:style w:type="character" w:customStyle="1" w:styleId="ta">
    <w:name w:val="_ta"/>
    <w:basedOn w:val="DefaultParagraphFont"/>
    <w:rsid w:val="00271560"/>
  </w:style>
  <w:style w:type="paragraph" w:customStyle="1" w:styleId="smallprint">
    <w:name w:val="small print"/>
    <w:basedOn w:val="Normal"/>
    <w:link w:val="smallprintChar"/>
    <w:qFormat/>
    <w:rsid w:val="00A35D60"/>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A35D60"/>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6F2241"/>
    <w:rPr>
      <w:color w:val="605E5C"/>
      <w:shd w:val="clear" w:color="auto" w:fill="E1DFDD"/>
    </w:rPr>
  </w:style>
  <w:style w:type="paragraph" w:customStyle="1" w:styleId="Pa2">
    <w:name w:val="Pa2"/>
    <w:basedOn w:val="Normal"/>
    <w:next w:val="Normal"/>
    <w:rsid w:val="0090228F"/>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90228F"/>
    <w:rPr>
      <w:rFonts w:cs="Myriad Pro Light"/>
      <w:color w:val="000000"/>
      <w:sz w:val="16"/>
      <w:szCs w:val="16"/>
    </w:rPr>
  </w:style>
  <w:style w:type="character" w:customStyle="1" w:styleId="A2">
    <w:name w:val="A2"/>
    <w:uiPriority w:val="99"/>
    <w:rsid w:val="0090228F"/>
    <w:rPr>
      <w:rFonts w:cs="Myriad Pro Light"/>
      <w:color w:val="0000FF"/>
      <w:sz w:val="16"/>
      <w:szCs w:val="16"/>
      <w:u w:val="single"/>
    </w:rPr>
  </w:style>
  <w:style w:type="paragraph" w:customStyle="1" w:styleId="Pa3">
    <w:name w:val="Pa3"/>
    <w:basedOn w:val="Normal"/>
    <w:next w:val="Normal"/>
    <w:rsid w:val="0090228F"/>
    <w:pPr>
      <w:suppressAutoHyphens/>
      <w:autoSpaceDE w:val="0"/>
      <w:autoSpaceDN w:val="0"/>
      <w:spacing w:after="0" w:line="121" w:lineRule="atLeast"/>
      <w:textAlignment w:val="baseline"/>
    </w:pPr>
    <w:rPr>
      <w:rFonts w:ascii="Myriad Pro Light" w:eastAsia="Calibri" w:hAnsi="Myriad Pro Light" w:cs="Times New Roman"/>
      <w:szCs w:val="24"/>
    </w:rPr>
  </w:style>
  <w:style w:type="paragraph" w:customStyle="1" w:styleId="p1">
    <w:name w:val="p1"/>
    <w:basedOn w:val="Normal"/>
    <w:uiPriority w:val="22"/>
    <w:unhideWhenUsed/>
    <w:rsid w:val="0090228F"/>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9022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gateway-science-suite-combined-science-a-j250-from-2016/" TargetMode="External"/><Relationship Id="rId26" Type="http://schemas.openxmlformats.org/officeDocument/2006/relationships/hyperlink" Target="https://www.pbslearningmedia.org/resource/lsps07.sci.life.eco.nitrogen/the-nitrogen-cycle/" TargetMode="External"/><Relationship Id="rId39" Type="http://schemas.openxmlformats.org/officeDocument/2006/relationships/hyperlink" Target="https://www.youtube.com/watch?v=-oVavgmveyY" TargetMode="External"/><Relationship Id="rId21" Type="http://schemas.openxmlformats.org/officeDocument/2006/relationships/header" Target="header3.xml"/><Relationship Id="rId34" Type="http://schemas.openxmlformats.org/officeDocument/2006/relationships/hyperlink" Target="https://www.youtube.com/watch?v=0mgnf6t9VEc" TargetMode="External"/><Relationship Id="rId42" Type="http://schemas.openxmlformats.org/officeDocument/2006/relationships/image" Target="media/image4.png"/><Relationship Id="rId47" Type="http://schemas.openxmlformats.org/officeDocument/2006/relationships/hyperlink" Target="https://www.ocr.org.uk/qualifications/expression-of-interest/" TargetMode="External"/><Relationship Id="rId50" Type="http://schemas.openxmlformats.org/officeDocument/2006/relationships/hyperlink" Target="mailto:resources.feedback@ocr.org.uk?subject=I%20dislike%20the%20GCSE%20(9-1)%20Gateway%20Science%20Biology%20A%20Planning%20Support%20booklet%20" TargetMode="External"/><Relationship Id="rId55"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cr.org.uk/qualifications/gcse-gateway-science-suite-biology-a-j247-from-2016/" TargetMode="External"/><Relationship Id="rId25" Type="http://schemas.openxmlformats.org/officeDocument/2006/relationships/hyperlink" Target="https://practicalbiology.org/environment/nitrogen-cycle" TargetMode="External"/><Relationship Id="rId33" Type="http://schemas.openxmlformats.org/officeDocument/2006/relationships/hyperlink" Target="http://www.google.co.uk/url?sa=t&amp;rct=j&amp;q=&amp;esrc=s&amp;source=web&amp;cd=8&amp;cad=rja&amp;uact=8&amp;ved=0ahUKEwiC2t_9oYbLAhWFfywKHaZtByAQFgg_MAc&amp;url=http%3A%2F%2Fwww.pdst.ie%2Fsites%2Fdefault%2Ffiles%2FLesson%2520on%2520Biotic%2520and%2520Abiotic%2520Factors.pptx&amp;usg=AFQjCNGMV6VHOsvyQRcaQ7Op-ufaPzo3mA&amp;sig2=ny_qg6CcHIFKEfQ9z0Uo8w" TargetMode="External"/><Relationship Id="rId38" Type="http://schemas.openxmlformats.org/officeDocument/2006/relationships/hyperlink" Target="https://www.bbc.co.uk/bitesize/guides/zydbqhv/revision/1" TargetMode="External"/><Relationship Id="rId46" Type="http://schemas.openxmlformats.org/officeDocument/2006/relationships/hyperlink" Target="mailto:resources.feeback@ocr.org.uk" TargetMode="External"/><Relationship Id="rId2" Type="http://schemas.openxmlformats.org/officeDocument/2006/relationships/customXml" Target="../customXml/item2.xml"/><Relationship Id="rId16" Type="http://schemas.openxmlformats.org/officeDocument/2006/relationships/hyperlink" Target="http://www.ocr.org.uk/Images/234596-specification-accredited-gcse-gateway-science-suite-combined-science-a-j250.pdf" TargetMode="External"/><Relationship Id="rId20" Type="http://schemas.openxmlformats.org/officeDocument/2006/relationships/footer" Target="footer2.xml"/><Relationship Id="rId29" Type="http://schemas.openxmlformats.org/officeDocument/2006/relationships/hyperlink" Target="https://thewaterproject.org/resources/the_water_cycle" TargetMode="External"/><Relationship Id="rId41" Type="http://schemas.openxmlformats.org/officeDocument/2006/relationships/hyperlink" Target="http://glencoe.mheducation.com/sites/0078695104/student_view0/unit1/chapter2/virtual_labs.html"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ied.ucar.edu/activity/nitrogen-cycle-game" TargetMode="External"/><Relationship Id="rId32" Type="http://schemas.openxmlformats.org/officeDocument/2006/relationships/hyperlink" Target="http://studyjams.scholastic.com/studyjams/jams/science/ecosystems/ecosystems.htm" TargetMode="External"/><Relationship Id="rId37" Type="http://schemas.openxmlformats.org/officeDocument/2006/relationships/hyperlink" Target="https://www.youtube.com/watch?v=oe2kPpmhLuc" TargetMode="External"/><Relationship Id="rId40" Type="http://schemas.openxmlformats.org/officeDocument/2006/relationships/hyperlink" Target="https://www.youtube.com/watch?v=mOsHEkTixk8" TargetMode="External"/><Relationship Id="rId45" Type="http://schemas.openxmlformats.org/officeDocument/2006/relationships/hyperlink" Target="http://www.ocr.org.uk/i-want-to/find-resources/" TargetMode="External"/><Relationship Id="rId53" Type="http://schemas.openxmlformats.org/officeDocument/2006/relationships/hyperlink" Target="https://www.ocr.org.uk/qualifications/expression-of-interest/"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 TargetMode="External"/><Relationship Id="rId23" Type="http://schemas.openxmlformats.org/officeDocument/2006/relationships/hyperlink" Target="http://www.windows2universe.org/teacher_resources/nitrogen_main.html" TargetMode="External"/><Relationship Id="rId28" Type="http://schemas.openxmlformats.org/officeDocument/2006/relationships/hyperlink" Target="https://www.teachengineering.org/view_activity.php?url=collection/cub_/activities/cub_carbon/cub_carbon_lesson01_activity1.xml" TargetMode="External"/><Relationship Id="rId36" Type="http://schemas.openxmlformats.org/officeDocument/2006/relationships/hyperlink" Target="https://www.youtube.com/watch?v=zrD3tMNPjXU" TargetMode="External"/><Relationship Id="rId49" Type="http://schemas.openxmlformats.org/officeDocument/2006/relationships/hyperlink" Target="mailto:resources.feedback@ocr.org.uk?subject=I%20like%20the%20GCSE%20(9-1)%20Gateway%20Science%20Biology%20A%20Planning%20Support%20booklet%20"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3.png"/><Relationship Id="rId44" Type="http://schemas.openxmlformats.org/officeDocument/2006/relationships/hyperlink" Target="mailto:resources.feedback@ocr.org.uk?subject=I%20dislike%20the%20GCSE%20(9-1)%20Gateway%20Science%20Biology%20A%20Planning%20Support%20booklet%20" TargetMode="External"/><Relationship Id="rId52" Type="http://schemas.openxmlformats.org/officeDocument/2006/relationships/hyperlink" Target="mailto:resources.fee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youtube.com/watch?v=GibiNy4d4gc" TargetMode="External"/><Relationship Id="rId27" Type="http://schemas.openxmlformats.org/officeDocument/2006/relationships/hyperlink" Target="https://www.brineshrimpdirect.com/about-us/articles/brine-shrimp-hatching-instructions-equipment/" TargetMode="External"/><Relationship Id="rId30" Type="http://schemas.openxmlformats.org/officeDocument/2006/relationships/hyperlink" Target="https://www.teachengineering.org/view_activity.php?url=collection/duk_/activities/duk_decomposers_mary_act/duk_decomposers_mary_act.xml" TargetMode="External"/><Relationship Id="rId35" Type="http://schemas.openxmlformats.org/officeDocument/2006/relationships/hyperlink" Target="https://www.youtube.com/watch?v=CsfJL-IIVz4" TargetMode="External"/><Relationship Id="rId43" Type="http://schemas.openxmlformats.org/officeDocument/2006/relationships/hyperlink" Target="mailto:resources.feedback@ocr.org.uk?subject=I%20like%20the%20GCSE%20(9-1)%20Gateway%20Science%20Biology%20A%20Planning%20Support%20booklet%20" TargetMode="External"/><Relationship Id="rId48" Type="http://schemas.openxmlformats.org/officeDocument/2006/relationships/hyperlink" Target="mailto:resources.feedback@ocr.org.uk"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www.ocr.org.uk/i-want-to/find-resource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1860-65F5-4B84-95AC-43A572FDEC95}">
  <ds:schemaRefs>
    <ds:schemaRef ds:uri="http://schemas.microsoft.com/sharepoint/v3/contenttype/forms"/>
  </ds:schemaRefs>
</ds:datastoreItem>
</file>

<file path=customXml/itemProps2.xml><?xml version="1.0" encoding="utf-8"?>
<ds:datastoreItem xmlns:ds="http://schemas.openxmlformats.org/officeDocument/2006/customXml" ds:itemID="{0FADF693-6EFA-443C-88E0-C00ECA141725}">
  <ds:schemaRefs>
    <ds:schemaRef ds:uri="Microsoft.SharePoint.Taxonomy.ContentTypeSync"/>
  </ds:schemaRefs>
</ds:datastoreItem>
</file>

<file path=customXml/itemProps3.xml><?xml version="1.0" encoding="utf-8"?>
<ds:datastoreItem xmlns:ds="http://schemas.openxmlformats.org/officeDocument/2006/customXml" ds:itemID="{4F744FFA-0852-4F08-A458-89FB0EBE3E51}"/>
</file>

<file path=customXml/itemProps4.xml><?xml version="1.0" encoding="utf-8"?>
<ds:datastoreItem xmlns:ds="http://schemas.openxmlformats.org/officeDocument/2006/customXml" ds:itemID="{A697AD85-52C3-45C7-B10C-DBC27F3AD36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7048E6-2695-45AC-83EE-EC5B5381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dc:title>
  <dc:creator>OCR</dc:creator>
  <cp:keywords>OCR, GCSE, (9-1), Biology, Twenty First Century, J257, Scheme of work, planning support</cp:keywords>
  <cp:lastModifiedBy>Georgie Green</cp:lastModifiedBy>
  <cp:revision>4</cp:revision>
  <dcterms:created xsi:type="dcterms:W3CDTF">2021-05-25T07:58:00Z</dcterms:created>
  <dcterms:modified xsi:type="dcterms:W3CDTF">2021-05-25T10:03:00Z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